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B65AC6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F25B65" w:rsidRPr="00A73DF1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7912C4E4" wp14:editId="601857C3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20EBB420" wp14:editId="0D69F2C4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68A3489B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5C54196" w14:textId="77777777" w:rsidR="00932245" w:rsidRPr="004C35EF" w:rsidRDefault="00932245" w:rsidP="004C35EF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B71E14C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ADCF739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A054503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7354EF1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3225EFF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5B2558B2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42C87E34" w14:textId="77777777" w:rsidR="009E3F20" w:rsidRPr="004C35EF" w:rsidRDefault="00F25B65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A73DF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92F317" wp14:editId="04848171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202734264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4523B2A5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25B65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05892AAD" w14:textId="77777777" w:rsidR="00B7467B" w:rsidRPr="005C6C9D" w:rsidRDefault="00B7467B" w:rsidP="00B7467B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7A36F44E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2F317" id="Rectangle 5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" fillcolor="#ddd" strokecolor="window" strokeweight="2.5pt">
                <v:stroke joinstyle="round" endcap="square"/>
                <v:path arrowok="t"/>
                <o:lock v:ext="edit" aspectratio="t"/>
                <v:textbox inset=",2mm,,2mm">
                  <w:txbxContent>
                    <w:p w14:paraId="4523B2A5" w14:textId="77777777"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F25B65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14:paraId="05892AAD" w14:textId="77777777" w:rsidR="00B7467B" w:rsidRPr="005C6C9D" w:rsidRDefault="00B7467B" w:rsidP="00B7467B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7A36F44E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73DF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66757C" wp14:editId="77B6010B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204224628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2CF3CCCD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2004AFE3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EDC6204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6757C" id="Rectangle 4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" fillcolor="#ddd" strokecolor="window" strokeweight="2.5pt">
                <v:stroke joinstyle="round" endcap="square"/>
                <v:path arrowok="t"/>
                <o:lock v:ext="edit" aspectratio="t"/>
                <v:textbox inset=",2mm,,2mm">
                  <w:txbxContent>
                    <w:p w14:paraId="2CF3CCCD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2004AFE3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6EDC6204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209E6D0E" w14:textId="77777777" w:rsidR="004F6CE8" w:rsidRPr="004C35EF" w:rsidRDefault="00F25B65" w:rsidP="00A07A85">
      <w:pPr>
        <w:rPr>
          <w:rFonts w:ascii="Matter Medium" w:hAnsi="Matter Medium"/>
          <w:noProof/>
          <w:color w:val="BFBFBF"/>
          <w:sz w:val="36"/>
        </w:rPr>
      </w:pPr>
      <w:r w:rsidRPr="00A73DF1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1C52EB86" wp14:editId="34223624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45036579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A7598" w14:textId="77777777" w:rsidR="00692A12" w:rsidRDefault="00183348" w:rsidP="00183348">
      <w:pPr>
        <w:spacing w:line="240" w:lineRule="auto"/>
        <w:rPr>
          <w:rFonts w:ascii="Matter Medium" w:hAnsi="Matter Medium" w:cs="Calibri"/>
          <w:color w:val="241E3F"/>
          <w:sz w:val="44"/>
          <w:szCs w:val="21"/>
        </w:rPr>
      </w:pPr>
      <w:r>
        <w:rPr>
          <w:rFonts w:ascii="Calibri" w:hAnsi="Calibri" w:cs="Calibri"/>
          <w:color w:val="241E3F"/>
          <w:sz w:val="44"/>
          <w:szCs w:val="21"/>
        </w:rPr>
        <w:t xml:space="preserve">     </w:t>
      </w:r>
    </w:p>
    <w:p w14:paraId="0A0E3B50" w14:textId="2BB4B954" w:rsidR="00857275" w:rsidRPr="003A5AFB" w:rsidRDefault="00B6598E" w:rsidP="005D4268">
      <w:pPr>
        <w:spacing w:line="240" w:lineRule="auto"/>
        <w:rPr>
          <w:rFonts w:asciiTheme="minorHAnsi" w:hAnsiTheme="minorHAnsi" w:cstheme="minorHAnsi"/>
          <w:color w:val="241E3F"/>
          <w:sz w:val="36"/>
        </w:rPr>
      </w:pPr>
      <w:r w:rsidRPr="003A5AFB">
        <w:rPr>
          <w:rFonts w:asciiTheme="minorHAnsi" w:hAnsiTheme="minorHAnsi" w:cstheme="minorHAnsi"/>
          <w:color w:val="241E3F"/>
          <w:sz w:val="36"/>
        </w:rPr>
        <w:t xml:space="preserve">Régulations Neuroendocriniennes </w:t>
      </w:r>
      <w:r w:rsidR="00CF5E41" w:rsidRPr="003A5AFB">
        <w:rPr>
          <w:rFonts w:asciiTheme="minorHAnsi" w:hAnsiTheme="minorHAnsi" w:cstheme="minorHAnsi"/>
          <w:color w:val="241E3F"/>
          <w:sz w:val="36"/>
        </w:rPr>
        <w:t>et digestives</w:t>
      </w:r>
      <w:r w:rsidR="0075696D">
        <w:rPr>
          <w:rFonts w:asciiTheme="minorHAnsi" w:hAnsiTheme="minorHAnsi" w:cstheme="minorHAnsi"/>
          <w:color w:val="241E3F"/>
          <w:sz w:val="36"/>
        </w:rPr>
        <w:t xml:space="preserve"> - Physiologie</w:t>
      </w:r>
    </w:p>
    <w:p w14:paraId="5F061F89" w14:textId="77777777" w:rsidR="00857275" w:rsidRPr="003A5AFB" w:rsidRDefault="00F25B65" w:rsidP="003A5AFB">
      <w:pPr>
        <w:pStyle w:val="TitreBleu-Diploma"/>
        <w:rPr>
          <w:rFonts w:asciiTheme="minorHAnsi" w:hAnsiTheme="minorHAnsi" w:cstheme="minorHAnsi"/>
          <w:sz w:val="40"/>
          <w:szCs w:val="40"/>
        </w:rPr>
      </w:pPr>
      <w:r w:rsidRPr="003A5AFB">
        <w:rPr>
          <w:rFonts w:asciiTheme="minorHAnsi" w:hAnsiTheme="minorHAnsi" w:cstheme="minorHAns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F83E157" wp14:editId="21688D6A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57381153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5AC6E1C5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3A5AFB">
        <w:rPr>
          <w:rFonts w:asciiTheme="minorHAnsi" w:hAnsiTheme="minorHAnsi" w:cstheme="minorHAns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4305E7EF" wp14:editId="549FA027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554776991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48176223" id="Connecteur droit 3" ns11:spid="_x0000_s1026" style="position:absolute;z-index:251653632;visibility:visible;mso-wrap-style:square;mso-width-percent:0;mso-height-percent:0;mso-wrap-distance-left:9pt;mso-wrap-distance-top:.˚mm;mso-wrap-distance-right:9pt;mso-wrap-distance-bottom:.˚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6917D9" w:rsidRPr="003A5AFB">
        <w:rPr>
          <w:rFonts w:asciiTheme="minorHAnsi" w:hAnsiTheme="minorHAnsi" w:cstheme="minorHAnsi"/>
          <w:sz w:val="40"/>
          <w:szCs w:val="40"/>
        </w:rPr>
        <w:t>F</w:t>
      </w:r>
      <w:r w:rsidR="00857275" w:rsidRPr="003A5AFB">
        <w:rPr>
          <w:rFonts w:asciiTheme="minorHAnsi" w:hAnsiTheme="minorHAnsi" w:cstheme="minorHAnsi"/>
          <w:sz w:val="40"/>
          <w:szCs w:val="40"/>
        </w:rPr>
        <w:t>iche de cours N°</w:t>
      </w:r>
      <w:r w:rsidR="00D842FE" w:rsidRPr="003A5AFB">
        <w:rPr>
          <w:rFonts w:asciiTheme="minorHAnsi" w:hAnsiTheme="minorHAnsi" w:cstheme="minorHAnsi"/>
          <w:sz w:val="40"/>
          <w:szCs w:val="40"/>
        </w:rPr>
        <w:t>1</w:t>
      </w:r>
    </w:p>
    <w:p w14:paraId="08F4C2CF" w14:textId="64E7421C" w:rsidR="00857275" w:rsidRPr="003A5AFB" w:rsidRDefault="00F25B65" w:rsidP="006917D9">
      <w:pPr>
        <w:pStyle w:val="TitreVert-Diploma"/>
        <w:ind w:left="2124"/>
        <w:jc w:val="both"/>
        <w:rPr>
          <w:rFonts w:asciiTheme="minorHAnsi" w:hAnsiTheme="minorHAnsi" w:cstheme="minorHAnsi"/>
        </w:rPr>
      </w:pPr>
      <w:r w:rsidRPr="003A5AF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ACFDA54" wp14:editId="62F77A0B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70457445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rect ns2:anchorId="099BAC9E" id="Rectangle 2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="006917D9" w:rsidRPr="003A5AFB">
        <w:rPr>
          <w:rFonts w:asciiTheme="minorHAnsi" w:hAnsiTheme="minorHAnsi" w:cstheme="minorHAnsi"/>
        </w:rPr>
        <w:t xml:space="preserve">   </w:t>
      </w:r>
      <w:r w:rsidR="00BE362E" w:rsidRPr="003A5AFB">
        <w:rPr>
          <w:rFonts w:asciiTheme="minorHAnsi" w:hAnsiTheme="minorHAnsi" w:cstheme="minorHAnsi"/>
        </w:rPr>
        <w:t>F</w:t>
      </w:r>
      <w:r w:rsidRPr="003A5AFB">
        <w:rPr>
          <w:rFonts w:asciiTheme="minorHAnsi" w:hAnsiTheme="minorHAnsi" w:cstheme="minorHAnsi"/>
        </w:rPr>
        <w:t>onction digestive</w:t>
      </w:r>
    </w:p>
    <w:p w14:paraId="30E2323A" w14:textId="77777777" w:rsidR="009E3F20" w:rsidRPr="00074313" w:rsidRDefault="00074313" w:rsidP="006917D9">
      <w:pPr>
        <w:rPr>
          <w:rFonts w:ascii="Matter Medium" w:hAnsi="Matter Medium"/>
          <w:noProof/>
          <w:color w:val="auto"/>
          <w:sz w:val="36"/>
        </w:rPr>
      </w:pPr>
      <w:r w:rsidRPr="00A73DF1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4B11D44F" wp14:editId="060AAC26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3DF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27AF24A" wp14:editId="21ADDB79">
                <wp:simplePos x="0" y="0"/>
                <wp:positionH relativeFrom="column">
                  <wp:posOffset>-196459</wp:posOffset>
                </wp:positionH>
                <wp:positionV relativeFrom="paragraph">
                  <wp:posOffset>296251</wp:posOffset>
                </wp:positionV>
                <wp:extent cx="3180080" cy="2929597"/>
                <wp:effectExtent l="0" t="0" r="0" b="4445"/>
                <wp:wrapNone/>
                <wp:docPr id="5628191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2929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A5B76C" w14:textId="77777777" w:rsidR="001B48D0" w:rsidRPr="00F25B65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F25B65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237A78C3" w14:textId="77777777" w:rsidR="001B48D0" w:rsidRPr="00F25B65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2C77921B" w14:textId="77777777" w:rsidR="001B48D0" w:rsidRPr="00F25B6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F25B6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Introduction </w:t>
                            </w:r>
                          </w:p>
                          <w:p w14:paraId="022CD14E" w14:textId="77777777" w:rsidR="001B48D0" w:rsidRPr="00F25B65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0C66595B" w14:textId="77777777" w:rsidR="001B48D0" w:rsidRPr="00F25B65" w:rsidRDefault="00BE362E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Prise alimentaire et sécrétions gastriques</w:t>
                            </w:r>
                          </w:p>
                          <w:p w14:paraId="4D7EBE7E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25ECEB8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A2D2310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0A6FBD3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AF24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45pt;margin-top:23.35pt;width:250.4pt;height:230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" filled="f" stroked="f">
                <v:path arrowok="t"/>
                <v:textbox>
                  <w:txbxContent>
                    <w:p w14:paraId="4FA5B76C" w14:textId="77777777" w:rsidR="001B48D0" w:rsidRPr="00F25B65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F25B65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237A78C3" w14:textId="77777777" w:rsidR="001B48D0" w:rsidRPr="00F25B65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2C77921B" w14:textId="77777777" w:rsidR="001B48D0" w:rsidRPr="00F25B65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F25B6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Introduction </w:t>
                      </w:r>
                    </w:p>
                    <w:p w14:paraId="022CD14E" w14:textId="77777777" w:rsidR="001B48D0" w:rsidRPr="00F25B65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0C66595B" w14:textId="77777777" w:rsidR="001B48D0" w:rsidRPr="00F25B65" w:rsidRDefault="00BE362E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Prise alimentaire et sécrétions gastriques</w:t>
                      </w:r>
                    </w:p>
                    <w:p w14:paraId="4D7EBE7E" w14:textId="77777777" w:rsidR="001B48D0" w:rsidRDefault="001B48D0" w:rsidP="001B48D0">
                      <w:pPr>
                        <w:pStyle w:val="Paragraphedeliste"/>
                      </w:pPr>
                    </w:p>
                    <w:p w14:paraId="125ECEB8" w14:textId="77777777" w:rsidR="001B48D0" w:rsidRDefault="001B48D0" w:rsidP="001B48D0">
                      <w:pPr>
                        <w:pStyle w:val="Paragraphedeliste"/>
                      </w:pPr>
                    </w:p>
                    <w:p w14:paraId="5A2D2310" w14:textId="77777777" w:rsidR="001B48D0" w:rsidRDefault="001B48D0" w:rsidP="001B48D0">
                      <w:pPr>
                        <w:pStyle w:val="Paragraphedeliste"/>
                      </w:pPr>
                    </w:p>
                    <w:p w14:paraId="10A6FBD3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70ADA94B" w14:textId="77777777" w:rsidR="00EF51E1" w:rsidRPr="00EF51E1" w:rsidRDefault="00074313" w:rsidP="00EF51E1">
      <w:r w:rsidRPr="00A73DF1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25C97B96" wp14:editId="3D970009">
                <wp:simplePos x="0" y="0"/>
                <wp:positionH relativeFrom="column">
                  <wp:posOffset>3226678</wp:posOffset>
                </wp:positionH>
                <wp:positionV relativeFrom="paragraph">
                  <wp:posOffset>36244</wp:posOffset>
                </wp:positionV>
                <wp:extent cx="21151" cy="5984191"/>
                <wp:effectExtent l="0" t="0" r="36195" b="36195"/>
                <wp:wrapNone/>
                <wp:docPr id="1509161233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1151" cy="5984191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32499330" id="Connecteur droit 4" ns11:spid="_x0000_s1026" style="position:absolute;flip:x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05pt,2.85pt" to="255.7pt,474.0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" strokecolor="#53acdb" strokeweight="1.25pt">
                <v:stroke dashstyle="1 1" joinstyle="miter" endcap="round"/>
                <ns11:lock v:ext="edit" shapetype="f"/>
              </v:line>
            </w:pict>
          </ns1:Fallback>
        </mc:AlternateContent>
      </w:r>
    </w:p>
    <w:p w14:paraId="5144945C" w14:textId="77777777" w:rsidR="002C3106" w:rsidRPr="004C35EF" w:rsidRDefault="002C3106" w:rsidP="002C3106">
      <w:pPr>
        <w:jc w:val="both"/>
        <w:rPr>
          <w:rFonts w:cs="Calibri"/>
          <w:szCs w:val="18"/>
        </w:rPr>
      </w:pPr>
    </w:p>
    <w:p w14:paraId="4EFC7FD6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47C11C98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5672C39E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BC75A6B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79E4826D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4E6C7B58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32C4C074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4117E1AE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4C39AB40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B6B8453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46C04855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9A3B919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7900D436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FDA1D8B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5DAC35FC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29FF23E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3D1D0B5E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E49DCA2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2A1F145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69B1A34E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5ED2CCDD" w14:textId="77777777" w:rsidR="006277AC" w:rsidRDefault="006277AC" w:rsidP="006277AC">
      <w:pPr>
        <w:jc w:val="both"/>
        <w:rPr>
          <w:rFonts w:cs="Calibri"/>
          <w:b/>
          <w:bCs/>
          <w:szCs w:val="18"/>
        </w:rPr>
      </w:pPr>
    </w:p>
    <w:p w14:paraId="580A18D8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1667F927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2DCE091D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54405D00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443C9D12" w14:textId="77777777" w:rsidR="00094B87" w:rsidRPr="004C35EF" w:rsidRDefault="00094B87" w:rsidP="001F7A59">
      <w:pPr>
        <w:jc w:val="both"/>
        <w:rPr>
          <w:rFonts w:cs="Calibri"/>
          <w:b/>
          <w:bCs/>
          <w:szCs w:val="18"/>
        </w:rPr>
      </w:pPr>
    </w:p>
    <w:p w14:paraId="64628DBC" w14:textId="77777777" w:rsidR="00094B87" w:rsidRPr="00BE362E" w:rsidRDefault="00094B87" w:rsidP="001F7A59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3E4491A" w14:textId="77777777" w:rsidR="00094B87" w:rsidRPr="00BE362E" w:rsidRDefault="00094B87" w:rsidP="001F7A59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7D5422F" w14:textId="77777777" w:rsidR="00094B87" w:rsidRPr="00BE362E" w:rsidRDefault="00094B87" w:rsidP="001F7A59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 w:rsidRPr="00BE362E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64E92B3D" wp14:editId="602CB86C">
            <wp:extent cx="127635" cy="127635"/>
            <wp:effectExtent l="0" t="0" r="0" b="0"/>
            <wp:docPr id="1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F9D0" w14:textId="77777777" w:rsidR="00094B87" w:rsidRPr="00BE362E" w:rsidRDefault="00094B87" w:rsidP="00094B87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072" w:type="dxa"/>
        <w:jc w:val="center"/>
        <w:tblLook w:val="04A0" w:firstRow="1" w:lastRow="0" w:firstColumn="1" w:lastColumn="0" w:noHBand="0" w:noVBand="1"/>
      </w:tblPr>
      <w:tblGrid>
        <w:gridCol w:w="1718"/>
        <w:gridCol w:w="7354"/>
      </w:tblGrid>
      <w:tr w:rsidR="00D74E5D" w:rsidRPr="00C95A1F" w14:paraId="6FF2DEF6" w14:textId="77777777" w:rsidTr="00BE362E">
        <w:trPr>
          <w:trHeight w:val="737"/>
          <w:jc w:val="center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F747A41" w14:textId="77777777" w:rsidR="00D74E5D" w:rsidRPr="00C95A1F" w:rsidRDefault="000D73D9" w:rsidP="000D73D9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</w:t>
            </w:r>
            <w:r w:rsidR="006277AC"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Introduction</w:t>
            </w:r>
          </w:p>
        </w:tc>
        <w:tc>
          <w:tcPr>
            <w:tcW w:w="7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282D35A" w14:textId="77777777" w:rsidR="00D74E5D" w:rsidRPr="00BE362E" w:rsidRDefault="00BE362E" w:rsidP="000D73D9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BE362E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Généralités</w:t>
            </w:r>
          </w:p>
        </w:tc>
      </w:tr>
      <w:tr w:rsidR="00D74E5D" w:rsidRPr="00C95A1F" w14:paraId="2FE96186" w14:textId="77777777" w:rsidTr="00BE362E">
        <w:trPr>
          <w:trHeight w:val="1652"/>
          <w:jc w:val="center"/>
        </w:trPr>
        <w:tc>
          <w:tcPr>
            <w:tcW w:w="171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607735" w14:textId="77777777" w:rsidR="00D74E5D" w:rsidRPr="00BE362E" w:rsidRDefault="00BE362E" w:rsidP="001D160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E362E">
              <w:rPr>
                <w:rFonts w:ascii="Calibri" w:hAnsi="Calibri" w:cs="Calibri"/>
                <w:b/>
                <w:bCs/>
                <w:szCs w:val="18"/>
              </w:rPr>
              <w:t>Les organismes vivants 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CA15FB" w14:textId="77777777" w:rsidR="00BE362E" w:rsidRDefault="000D73D9" w:rsidP="004A35F2">
            <w:pPr>
              <w:pStyle w:val="Paragraphedeliste"/>
              <w:numPr>
                <w:ilvl w:val="0"/>
                <w:numId w:val="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E362E">
              <w:rPr>
                <w:rFonts w:ascii="Calibri" w:hAnsi="Calibri" w:cs="Calibri"/>
                <w:szCs w:val="18"/>
              </w:rPr>
              <w:t>Uni cellulaires comme bactéries ou virus</w:t>
            </w:r>
          </w:p>
          <w:p w14:paraId="01B9FCFA" w14:textId="77777777" w:rsidR="000D73D9" w:rsidRPr="00BE362E" w:rsidRDefault="000D73D9" w:rsidP="004A35F2">
            <w:pPr>
              <w:pStyle w:val="Paragraphedeliste"/>
              <w:numPr>
                <w:ilvl w:val="0"/>
                <w:numId w:val="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E362E">
              <w:rPr>
                <w:rFonts w:ascii="Calibri" w:hAnsi="Calibri" w:cs="Calibri"/>
                <w:szCs w:val="18"/>
              </w:rPr>
              <w:t>Entier comme animaux et végétaux</w:t>
            </w:r>
          </w:p>
          <w:p w14:paraId="572ABE89" w14:textId="77777777" w:rsidR="00BE362E" w:rsidRDefault="000D73D9" w:rsidP="004A35F2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E362E">
              <w:rPr>
                <w:rFonts w:ascii="Calibri" w:hAnsi="Calibri" w:cs="Calibri"/>
                <w:szCs w:val="18"/>
              </w:rPr>
              <w:t>Ont besoin pour leur développement, leur survie et le maintien de leurs fonctions principales (</w:t>
            </w:r>
            <w:r w:rsidR="00BE362E" w:rsidRPr="00BE362E">
              <w:rPr>
                <w:rFonts w:ascii="Calibri" w:hAnsi="Calibri" w:cs="Calibri"/>
                <w:szCs w:val="18"/>
              </w:rPr>
              <w:t>I</w:t>
            </w:r>
            <w:r w:rsidRPr="00BE362E">
              <w:rPr>
                <w:rFonts w:ascii="Calibri" w:hAnsi="Calibri" w:cs="Calibri"/>
                <w:szCs w:val="18"/>
              </w:rPr>
              <w:t>nnées ou acquises) de prendre du milieu de l‘environnement des substances transformables en fuel énergétique</w:t>
            </w:r>
          </w:p>
          <w:p w14:paraId="1DDC850F" w14:textId="77777777" w:rsidR="000D73D9" w:rsidRPr="00BE362E" w:rsidRDefault="000D73D9" w:rsidP="004A35F2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E362E">
              <w:rPr>
                <w:rFonts w:ascii="Calibri" w:hAnsi="Calibri" w:cs="Calibri"/>
                <w:szCs w:val="18"/>
              </w:rPr>
              <w:t>Ceci est assuré par les nutriments</w:t>
            </w:r>
          </w:p>
        </w:tc>
      </w:tr>
      <w:tr w:rsidR="00BE362E" w:rsidRPr="00C95A1F" w14:paraId="315D564E" w14:textId="77777777" w:rsidTr="00BE362E">
        <w:trPr>
          <w:trHeight w:val="2552"/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74F19B0" w14:textId="77777777" w:rsidR="00BE362E" w:rsidRPr="00BE362E" w:rsidRDefault="00BE362E" w:rsidP="00B34EB3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BE362E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Fonction digestive 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0993DC5" w14:textId="77777777" w:rsidR="00BE362E" w:rsidRPr="00C95A1F" w:rsidRDefault="00BE362E" w:rsidP="004A35F2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L’être humain comme tous les mammifères possède une fonction digestive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organisée</w:t>
            </w:r>
            <w:r w:rsidRPr="00C95A1F">
              <w:rPr>
                <w:rFonts w:ascii="Calibri" w:hAnsi="Calibri" w:cs="Calibri"/>
                <w:szCs w:val="18"/>
              </w:rPr>
              <w:t xml:space="preserve">,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complexe</w:t>
            </w:r>
            <w:r w:rsidRPr="00C95A1F">
              <w:rPr>
                <w:rFonts w:ascii="Calibri" w:hAnsi="Calibri" w:cs="Calibri"/>
                <w:szCs w:val="18"/>
              </w:rPr>
              <w:t xml:space="preserve"> et extrêmement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régulée</w:t>
            </w:r>
          </w:p>
          <w:p w14:paraId="31E37753" w14:textId="77777777" w:rsidR="00BE362E" w:rsidRPr="00BE362E" w:rsidRDefault="00BE362E" w:rsidP="004A35F2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Lui permet de sélectionner les aliments les plus élémentaires (Aliments composés, raffinés très variés) pour assurer le besoin énergétique</w:t>
            </w:r>
          </w:p>
          <w:p w14:paraId="7E656CF0" w14:textId="77777777" w:rsidR="00BE362E" w:rsidRPr="00C95A1F" w:rsidRDefault="00BE362E" w:rsidP="004A35F2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L’être humain est capable d’y associer : </w:t>
            </w:r>
          </w:p>
          <w:p w14:paraId="14111F76" w14:textId="77777777" w:rsidR="00BE362E" w:rsidRPr="00C95A1F" w:rsidRDefault="00BE362E" w:rsidP="004A35F2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Une préférence</w:t>
            </w:r>
            <w:r w:rsidRPr="00C95A1F">
              <w:rPr>
                <w:rFonts w:ascii="Calibri" w:hAnsi="Calibri" w:cs="Calibri"/>
                <w:szCs w:val="18"/>
              </w:rPr>
              <w:t xml:space="preserve"> (Goût, consistance, odeur, etc…) </w:t>
            </w:r>
          </w:p>
          <w:p w14:paraId="6FF0B779" w14:textId="77777777" w:rsidR="00BE362E" w:rsidRPr="00C95A1F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Souvent liée au plaisir </w:t>
            </w:r>
          </w:p>
          <w:p w14:paraId="00BB9359" w14:textId="77777777" w:rsidR="00BE362E" w:rsidRPr="00C95A1F" w:rsidRDefault="00BE362E" w:rsidP="004A35F2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 xml:space="preserve">Une simplification </w:t>
            </w:r>
          </w:p>
          <w:p w14:paraId="37107082" w14:textId="77777777" w:rsidR="00BE362E" w:rsidRPr="00C95A1F" w:rsidRDefault="00BE362E" w:rsidP="004A35F2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Une sophistication</w:t>
            </w:r>
            <w:r w:rsidRPr="00C95A1F">
              <w:rPr>
                <w:rFonts w:ascii="Calibri" w:hAnsi="Calibri" w:cs="Calibri"/>
                <w:szCs w:val="18"/>
              </w:rPr>
              <w:t xml:space="preserve"> dans la préparation avant la consommation</w:t>
            </w:r>
          </w:p>
          <w:p w14:paraId="0CB90765" w14:textId="77777777" w:rsidR="00BE362E" w:rsidRPr="00BE362E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BE362E">
              <w:rPr>
                <w:rFonts w:ascii="Calibri" w:hAnsi="Calibri" w:cs="Calibri"/>
                <w:szCs w:val="18"/>
              </w:rPr>
              <w:t>Ce sont des caractéristiques acquises au cours de son évolution</w:t>
            </w:r>
          </w:p>
        </w:tc>
      </w:tr>
      <w:tr w:rsidR="00BE362E" w:rsidRPr="00C95A1F" w14:paraId="75CF3BF7" w14:textId="77777777" w:rsidTr="00BE362E">
        <w:trPr>
          <w:trHeight w:val="2248"/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C4B30B" w14:textId="77777777" w:rsidR="00BE362E" w:rsidRPr="00BE362E" w:rsidRDefault="00BE362E" w:rsidP="001D1600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BE362E">
              <w:rPr>
                <w:rFonts w:ascii="Calibri" w:hAnsi="Calibri" w:cs="Calibri"/>
                <w:b/>
                <w:bCs/>
                <w:szCs w:val="18"/>
              </w:rPr>
              <w:t>Maturation du système digestif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159C7D" w14:textId="77777777" w:rsidR="00BE362E" w:rsidRPr="00C95A1F" w:rsidRDefault="00BE362E" w:rsidP="004A35F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Maturation du système digestif chez les animaux à la naissance </w:t>
            </w:r>
          </w:p>
          <w:p w14:paraId="7D214C09" w14:textId="77777777" w:rsidR="00BE362E" w:rsidRPr="00C95A1F" w:rsidRDefault="00BE362E" w:rsidP="004A35F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5 semaines après la naissance, la prise de l’impact des facteurs de l’environnement permet : </w:t>
            </w:r>
          </w:p>
          <w:p w14:paraId="016EF34E" w14:textId="77777777" w:rsidR="00BE362E" w:rsidRPr="00C95A1F" w:rsidRDefault="00BE362E" w:rsidP="004A35F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Augmentation de contractilité</w:t>
            </w:r>
          </w:p>
          <w:p w14:paraId="18789862" w14:textId="77777777" w:rsidR="00BE362E" w:rsidRPr="00C95A1F" w:rsidRDefault="00BE362E" w:rsidP="004A35F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Augmentation des motoneurones myentériques</w:t>
            </w:r>
          </w:p>
          <w:p w14:paraId="657A9F0C" w14:textId="77777777" w:rsidR="00BE362E" w:rsidRPr="00C95A1F" w:rsidRDefault="00BE362E" w:rsidP="004A35F2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L’homme a pu aussi utiliser son propre corps comme champs d’interaction des nutriments pour décrire les mécanismes animant les fonctions d’accueil, élaboration, absorption et déchets des nutriments</w:t>
            </w:r>
          </w:p>
          <w:p w14:paraId="2C348496" w14:textId="77777777" w:rsidR="00BE362E" w:rsidRPr="00BE362E" w:rsidRDefault="00BE362E" w:rsidP="004A35F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Ainsi une physiologie (Référence) et des pathologies (Digestives comme extra digestives) sont décrites comme résultats d’écart par rapport à la référence</w:t>
            </w:r>
          </w:p>
        </w:tc>
      </w:tr>
      <w:tr w:rsidR="00BE362E" w:rsidRPr="00C95A1F" w14:paraId="667069C3" w14:textId="77777777" w:rsidTr="00BE362E">
        <w:trPr>
          <w:trHeight w:val="2691"/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3C6BE4" w14:textId="77777777" w:rsidR="00BE362E" w:rsidRPr="00BE362E" w:rsidRDefault="00BE362E" w:rsidP="001D1600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BE362E">
              <w:rPr>
                <w:rFonts w:ascii="Calibri" w:hAnsi="Calibri" w:cs="Calibri"/>
                <w:b/>
                <w:bCs/>
                <w:szCs w:val="18"/>
              </w:rPr>
              <w:t>Deux résultats de surconsommation alimentaire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B03D8BA" w14:textId="77777777" w:rsidR="00BE362E" w:rsidRPr="00C95A1F" w:rsidRDefault="00BE362E" w:rsidP="004A35F2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Vrai fléau de santé dans les pays riches :</w:t>
            </w:r>
          </w:p>
          <w:p w14:paraId="0D9E3BAE" w14:textId="77777777" w:rsidR="00BE362E" w:rsidRPr="00C95A1F" w:rsidRDefault="00BE362E" w:rsidP="004A35F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 xml:space="preserve">Le reflux gastrooesophagien : </w:t>
            </w:r>
          </w:p>
          <w:p w14:paraId="0A64291A" w14:textId="77777777" w:rsidR="00BE362E" w:rsidRPr="00C95A1F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Devenu extrêmement fréquent</w:t>
            </w:r>
          </w:p>
          <w:p w14:paraId="3F898856" w14:textId="77777777" w:rsidR="00BE362E" w:rsidRPr="00C95A1F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Résultant du défaut de fermeture physiologique du sphincter séparant l’œsophage et l’estomac</w:t>
            </w:r>
          </w:p>
          <w:p w14:paraId="1A40266F" w14:textId="77777777" w:rsidR="00BE362E" w:rsidRPr="00C95A1F" w:rsidRDefault="00BE362E" w:rsidP="004A35F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 xml:space="preserve">L’excès de consommation des produits sucrés </w:t>
            </w:r>
            <w:r w:rsidRPr="00C95A1F">
              <w:rPr>
                <w:rFonts w:ascii="Calibri" w:hAnsi="Calibri" w:cs="Calibri"/>
                <w:szCs w:val="18"/>
              </w:rPr>
              <w:t xml:space="preserve">(Multiplié par 70 par année et par habitant en deux siècles) : </w:t>
            </w:r>
          </w:p>
          <w:p w14:paraId="2A0F25F9" w14:textId="77777777" w:rsidR="00BE362E" w:rsidRPr="00C95A1F" w:rsidRDefault="00BE362E" w:rsidP="004A35F2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Dès le jeune âge</w:t>
            </w:r>
          </w:p>
          <w:p w14:paraId="22309D65" w14:textId="77777777" w:rsidR="00BE362E" w:rsidRPr="00C95A1F" w:rsidRDefault="00BE362E" w:rsidP="004A35F2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Désormais associée à l’augmentation de la fréquence du diabète à l’âge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adulte.</w:t>
            </w:r>
          </w:p>
          <w:p w14:paraId="3E1300A9" w14:textId="77777777" w:rsidR="00BE362E" w:rsidRDefault="00BE362E" w:rsidP="004A35F2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 xml:space="preserve"> Les nutriments contiennent les principaux fuels énergétiques</w:t>
            </w:r>
            <w:r w:rsidRPr="00C95A1F">
              <w:rPr>
                <w:rFonts w:ascii="Calibri" w:hAnsi="Calibri" w:cs="Calibri"/>
                <w:szCs w:val="18"/>
              </w:rPr>
              <w:t xml:space="preserve"> </w:t>
            </w:r>
          </w:p>
          <w:p w14:paraId="7A0D2C7B" w14:textId="77777777" w:rsidR="00BE362E" w:rsidRPr="00C95A1F" w:rsidRDefault="00BE362E" w:rsidP="004A35F2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Sucre, graisse, protéine</w:t>
            </w:r>
          </w:p>
        </w:tc>
      </w:tr>
    </w:tbl>
    <w:p w14:paraId="01963A15" w14:textId="77777777" w:rsidR="001D1600" w:rsidRDefault="001D160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7B3EDBBE" w14:textId="77777777" w:rsidR="00BE362E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580F6FF" w14:textId="77777777" w:rsidR="00BE362E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2F9053F4" w14:textId="77777777" w:rsidR="00BE362E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4EF17DC6" w14:textId="77777777" w:rsidR="00BE362E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2172EF5F" w14:textId="77777777" w:rsidR="00BE362E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5155CC34" w14:textId="77777777" w:rsidR="00BE362E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387C5AC" w14:textId="77777777" w:rsidR="00BE362E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AB74F11" w14:textId="77777777" w:rsidR="00BE362E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15613B7C" w14:textId="77777777" w:rsidR="00BE362E" w:rsidRPr="00C95A1F" w:rsidRDefault="00BE362E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BE362E" w:rsidRPr="00C95A1F" w14:paraId="5809F5F3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E33C4A2" w14:textId="77777777" w:rsidR="00BE362E" w:rsidRPr="00C95A1F" w:rsidRDefault="00BE362E" w:rsidP="00BE362E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30B6AB8" w14:textId="77777777" w:rsidR="00BE362E" w:rsidRPr="00BE362E" w:rsidRDefault="00BE362E" w:rsidP="00BE362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BE362E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Les étapes de la déglutination</w:t>
            </w:r>
          </w:p>
        </w:tc>
      </w:tr>
      <w:tr w:rsidR="00C1350C" w:rsidRPr="00C95A1F" w14:paraId="0B74FB8F" w14:textId="77777777" w:rsidTr="00BE362E">
        <w:trPr>
          <w:trHeight w:val="2784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12D54B4" w14:textId="77777777" w:rsidR="00C1350C" w:rsidRPr="00C95A1F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31746AC" w14:textId="77777777" w:rsidR="00FC679D" w:rsidRPr="00C95A1F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bCs/>
                <w:noProof/>
                <w:szCs w:val="18"/>
              </w:rPr>
              <w:t>Étapes</w:t>
            </w:r>
          </w:p>
          <w:p w14:paraId="7EFF00AF" w14:textId="77777777" w:rsidR="00C1350C" w:rsidRPr="00C95A1F" w:rsidRDefault="00C1350C" w:rsidP="00BB05B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CA2F5D" w14:textId="77777777" w:rsidR="000D73D9" w:rsidRPr="00C95A1F" w:rsidRDefault="000D73D9" w:rsidP="004A35F2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Introduction dans la bouche :</w:t>
            </w:r>
          </w:p>
          <w:p w14:paraId="4287CAF1" w14:textId="77777777" w:rsidR="00BE362E" w:rsidRPr="00BE362E" w:rsidRDefault="000D73D9" w:rsidP="004A35F2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Ils doivent d’abord franchir le carrefour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oropharyngé</w:t>
            </w:r>
          </w:p>
          <w:p w14:paraId="6E815651" w14:textId="77777777" w:rsidR="000D73D9" w:rsidRPr="00D6451A" w:rsidRDefault="000D73D9" w:rsidP="004A35F2">
            <w:pPr>
              <w:pStyle w:val="Paragraphedeliste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D6451A">
              <w:rPr>
                <w:rFonts w:ascii="Calibri" w:hAnsi="Calibri" w:cs="Calibri"/>
                <w:szCs w:val="18"/>
              </w:rPr>
              <w:t>Déglutition</w:t>
            </w:r>
          </w:p>
          <w:p w14:paraId="72D9484D" w14:textId="77777777" w:rsidR="000D73D9" w:rsidRPr="00C95A1F" w:rsidRDefault="000D73D9" w:rsidP="004A35F2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Passage qui fait intervenir une régulation minutieuse et complexe neuromusculaire</w:t>
            </w:r>
          </w:p>
          <w:p w14:paraId="14B79AF3" w14:textId="77777777" w:rsidR="000D73D9" w:rsidRPr="00C95A1F" w:rsidRDefault="000D73D9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Ayant pour but de fermer complétement la voie respiratoire et céder le passage du bol alimentaire dans l’œsophage</w:t>
            </w:r>
          </w:p>
          <w:p w14:paraId="62C0222F" w14:textId="77777777" w:rsidR="000D73D9" w:rsidRPr="00C95A1F" w:rsidRDefault="000D73D9" w:rsidP="004A35F2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 xml:space="preserve">Œsophage : </w:t>
            </w:r>
          </w:p>
          <w:p w14:paraId="7FEC50F8" w14:textId="77777777" w:rsidR="000D73D9" w:rsidRPr="00BE362E" w:rsidRDefault="000D73D9" w:rsidP="004A35F2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Passage du bol alimentaire </w:t>
            </w:r>
          </w:p>
          <w:p w14:paraId="27EB2984" w14:textId="77777777" w:rsidR="000D73D9" w:rsidRPr="00C95A1F" w:rsidRDefault="000D73D9" w:rsidP="004A35F2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 xml:space="preserve">Estomac : </w:t>
            </w:r>
          </w:p>
          <w:p w14:paraId="03A46454" w14:textId="77777777" w:rsidR="00C95A1F" w:rsidRDefault="000D73D9" w:rsidP="004A35F2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Transmettre le bol à l’estomac où il est malaxé, broyé sous l’action des ions de protons H+, et des enzymes produites par l’estomac </w:t>
            </w:r>
          </w:p>
          <w:p w14:paraId="54A9A6E8" w14:textId="77777777" w:rsidR="00C1350C" w:rsidRPr="00C95A1F" w:rsidRDefault="000D73D9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Sous la régulation neuronale et hormonale</w:t>
            </w:r>
          </w:p>
        </w:tc>
      </w:tr>
    </w:tbl>
    <w:p w14:paraId="21E3584B" w14:textId="77777777" w:rsidR="000D73D9" w:rsidRPr="00C95A1F" w:rsidRDefault="000D73D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BE362E" w:rsidRPr="00C95A1F" w14:paraId="5696DB05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9BF09B1" w14:textId="77777777" w:rsidR="00BE362E" w:rsidRPr="00C95A1F" w:rsidRDefault="00BE362E" w:rsidP="00BE362E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 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0E399FA" w14:textId="77777777" w:rsidR="00BE362E" w:rsidRPr="00BE362E" w:rsidRDefault="00BE362E" w:rsidP="00BE362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BE362E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L’estomac</w:t>
            </w:r>
          </w:p>
        </w:tc>
      </w:tr>
      <w:tr w:rsidR="00BE362E" w:rsidRPr="00C95A1F" w14:paraId="1FD276A4" w14:textId="77777777" w:rsidTr="00D6451A">
        <w:trPr>
          <w:trHeight w:val="6084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45D286E" w14:textId="77777777" w:rsidR="00BE362E" w:rsidRPr="00C95A1F" w:rsidRDefault="00BE362E" w:rsidP="00BE362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4E4E718" w14:textId="77777777" w:rsidR="00BE362E" w:rsidRPr="00C95A1F" w:rsidRDefault="00BE362E" w:rsidP="00BE362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bCs/>
                <w:noProof/>
                <w:szCs w:val="18"/>
              </w:rPr>
              <w:t>Sécrétions acides</w:t>
            </w:r>
          </w:p>
          <w:p w14:paraId="4C82432F" w14:textId="77777777" w:rsidR="00BE362E" w:rsidRPr="00C95A1F" w:rsidRDefault="00BE362E" w:rsidP="00BE362E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C583625" w14:textId="77777777" w:rsidR="00BE362E" w:rsidRPr="00C95A1F" w:rsidRDefault="00BE362E" w:rsidP="004A35F2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La </w:t>
            </w:r>
            <w:r w:rsidRPr="00C95A1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principale action de l’estomac = Sécrétion acide</w:t>
            </w:r>
            <w:r w:rsidR="00CF5E41" w:rsidRPr="00BE362E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2EABEB57" wp14:editId="147035DC">
                  <wp:extent cx="148590" cy="148590"/>
                  <wp:effectExtent l="0" t="0" r="0" b="0"/>
                  <wp:docPr id="1587681327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1FBA4" w14:textId="77777777" w:rsidR="00BE362E" w:rsidRPr="00C95A1F" w:rsidRDefault="00BE362E" w:rsidP="004A35F2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Cette </w:t>
            </w:r>
            <w:r w:rsidRPr="00C95A1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sécrétion d’acide</w:t>
            </w: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 est </w:t>
            </w:r>
            <w:r w:rsidRPr="00C95A1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régulée selon trois phases</w:t>
            </w: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 : </w:t>
            </w:r>
          </w:p>
          <w:p w14:paraId="75BF8004" w14:textId="77777777" w:rsidR="00BE362E" w:rsidRPr="00C95A1F" w:rsidRDefault="00BE362E" w:rsidP="004A35F2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La phase céphalique : </w:t>
            </w:r>
          </w:p>
          <w:p w14:paraId="4E9F178F" w14:textId="77777777" w:rsidR="00BE362E" w:rsidRPr="00C95A1F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>Faisant intervenir le désir de manger, le plaisir et le trajet avant de l’arrivée dans l’estomac</w:t>
            </w:r>
          </w:p>
          <w:p w14:paraId="48579766" w14:textId="77777777" w:rsidR="00BE362E" w:rsidRPr="00C95A1F" w:rsidRDefault="00BE362E" w:rsidP="004A35F2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La phase gastrique</w:t>
            </w: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> </w:t>
            </w: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sym w:font="Wingdings" w:char="F0E0"/>
            </w: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 Fait intervenir à la fois : </w:t>
            </w:r>
          </w:p>
          <w:p w14:paraId="635804B6" w14:textId="77777777" w:rsidR="00BE362E" w:rsidRPr="00C95A1F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>Le contact du bol alimentaire avec l’estomac</w:t>
            </w:r>
            <w:r w:rsidR="00CF5E41" w:rsidRPr="00BE362E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2FCEF6D0" wp14:editId="31DF64C0">
                  <wp:extent cx="148590" cy="148590"/>
                  <wp:effectExtent l="0" t="0" r="0" b="0"/>
                  <wp:docPr id="1742496708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9A018" w14:textId="77777777" w:rsidR="00BE362E" w:rsidRPr="00C95A1F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>La stimulation neuronale via le nerf vague X crânien</w:t>
            </w:r>
          </w:p>
          <w:p w14:paraId="663F9AB9" w14:textId="77777777" w:rsidR="00BE362E" w:rsidRPr="00C95A1F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La stimulation via des hormones telle que la gastrine </w:t>
            </w:r>
          </w:p>
          <w:p w14:paraId="311F9B87" w14:textId="77777777" w:rsidR="00BE362E" w:rsidRPr="00C95A1F" w:rsidRDefault="00BE362E" w:rsidP="004A35F2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La stimulation via des substances telles que les amines : sérotonine et histamine </w:t>
            </w:r>
          </w:p>
          <w:p w14:paraId="249E483C" w14:textId="77777777" w:rsidR="00BE362E" w:rsidRPr="00C95A1F" w:rsidRDefault="00BE362E" w:rsidP="004A35F2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Produites par la muqueuse gastrique </w:t>
            </w:r>
          </w:p>
          <w:p w14:paraId="6745F67E" w14:textId="77777777" w:rsidR="00BE362E" w:rsidRPr="00C95A1F" w:rsidRDefault="00BE362E" w:rsidP="004A35F2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>L’inhibition par l’intermédiaire des hormones telles que la somatostatine produite par les cellules D de l’estomac</w:t>
            </w:r>
          </w:p>
          <w:p w14:paraId="020E31AB" w14:textId="77777777" w:rsidR="00BE362E" w:rsidRPr="00C95A1F" w:rsidRDefault="00BE362E" w:rsidP="004A35F2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La phase post gastrique :</w:t>
            </w:r>
          </w:p>
          <w:p w14:paraId="75942431" w14:textId="77777777" w:rsidR="00BE362E" w:rsidRPr="00C95A1F" w:rsidRDefault="00BE362E" w:rsidP="004A35F2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 xml:space="preserve">Correspond à l’arrivée du bol alimentaire au niveau du cadre duodéno-pancréatique </w:t>
            </w:r>
          </w:p>
          <w:p w14:paraId="4F3D590C" w14:textId="77777777" w:rsidR="00BE362E" w:rsidRPr="00C95A1F" w:rsidRDefault="00BE362E" w:rsidP="004A35F2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>Il n’y a que peu de motricité duodénale pour laisser les produits de sécrétions exocrines pancréatiques (bicarbonates, enzymes)</w:t>
            </w:r>
          </w:p>
          <w:p w14:paraId="7F8E0BAE" w14:textId="77777777" w:rsidR="00BE362E" w:rsidRPr="00BE362E" w:rsidRDefault="00BE362E" w:rsidP="004A35F2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Cs w:val="18"/>
              </w:rPr>
              <w:t>Le but étant de ramener le pH du contenu duodénal à un niveau suffisamment élevé pour que les pro enzymes produites par le pancréas puissent s’activer et transformer les nutriments en éléments absorbables (sucre simple, acides aminés, acide gras)</w:t>
            </w:r>
          </w:p>
          <w:p w14:paraId="076308C0" w14:textId="77777777" w:rsidR="00BE362E" w:rsidRPr="00C95A1F" w:rsidRDefault="00BE362E" w:rsidP="004A35F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hanging="357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95A1F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La motricité digestive</w:t>
            </w:r>
            <w:r w:rsidRPr="00C95A1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(Gastrique, du grêle, et du colon) est sous </w:t>
            </w:r>
            <w:r w:rsidRPr="00C95A1F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contrôle du système nerveux entérique </w:t>
            </w:r>
          </w:p>
          <w:p w14:paraId="7D536EDC" w14:textId="77777777" w:rsidR="00BE362E" w:rsidRPr="00C95A1F" w:rsidRDefault="00BE362E" w:rsidP="004A35F2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hanging="357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Les mécanismes </w:t>
            </w:r>
            <w:r w:rsidRPr="00C95A1F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d’absorption et de sécrétion</w:t>
            </w:r>
            <w:r w:rsidRPr="00C95A1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sont sous dépendance :</w:t>
            </w:r>
          </w:p>
          <w:p w14:paraId="04D0E835" w14:textId="77777777" w:rsidR="00BE362E" w:rsidRPr="00C95A1F" w:rsidRDefault="00BE362E" w:rsidP="004A35F2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hanging="357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Du </w:t>
            </w:r>
            <w:r w:rsidRPr="00C95A1F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contenu du bol</w:t>
            </w:r>
            <w:r w:rsidRPr="00C95A1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(Consistance, pH, présence de macromolécule, osmolarité)</w:t>
            </w:r>
          </w:p>
          <w:p w14:paraId="5D68FD83" w14:textId="77777777" w:rsidR="00BE362E" w:rsidRPr="00C95A1F" w:rsidRDefault="00BE362E" w:rsidP="004A35F2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hanging="357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C95A1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Du </w:t>
            </w:r>
            <w:r w:rsidRPr="00C95A1F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système neuro-myentérique et du système nerveux végétatif sympathique et parasympathique</w:t>
            </w:r>
          </w:p>
        </w:tc>
      </w:tr>
    </w:tbl>
    <w:p w14:paraId="681E2234" w14:textId="77777777" w:rsidR="00C95A1F" w:rsidRDefault="00C95A1F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1320AC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3D94305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0ECFD2C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EB9391B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2D09C85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81180BE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284DE7A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E57C5E9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8506273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EDD9158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51DC651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24DFA1B" w14:textId="77777777" w:rsidR="00D6451A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48087D8" w14:textId="77777777" w:rsidR="00D6451A" w:rsidRPr="00C95A1F" w:rsidRDefault="00D6451A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BE362E" w:rsidRPr="00C95A1F" w14:paraId="79CCA079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1E83F7C" w14:textId="77777777" w:rsidR="00BE362E" w:rsidRPr="00C95A1F" w:rsidRDefault="00BE362E" w:rsidP="00BE362E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5D865F8" w14:textId="77777777" w:rsidR="00BE362E" w:rsidRPr="00BE362E" w:rsidRDefault="00BE362E" w:rsidP="00BE362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BE362E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Intestin grêle</w:t>
            </w:r>
          </w:p>
        </w:tc>
      </w:tr>
      <w:tr w:rsidR="00C1350C" w:rsidRPr="00C95A1F" w14:paraId="35AC5623" w14:textId="77777777" w:rsidTr="00D6451A">
        <w:trPr>
          <w:trHeight w:val="2691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A3549CD" w14:textId="77777777" w:rsidR="00C1350C" w:rsidRPr="00C95A1F" w:rsidRDefault="00C1350C" w:rsidP="00BB05B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95D2374" w14:textId="77777777" w:rsidR="00FC679D" w:rsidRPr="00C95A1F" w:rsidRDefault="00FC679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bCs/>
                <w:noProof/>
                <w:szCs w:val="18"/>
              </w:rPr>
              <w:t>Description</w:t>
            </w:r>
          </w:p>
          <w:p w14:paraId="7525D4C8" w14:textId="77777777" w:rsidR="00C1350C" w:rsidRPr="00C95A1F" w:rsidRDefault="00C1350C" w:rsidP="00BB05B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760ECF9" w14:textId="77777777" w:rsidR="000D73D9" w:rsidRPr="00C95A1F" w:rsidRDefault="000D73D9" w:rsidP="004A35F2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Tout le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long de l’intestin grêle</w:t>
            </w:r>
            <w:r w:rsidRPr="00C95A1F">
              <w:rPr>
                <w:rFonts w:ascii="Calibri" w:hAnsi="Calibri" w:cs="Calibri"/>
                <w:szCs w:val="18"/>
              </w:rPr>
              <w:t xml:space="preserve">, il y a l’absorption des différentes substances </w:t>
            </w:r>
          </w:p>
          <w:p w14:paraId="6C6FF115" w14:textId="77777777" w:rsidR="000D73D9" w:rsidRPr="00C95A1F" w:rsidRDefault="000D73D9" w:rsidP="004A35F2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C’est le seul organe indispensable</w:t>
            </w:r>
            <w:r w:rsidRPr="00C95A1F">
              <w:rPr>
                <w:rFonts w:ascii="Calibri" w:hAnsi="Calibri" w:cs="Calibri"/>
                <w:szCs w:val="18"/>
              </w:rPr>
              <w:t xml:space="preserve"> à l’absorption complète et équilibrée des :</w:t>
            </w:r>
          </w:p>
          <w:p w14:paraId="1D80B0A9" w14:textId="77777777" w:rsidR="000D73D9" w:rsidRPr="00C95A1F" w:rsidRDefault="000D73D9" w:rsidP="004A35F2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Nutriments</w:t>
            </w:r>
          </w:p>
          <w:p w14:paraId="6D060ACC" w14:textId="77777777" w:rsidR="000D73D9" w:rsidRPr="00C95A1F" w:rsidRDefault="000D73D9" w:rsidP="004A35F2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Les substances</w:t>
            </w:r>
          </w:p>
          <w:p w14:paraId="1BD93849" w14:textId="77777777" w:rsidR="000D73D9" w:rsidRPr="00C95A1F" w:rsidRDefault="000D73D9" w:rsidP="004A35F2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Les minéraux (Ca2+, Mg+, Zn, etc…)</w:t>
            </w:r>
          </w:p>
          <w:p w14:paraId="77510BE1" w14:textId="77777777" w:rsidR="000D73D9" w:rsidRPr="00C95A1F" w:rsidRDefault="000D73D9" w:rsidP="004A35F2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Les vitamines</w:t>
            </w:r>
          </w:p>
          <w:p w14:paraId="7B419BE3" w14:textId="77777777" w:rsidR="000D73D9" w:rsidRPr="00C95A1F" w:rsidRDefault="000D73D9" w:rsidP="004A35F2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Des sels biliaires</w:t>
            </w:r>
          </w:p>
          <w:p w14:paraId="1F065BE9" w14:textId="77777777" w:rsidR="000D73D9" w:rsidRPr="00C95A1F" w:rsidRDefault="000D73D9" w:rsidP="004A35F2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Les nutriments sont propulsés et absorbés</w:t>
            </w:r>
          </w:p>
          <w:p w14:paraId="5200CAA4" w14:textId="77777777" w:rsidR="00C95A1F" w:rsidRDefault="000D73D9" w:rsidP="004A35F2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L’intestin grêle</w:t>
            </w:r>
            <w:r w:rsidRPr="00C95A1F">
              <w:rPr>
                <w:rFonts w:ascii="Calibri" w:hAnsi="Calibri" w:cs="Calibri"/>
                <w:szCs w:val="18"/>
              </w:rPr>
              <w:t xml:space="preserve"> est doté de motricité propre et rythmée</w:t>
            </w:r>
          </w:p>
          <w:p w14:paraId="036ADCFC" w14:textId="77777777" w:rsidR="00C1350C" w:rsidRPr="00C95A1F" w:rsidRDefault="000D73D9" w:rsidP="004A35F2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Il est aussi un organe produisant les hormones et des substances régulant l’immunité tissulaire et systémique =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Rôle dans l’immunité +++</w:t>
            </w:r>
          </w:p>
        </w:tc>
      </w:tr>
    </w:tbl>
    <w:p w14:paraId="2F714519" w14:textId="77777777" w:rsidR="00C1350C" w:rsidRPr="00C95A1F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6451A" w:rsidRPr="00C95A1F" w14:paraId="4D97DD21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7749564" w14:textId="77777777" w:rsidR="00D6451A" w:rsidRPr="00C95A1F" w:rsidRDefault="00D6451A" w:rsidP="00D6451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 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E93F7D8" w14:textId="77777777" w:rsidR="00D6451A" w:rsidRPr="00D6451A" w:rsidRDefault="00D6451A" w:rsidP="00D6451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D6451A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Le colon</w:t>
            </w:r>
          </w:p>
        </w:tc>
      </w:tr>
      <w:tr w:rsidR="00C1350C" w:rsidRPr="00C95A1F" w14:paraId="022AF3D8" w14:textId="77777777" w:rsidTr="00144A63">
        <w:trPr>
          <w:trHeight w:val="1205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60B15A7" w14:textId="77777777" w:rsidR="00C1350C" w:rsidRPr="00D6451A" w:rsidRDefault="00D6451A" w:rsidP="00D6451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6451A">
              <w:rPr>
                <w:rFonts w:ascii="Calibri" w:hAnsi="Calibri" w:cs="Calibri"/>
                <w:b/>
                <w:bCs/>
                <w:szCs w:val="18"/>
              </w:rPr>
              <w:t>Description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4A7945" w14:textId="77777777" w:rsidR="000D73D9" w:rsidRPr="00C95A1F" w:rsidRDefault="000D73D9" w:rsidP="004A35F2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Le colon véritable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 xml:space="preserve"> réservoir des déchets alimentaires</w:t>
            </w:r>
          </w:p>
          <w:p w14:paraId="7E1AF81F" w14:textId="77777777" w:rsidR="000D73D9" w:rsidRPr="00C95A1F" w:rsidRDefault="000D73D9" w:rsidP="004A35F2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Il héberge plus de bactéries (1012-14 par gramme de selles) que les cellules composant notre corps entier</w:t>
            </w:r>
          </w:p>
          <w:p w14:paraId="6BADB5F9" w14:textId="77777777" w:rsidR="00C1350C" w:rsidRPr="00C95A1F" w:rsidRDefault="000D73D9" w:rsidP="004A35F2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Ces bactéries vivent en symbiose et pour la plupart participent au maintien physiologique de notre corps</w:t>
            </w:r>
          </w:p>
        </w:tc>
      </w:tr>
    </w:tbl>
    <w:p w14:paraId="44D9459D" w14:textId="77777777" w:rsidR="00C1350C" w:rsidRPr="00C95A1F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6451A" w:rsidRPr="00C95A1F" w14:paraId="53E8AC4F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E506EF4" w14:textId="77777777" w:rsidR="00D6451A" w:rsidRPr="00C95A1F" w:rsidRDefault="00D6451A" w:rsidP="00D6451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 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EBD6C18" w14:textId="77777777" w:rsidR="00D6451A" w:rsidRPr="00D6451A" w:rsidRDefault="00D6451A" w:rsidP="00D6451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D6451A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Le rectum et l’anus</w:t>
            </w:r>
          </w:p>
        </w:tc>
      </w:tr>
      <w:tr w:rsidR="00C1350C" w:rsidRPr="00C95A1F" w14:paraId="642CBC45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0273981" w14:textId="77777777" w:rsidR="00C1350C" w:rsidRPr="00C95A1F" w:rsidRDefault="00D6451A" w:rsidP="00D6451A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D6451A">
              <w:rPr>
                <w:rFonts w:ascii="Calibri" w:hAnsi="Calibri" w:cs="Calibri"/>
                <w:b/>
                <w:bCs/>
                <w:szCs w:val="18"/>
              </w:rPr>
              <w:t>Description</w:t>
            </w:r>
          </w:p>
          <w:p w14:paraId="1BD5C56F" w14:textId="77777777" w:rsidR="00C1350C" w:rsidRPr="00C95A1F" w:rsidRDefault="00C1350C" w:rsidP="00F157BB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03F64F" w14:textId="77777777" w:rsidR="0038457F" w:rsidRPr="0038457F" w:rsidRDefault="0038457F" w:rsidP="004A35F2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38457F">
              <w:rPr>
                <w:rFonts w:ascii="Calibri" w:hAnsi="Calibri" w:cs="Calibri"/>
                <w:szCs w:val="18"/>
              </w:rPr>
              <w:t xml:space="preserve">Ils interviennent dans la </w:t>
            </w:r>
            <w:r w:rsidRPr="0038457F">
              <w:rPr>
                <w:rFonts w:ascii="Calibri" w:hAnsi="Calibri" w:cs="Calibri"/>
                <w:b/>
                <w:bCs/>
                <w:szCs w:val="18"/>
              </w:rPr>
              <w:t>défécation</w:t>
            </w:r>
          </w:p>
          <w:p w14:paraId="7A0D1D5F" w14:textId="77777777" w:rsidR="00C1350C" w:rsidRPr="0038457F" w:rsidRDefault="0038457F" w:rsidP="004A35F2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  <w:rPr>
                <w:rFonts w:cstheme="minorHAnsi"/>
              </w:rPr>
            </w:pPr>
            <w:r w:rsidRPr="0038457F">
              <w:rPr>
                <w:rFonts w:ascii="Calibri" w:hAnsi="Calibri" w:cs="Calibri"/>
                <w:szCs w:val="18"/>
              </w:rPr>
              <w:t xml:space="preserve">Reste sous la dépendance d’un </w:t>
            </w:r>
            <w:r w:rsidRPr="0038457F">
              <w:rPr>
                <w:rFonts w:ascii="Calibri" w:hAnsi="Calibri" w:cs="Calibri"/>
                <w:b/>
                <w:bCs/>
                <w:szCs w:val="18"/>
              </w:rPr>
              <w:t>système mixte reflexe</w:t>
            </w:r>
            <w:r w:rsidRPr="0038457F">
              <w:rPr>
                <w:rFonts w:ascii="Calibri" w:hAnsi="Calibri" w:cs="Calibri"/>
                <w:szCs w:val="18"/>
              </w:rPr>
              <w:t xml:space="preserve"> (Myentérique et végétatif) et </w:t>
            </w:r>
            <w:r w:rsidRPr="0038457F">
              <w:rPr>
                <w:rFonts w:ascii="Calibri" w:hAnsi="Calibri" w:cs="Calibri"/>
                <w:b/>
                <w:bCs/>
                <w:szCs w:val="18"/>
              </w:rPr>
              <w:t>volontaire</w:t>
            </w:r>
          </w:p>
        </w:tc>
      </w:tr>
    </w:tbl>
    <w:p w14:paraId="233F9F86" w14:textId="77777777" w:rsidR="00A208BA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p w14:paraId="5AD7A634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1E100085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66F0A9CF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39AF4C95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1519B690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167D8244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67FB16E9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26AAC8EE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00EB159A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55A85ED4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374AD976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4D855F21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109F57F9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4BFE9CE9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01D66BFE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19F99E7B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184198CC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278F98DC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4AE80617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423E75D9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713BE956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22736A7A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40C882E4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675243FC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5A070E9C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5BC85E5F" w14:textId="77777777" w:rsidR="00D6451A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p w14:paraId="30D94B56" w14:textId="77777777" w:rsidR="00D6451A" w:rsidRPr="00C95A1F" w:rsidRDefault="00D6451A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6451A" w:rsidRPr="00C95A1F" w14:paraId="0B5E61EA" w14:textId="77777777" w:rsidTr="00C73BED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1B2C0081" w14:textId="77777777" w:rsidR="00D6451A" w:rsidRPr="00C95A1F" w:rsidRDefault="00D6451A" w:rsidP="00D6451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95A1F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021C1BAD" w14:textId="77777777" w:rsidR="00D6451A" w:rsidRPr="00D6451A" w:rsidRDefault="00D6451A" w:rsidP="00D6451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D6451A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Synthèse anatomie nutritionnelle</w:t>
            </w:r>
          </w:p>
        </w:tc>
      </w:tr>
      <w:tr w:rsidR="002834B7" w:rsidRPr="00C95A1F" w14:paraId="0DED88FE" w14:textId="77777777" w:rsidTr="00C73BED">
        <w:trPr>
          <w:trHeight w:val="589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EDF0BFA" w14:textId="77777777" w:rsidR="002834B7" w:rsidRPr="0038457F" w:rsidRDefault="002834B7" w:rsidP="005E00DC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0DDB489C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Œsophage</w:t>
            </w:r>
          </w:p>
          <w:p w14:paraId="307D4836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81AA8" w14:textId="77777777" w:rsidR="0038457F" w:rsidRDefault="00F157BB" w:rsidP="004A35F2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Lieu de passage</w:t>
            </w:r>
          </w:p>
          <w:p w14:paraId="56336D1B" w14:textId="77777777" w:rsidR="002834B7" w:rsidRPr="0038457F" w:rsidRDefault="00F157BB" w:rsidP="004A35F2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38457F">
              <w:rPr>
                <w:rFonts w:ascii="Calibri" w:hAnsi="Calibri" w:cs="Calibri"/>
                <w:szCs w:val="18"/>
              </w:rPr>
              <w:t>Doté de motricité propre régulée par un système neuro hormonal</w:t>
            </w:r>
          </w:p>
        </w:tc>
      </w:tr>
      <w:tr w:rsidR="002834B7" w:rsidRPr="00C95A1F" w14:paraId="2E94D9C8" w14:textId="77777777" w:rsidTr="00C73BED">
        <w:trPr>
          <w:trHeight w:val="121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CAD2621" w14:textId="77777777" w:rsidR="002834B7" w:rsidRPr="0038457F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99CA01F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Estomac</w:t>
            </w:r>
          </w:p>
          <w:p w14:paraId="18B7A0E7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47703" w14:textId="77777777" w:rsidR="00F157BB" w:rsidRPr="00C95A1F" w:rsidRDefault="00F157BB" w:rsidP="004A35F2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Lieu d’accueil, malaxage, broyage des nutriments</w:t>
            </w:r>
          </w:p>
          <w:p w14:paraId="5B7697AA" w14:textId="77777777" w:rsidR="0038457F" w:rsidRDefault="00F157BB" w:rsidP="004A35F2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Doté de motricité propre régulée par un système neuro hormonal</w:t>
            </w:r>
          </w:p>
          <w:p w14:paraId="6FA52BF9" w14:textId="77777777" w:rsidR="002834B7" w:rsidRPr="0038457F" w:rsidRDefault="00F157BB" w:rsidP="004A35F2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38457F">
              <w:rPr>
                <w:rFonts w:ascii="Calibri" w:hAnsi="Calibri" w:cs="Calibri"/>
                <w:szCs w:val="18"/>
              </w:rPr>
              <w:t xml:space="preserve">Lieu de </w:t>
            </w:r>
            <w:r w:rsidRPr="0038457F">
              <w:rPr>
                <w:rFonts w:ascii="Calibri" w:hAnsi="Calibri" w:cs="Calibri"/>
                <w:b/>
                <w:bCs/>
                <w:szCs w:val="18"/>
              </w:rPr>
              <w:t>production d’acide (H+) et des enzymes</w:t>
            </w:r>
            <w:r w:rsidRPr="0038457F">
              <w:rPr>
                <w:rFonts w:ascii="Calibri" w:hAnsi="Calibri" w:cs="Calibri"/>
                <w:szCs w:val="18"/>
              </w:rPr>
              <w:t xml:space="preserve"> régulées par un système hormonal et neuro hormonal</w:t>
            </w:r>
          </w:p>
        </w:tc>
      </w:tr>
      <w:tr w:rsidR="002834B7" w:rsidRPr="00C95A1F" w14:paraId="1D187727" w14:textId="77777777" w:rsidTr="00C73BED">
        <w:trPr>
          <w:trHeight w:val="70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739DE8" w14:textId="77777777" w:rsidR="002834B7" w:rsidRPr="0038457F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17D955D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Duodénum</w:t>
            </w:r>
          </w:p>
          <w:p w14:paraId="39D7E096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9F21" w14:textId="77777777" w:rsidR="002834B7" w:rsidRPr="00C95A1F" w:rsidRDefault="00F157BB" w:rsidP="004A35F2">
            <w:pPr>
              <w:pStyle w:val="Corps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</w:rPr>
              <w:t>Lieu de passage et de mise en contact avec les produits de sécrétion</w:t>
            </w:r>
            <w:r w:rsidRPr="00C95A1F">
              <w:rPr>
                <w:rFonts w:ascii="Calibri" w:hAnsi="Calibri" w:cs="Calibri"/>
              </w:rPr>
              <w:t xml:space="preserve"> </w:t>
            </w:r>
            <w:r w:rsidRPr="00C95A1F">
              <w:rPr>
                <w:rFonts w:ascii="Calibri" w:hAnsi="Calibri" w:cs="Calibri"/>
                <w:b/>
                <w:bCs/>
              </w:rPr>
              <w:t>pancréatique,</w:t>
            </w:r>
            <w:r w:rsidRPr="00C95A1F">
              <w:rPr>
                <w:rFonts w:ascii="Calibri" w:hAnsi="Calibri" w:cs="Calibri"/>
              </w:rPr>
              <w:t xml:space="preserve"> sous régulation hormonale et neuro hormonale</w:t>
            </w:r>
          </w:p>
        </w:tc>
      </w:tr>
      <w:tr w:rsidR="002834B7" w:rsidRPr="00C95A1F" w14:paraId="5FD948D5" w14:textId="77777777" w:rsidTr="00C73BED">
        <w:trPr>
          <w:trHeight w:val="48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9FD58E" w14:textId="77777777" w:rsidR="002834B7" w:rsidRPr="0038457F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4D07FE0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Pancréas</w:t>
            </w:r>
          </w:p>
          <w:p w14:paraId="2DC6A5AB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E5D2D" w14:textId="77777777" w:rsidR="002834B7" w:rsidRPr="00C95A1F" w:rsidRDefault="00F157BB" w:rsidP="004A35F2">
            <w:pPr>
              <w:pStyle w:val="Corps"/>
              <w:numPr>
                <w:ilvl w:val="0"/>
                <w:numId w:val="12"/>
              </w:numPr>
              <w:ind w:left="357" w:hanging="357"/>
              <w:contextualSpacing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</w:rPr>
              <w:t>Sécrétion des bicarbonates et enzymes</w:t>
            </w:r>
            <w:r w:rsidRPr="00C95A1F">
              <w:rPr>
                <w:rFonts w:ascii="Calibri" w:hAnsi="Calibri" w:cs="Calibri"/>
              </w:rPr>
              <w:t xml:space="preserve"> sous régulation hormonale et neurologique</w:t>
            </w:r>
          </w:p>
        </w:tc>
      </w:tr>
      <w:tr w:rsidR="002834B7" w:rsidRPr="00C95A1F" w14:paraId="48C0E0E9" w14:textId="77777777" w:rsidTr="00C73BED">
        <w:trPr>
          <w:trHeight w:val="208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DCC0A24" w14:textId="77777777" w:rsidR="002834B7" w:rsidRPr="0038457F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7ADDD19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Foie</w:t>
            </w:r>
          </w:p>
          <w:p w14:paraId="3407CFA4" w14:textId="77777777" w:rsidR="002834B7" w:rsidRPr="0038457F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58BF7" w14:textId="77777777" w:rsidR="00F157BB" w:rsidRPr="00C95A1F" w:rsidRDefault="00F157BB" w:rsidP="004A35F2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Premier filtre de passage des nutriments absorbés</w:t>
            </w:r>
          </w:p>
          <w:p w14:paraId="11C73DDA" w14:textId="77777777" w:rsidR="00F157BB" w:rsidRPr="00C95A1F" w:rsidRDefault="00F157BB" w:rsidP="004A35F2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Lieu de détoxification et mise en réserve</w:t>
            </w:r>
            <w:r w:rsidRPr="00C95A1F">
              <w:rPr>
                <w:rFonts w:ascii="Calibri" w:hAnsi="Calibri" w:cs="Calibri"/>
                <w:szCs w:val="18"/>
              </w:rPr>
              <w:t xml:space="preserve"> sous régulation métabolique et hormonale</w:t>
            </w:r>
          </w:p>
          <w:p w14:paraId="239C93BD" w14:textId="77777777" w:rsidR="00F157BB" w:rsidRPr="00C95A1F" w:rsidRDefault="00F157BB" w:rsidP="004A35F2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Il assure le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catabolisme des protéines et produit de l’ammoniac</w:t>
            </w:r>
          </w:p>
          <w:p w14:paraId="48DC6E56" w14:textId="77777777" w:rsidR="00F157BB" w:rsidRPr="00C95A1F" w:rsidRDefault="00F157BB" w:rsidP="004A35F2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Convertit l’’ammoniac en urée</w:t>
            </w:r>
          </w:p>
          <w:p w14:paraId="4B81A751" w14:textId="77777777" w:rsidR="00F157BB" w:rsidRPr="00C95A1F" w:rsidRDefault="00F157BB" w:rsidP="004A35F2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Assure la synthèse des acides aminés non essentiels et celle des protéines plasmatiques</w:t>
            </w:r>
          </w:p>
          <w:p w14:paraId="47FCB29B" w14:textId="77777777" w:rsidR="00F157BB" w:rsidRPr="00C95A1F" w:rsidRDefault="00F157BB" w:rsidP="004A35F2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Assure le stockage du fer et des vitamines A, D et B12</w:t>
            </w:r>
          </w:p>
          <w:p w14:paraId="445CB887" w14:textId="77777777" w:rsidR="0038457F" w:rsidRDefault="00F157BB" w:rsidP="004A35F2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Assure la biotransformation des hormones</w:t>
            </w:r>
          </w:p>
          <w:p w14:paraId="341FF32D" w14:textId="77777777" w:rsidR="002834B7" w:rsidRPr="0038457F" w:rsidRDefault="00F157BB" w:rsidP="004A35F2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38457F">
              <w:rPr>
                <w:rFonts w:ascii="Calibri" w:hAnsi="Calibri" w:cs="Calibri"/>
                <w:szCs w:val="18"/>
              </w:rPr>
              <w:t xml:space="preserve">Transforme les médicaments et toxines en substances </w:t>
            </w:r>
            <w:r w:rsidRPr="0038457F">
              <w:rPr>
                <w:rFonts w:ascii="Calibri" w:hAnsi="Calibri" w:cs="Calibri"/>
                <w:b/>
                <w:bCs/>
                <w:szCs w:val="18"/>
              </w:rPr>
              <w:t>inactives et plus polaires</w:t>
            </w:r>
          </w:p>
        </w:tc>
      </w:tr>
      <w:tr w:rsidR="00D6451A" w:rsidRPr="00C95A1F" w14:paraId="03B046F7" w14:textId="77777777" w:rsidTr="00C73BED">
        <w:trPr>
          <w:trHeight w:val="183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812323" w14:textId="77777777" w:rsidR="00D6451A" w:rsidRPr="0038457F" w:rsidRDefault="00D6451A" w:rsidP="00D6451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Vésicules et voies biliaires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DBD0C" w14:textId="77777777" w:rsidR="00D6451A" w:rsidRPr="00D6451A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Les Principaux constituants de la </w:t>
            </w:r>
            <w:r w:rsidRPr="00D6451A">
              <w:rPr>
                <w:rFonts w:ascii="Calibri" w:hAnsi="Calibri" w:cs="Calibri"/>
                <w:b/>
                <w:bCs/>
                <w:szCs w:val="18"/>
              </w:rPr>
              <w:t>bile :</w:t>
            </w:r>
          </w:p>
          <w:p w14:paraId="70BA4C33" w14:textId="77777777" w:rsidR="00D6451A" w:rsidRPr="00D6451A" w:rsidRDefault="00D6451A" w:rsidP="004A35F2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6451A">
              <w:rPr>
                <w:rFonts w:ascii="Calibri" w:hAnsi="Calibri" w:cs="Calibri"/>
                <w:b/>
                <w:bCs/>
                <w:szCs w:val="18"/>
              </w:rPr>
              <w:t>Les acides biliaires </w:t>
            </w:r>
          </w:p>
          <w:p w14:paraId="360A2E60" w14:textId="77777777" w:rsidR="00D6451A" w:rsidRPr="00C95A1F" w:rsidRDefault="00D6451A" w:rsidP="004A35F2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szCs w:val="18"/>
              </w:rPr>
              <w:t>S</w:t>
            </w:r>
            <w:r w:rsidRPr="00C95A1F">
              <w:rPr>
                <w:rFonts w:ascii="Calibri" w:hAnsi="Calibri" w:cs="Calibri"/>
                <w:szCs w:val="18"/>
              </w:rPr>
              <w:t>ont synthétisés dans les hépatocytes à partir du cholestérol</w:t>
            </w:r>
          </w:p>
          <w:p w14:paraId="3FA1D74A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Par l’intermédiaire de la sécrétion biliaire, le foie assure l’élimination de métabolites endogènes ou exogènes, potentiellement toxiques pour l’organisme</w:t>
            </w:r>
          </w:p>
          <w:p w14:paraId="3ECD177C" w14:textId="77777777" w:rsidR="00D6451A" w:rsidRPr="0038457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La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sécrétion des acides biliaires est nécessaire à l’absorption digestive des graisses</w:t>
            </w:r>
          </w:p>
          <w:p w14:paraId="5D0AD593" w14:textId="77777777" w:rsidR="00D6451A" w:rsidRPr="00C95A1F" w:rsidRDefault="00D6451A" w:rsidP="004A35F2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38457F">
              <w:rPr>
                <w:rFonts w:ascii="Calibri" w:hAnsi="Calibri" w:cs="Calibri"/>
                <w:szCs w:val="18"/>
              </w:rPr>
              <w:t>La bile parvient au tube digestif par l’intermédiaire de canaux biliaires</w:t>
            </w:r>
          </w:p>
        </w:tc>
      </w:tr>
      <w:tr w:rsidR="00D6451A" w:rsidRPr="00C95A1F" w14:paraId="11B24CA7" w14:textId="77777777" w:rsidTr="00C73BED">
        <w:trPr>
          <w:trHeight w:val="120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C9F2E0D" w14:textId="77777777" w:rsidR="00D6451A" w:rsidRPr="0038457F" w:rsidRDefault="00D6451A" w:rsidP="00D6451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Intestin grêle</w:t>
            </w:r>
          </w:p>
          <w:p w14:paraId="21B664AB" w14:textId="77777777" w:rsidR="00D6451A" w:rsidRPr="0038457F" w:rsidRDefault="00D6451A" w:rsidP="00D6451A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B395" w14:textId="77777777" w:rsidR="00D6451A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Lieu d’absorption</w:t>
            </w:r>
            <w:r w:rsidRPr="00C95A1F">
              <w:rPr>
                <w:rFonts w:ascii="Calibri" w:hAnsi="Calibri" w:cs="Calibri"/>
                <w:szCs w:val="18"/>
              </w:rPr>
              <w:t xml:space="preserve"> (Passage dans le sang) des nutriments élémentaires </w:t>
            </w:r>
          </w:p>
          <w:p w14:paraId="6636558F" w14:textId="77777777" w:rsidR="00D6451A" w:rsidRPr="00C95A1F" w:rsidRDefault="00D6451A" w:rsidP="004A35F2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Glucose, acide aminée, acide gras, ions, vitamines</w:t>
            </w:r>
          </w:p>
          <w:p w14:paraId="4D7D4782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Sous régulation hormonale et neuro hormonale</w:t>
            </w:r>
          </w:p>
          <w:p w14:paraId="5A2D2A08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Doté de motricité propre régulée par un système neuro hormonal</w:t>
            </w:r>
          </w:p>
        </w:tc>
      </w:tr>
      <w:tr w:rsidR="00D6451A" w:rsidRPr="00C95A1F" w14:paraId="4D0DB5B1" w14:textId="77777777" w:rsidTr="00C73BED">
        <w:trPr>
          <w:trHeight w:val="83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334AAF" w14:textId="77777777" w:rsidR="00D6451A" w:rsidRPr="0038457F" w:rsidRDefault="00D6451A" w:rsidP="00D6451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Colon</w:t>
            </w:r>
          </w:p>
          <w:p w14:paraId="4AC4CEE6" w14:textId="77777777" w:rsidR="00D6451A" w:rsidRPr="0038457F" w:rsidRDefault="00D6451A" w:rsidP="00D6451A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237A7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Lieu de déchets des nutriments</w:t>
            </w:r>
          </w:p>
          <w:p w14:paraId="365DF1B0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Il est doté de motricité propre régulée par un système neuro hormonal et sous l’action directe du microbiote</w:t>
            </w:r>
          </w:p>
        </w:tc>
      </w:tr>
      <w:tr w:rsidR="00D6451A" w:rsidRPr="00C95A1F" w14:paraId="04E1E58C" w14:textId="77777777" w:rsidTr="00C73BED">
        <w:trPr>
          <w:trHeight w:val="113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2002F74" w14:textId="77777777" w:rsidR="00D6451A" w:rsidRPr="0038457F" w:rsidRDefault="00D6451A" w:rsidP="00D6451A">
            <w:pPr>
              <w:snapToGrid w:val="0"/>
              <w:spacing w:line="240" w:lineRule="auto"/>
              <w:contextualSpacing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C293B0C" w14:textId="77777777" w:rsidR="00D6451A" w:rsidRPr="0038457F" w:rsidRDefault="00D6451A" w:rsidP="00D6451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Rectum</w:t>
            </w:r>
          </w:p>
          <w:p w14:paraId="54CB2741" w14:textId="77777777" w:rsidR="00D6451A" w:rsidRPr="0038457F" w:rsidRDefault="00D6451A" w:rsidP="00D6451A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DD809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Physiologiquement vide</w:t>
            </w:r>
          </w:p>
          <w:p w14:paraId="78458890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Se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distend lors de l’arrivée du bol fécal</w:t>
            </w:r>
          </w:p>
          <w:p w14:paraId="1E94FE77" w14:textId="77777777" w:rsidR="00D6451A" w:rsidRPr="00D6451A" w:rsidRDefault="00D6451A" w:rsidP="004A35F2">
            <w:pPr>
              <w:pStyle w:val="Paragraphedeliste"/>
              <w:numPr>
                <w:ilvl w:val="0"/>
                <w:numId w:val="2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Sa distension met en jeu un réflexe = </w:t>
            </w:r>
            <w:r w:rsidRPr="00D6451A">
              <w:rPr>
                <w:rFonts w:ascii="Calibri" w:hAnsi="Calibri" w:cs="Calibri"/>
                <w:b/>
                <w:bCs/>
                <w:szCs w:val="18"/>
              </w:rPr>
              <w:t xml:space="preserve">Réflexe recto-anal inhibiteur (RRAI) </w:t>
            </w:r>
          </w:p>
          <w:p w14:paraId="54F2E256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Consiste en relâchement du sphincter anal interne ouvrant la partie haute du canal anal</w:t>
            </w:r>
          </w:p>
        </w:tc>
      </w:tr>
      <w:tr w:rsidR="00D6451A" w:rsidRPr="00C95A1F" w14:paraId="7CB32BA8" w14:textId="77777777" w:rsidTr="00C73BED">
        <w:trPr>
          <w:trHeight w:val="181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2FD957" w14:textId="77777777" w:rsidR="00D6451A" w:rsidRPr="0038457F" w:rsidRDefault="00D6451A" w:rsidP="00D6451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8457F">
              <w:rPr>
                <w:rFonts w:ascii="Calibri" w:hAnsi="Calibri" w:cs="Calibri"/>
                <w:b/>
                <w:bCs/>
                <w:noProof/>
                <w:szCs w:val="18"/>
              </w:rPr>
              <w:t>Anus</w:t>
            </w:r>
          </w:p>
          <w:p w14:paraId="6BB1C242" w14:textId="77777777" w:rsidR="00D6451A" w:rsidRPr="0038457F" w:rsidRDefault="00D6451A" w:rsidP="00D6451A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64E26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Canal assurant le passage entre le système digestif et l’extérieur</w:t>
            </w:r>
          </w:p>
          <w:p w14:paraId="5EA0B822" w14:textId="77777777" w:rsidR="00D6451A" w:rsidRPr="00C95A1F" w:rsidRDefault="00D6451A" w:rsidP="004A35F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Il est doté de </w:t>
            </w:r>
            <w:r w:rsidRPr="00C95A1F">
              <w:rPr>
                <w:rFonts w:ascii="Calibri" w:hAnsi="Calibri" w:cs="Calibri"/>
                <w:b/>
                <w:bCs/>
                <w:szCs w:val="18"/>
              </w:rPr>
              <w:t>deux sphincters</w:t>
            </w:r>
            <w:r w:rsidRPr="00C95A1F">
              <w:rPr>
                <w:rFonts w:ascii="Calibri" w:hAnsi="Calibri" w:cs="Calibri"/>
                <w:szCs w:val="18"/>
              </w:rPr>
              <w:t xml:space="preserve"> </w:t>
            </w:r>
          </w:p>
          <w:p w14:paraId="56C4D042" w14:textId="77777777" w:rsidR="00D6451A" w:rsidRPr="00C95A1F" w:rsidRDefault="00D6451A" w:rsidP="004A35F2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Anal interne (SAI)</w:t>
            </w:r>
          </w:p>
          <w:p w14:paraId="577660FF" w14:textId="77777777" w:rsidR="00D6451A" w:rsidRPr="00C95A1F" w:rsidRDefault="00D6451A" w:rsidP="004A35F2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Sous contrôle reflexe seulement </w:t>
            </w:r>
          </w:p>
          <w:p w14:paraId="7373FB7D" w14:textId="77777777" w:rsidR="00D6451A" w:rsidRPr="00C95A1F" w:rsidRDefault="00D6451A" w:rsidP="004A35F2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C95A1F">
              <w:rPr>
                <w:rFonts w:ascii="Calibri" w:hAnsi="Calibri" w:cs="Calibri"/>
                <w:b/>
                <w:bCs/>
                <w:szCs w:val="18"/>
              </w:rPr>
              <w:t>Sphincter externe (SAE)</w:t>
            </w:r>
          </w:p>
          <w:p w14:paraId="4383D6FB" w14:textId="77777777" w:rsidR="00D6451A" w:rsidRPr="00C95A1F" w:rsidRDefault="00D6451A" w:rsidP="004A35F2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 xml:space="preserve">Sous contrôle de la volonté </w:t>
            </w:r>
          </w:p>
          <w:p w14:paraId="33DB3CAB" w14:textId="77777777" w:rsidR="00D6451A" w:rsidRPr="00C95A1F" w:rsidRDefault="00D6451A" w:rsidP="004A35F2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C95A1F">
              <w:rPr>
                <w:rFonts w:ascii="Calibri" w:hAnsi="Calibri" w:cs="Calibri"/>
                <w:szCs w:val="18"/>
              </w:rPr>
              <w:t>Il est le véritable organe de continence fécal</w:t>
            </w:r>
          </w:p>
        </w:tc>
      </w:tr>
    </w:tbl>
    <w:p w14:paraId="009ECD70" w14:textId="77777777" w:rsidR="002834B7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3BE979" w14:textId="77777777" w:rsidR="0038457F" w:rsidRPr="00C95A1F" w:rsidRDefault="0038457F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078B21C" w14:textId="77777777" w:rsidR="00F157BB" w:rsidRDefault="00F157BB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155915F" w14:textId="77777777" w:rsidR="00D6451A" w:rsidRPr="00FF2F60" w:rsidRDefault="00D6451A" w:rsidP="00FF2F60">
      <w:pPr>
        <w:spacing w:line="480" w:lineRule="auto"/>
        <w:jc w:val="left"/>
        <w:rPr>
          <w:rFonts w:cs="Calibri"/>
          <w:sz w:val="16"/>
          <w:szCs w:val="16"/>
        </w:rPr>
      </w:pPr>
    </w:p>
    <w:tbl>
      <w:tblPr>
        <w:tblW w:w="9938" w:type="dxa"/>
        <w:tblInd w:w="-289" w:type="dxa"/>
        <w:tblLook w:val="04A0" w:firstRow="1" w:lastRow="0" w:firstColumn="1" w:lastColumn="0" w:noHBand="0" w:noVBand="1"/>
      </w:tblPr>
      <w:tblGrid>
        <w:gridCol w:w="1985"/>
        <w:gridCol w:w="7953"/>
      </w:tblGrid>
      <w:tr w:rsidR="00D6451A" w:rsidRPr="00654F56" w14:paraId="20792AB2" w14:textId="77777777" w:rsidTr="00D6451A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AB6C201" w14:textId="77777777" w:rsidR="00D6451A" w:rsidRPr="00654F56" w:rsidRDefault="00D6451A" w:rsidP="00F44D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654F5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FF2F6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654F5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Prise alimentaire et sécrétions gastriques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03D7333" w14:textId="77777777" w:rsidR="00D6451A" w:rsidRPr="00FF2F60" w:rsidRDefault="00FF2F60" w:rsidP="00F44D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FF2F60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Généralités</w:t>
            </w:r>
          </w:p>
        </w:tc>
      </w:tr>
      <w:tr w:rsidR="00D6451A" w:rsidRPr="00654F56" w14:paraId="0C9FE171" w14:textId="77777777" w:rsidTr="00FF2F60">
        <w:trPr>
          <w:trHeight w:val="3851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367A6DC" w14:textId="77777777" w:rsidR="00D6451A" w:rsidRPr="00FF2F60" w:rsidRDefault="00FF2F60" w:rsidP="00F44D8A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FF2F60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Système digestif et prise alimentaire</w:t>
            </w:r>
          </w:p>
          <w:p w14:paraId="1A79289B" w14:textId="77777777" w:rsidR="00D6451A" w:rsidRPr="00FF2F60" w:rsidRDefault="00D6451A" w:rsidP="00F44D8A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177E41" w14:textId="77777777" w:rsidR="00D6451A" w:rsidRPr="00654F56" w:rsidRDefault="00FF2F60" w:rsidP="004A35F2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noProof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6228F5C3" wp14:editId="586915C7">
                  <wp:simplePos x="0" y="0"/>
                  <wp:positionH relativeFrom="column">
                    <wp:posOffset>2648585</wp:posOffset>
                  </wp:positionH>
                  <wp:positionV relativeFrom="paragraph">
                    <wp:posOffset>51435</wp:posOffset>
                  </wp:positionV>
                  <wp:extent cx="2324735" cy="2136775"/>
                  <wp:effectExtent l="0" t="0" r="0" b="0"/>
                  <wp:wrapSquare wrapText="bothSides"/>
                  <wp:docPr id="6" name="Image 6" descr="Une image contenant texte, capture d’écran, graphisme, dessin humorist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Une image contenant texte, capture d’écran, graphisme, dessin humoristiqu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57"/>
                          <a:stretch/>
                        </pic:blipFill>
                        <pic:spPr bwMode="auto">
                          <a:xfrm>
                            <a:off x="0" y="0"/>
                            <a:ext cx="2324735" cy="213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6451A" w:rsidRPr="00654F56">
              <w:rPr>
                <w:rFonts w:ascii="Calibri" w:hAnsi="Calibri" w:cs="Calibri"/>
                <w:b/>
                <w:bCs/>
                <w:szCs w:val="18"/>
              </w:rPr>
              <w:t>Estomac =</w:t>
            </w:r>
            <w:r w:rsidR="00D6451A" w:rsidRPr="00654F56">
              <w:rPr>
                <w:rFonts w:ascii="Calibri" w:hAnsi="Calibri" w:cs="Calibri"/>
                <w:szCs w:val="18"/>
              </w:rPr>
              <w:t xml:space="preserve"> Premier organe qui accueille le bol alimentaire </w:t>
            </w:r>
          </w:p>
          <w:p w14:paraId="61534313" w14:textId="77777777" w:rsidR="00D6451A" w:rsidRPr="00654F56" w:rsidRDefault="00D6451A" w:rsidP="004A35F2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Il permet la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production d’acide </w:t>
            </w:r>
          </w:p>
          <w:p w14:paraId="52412A56" w14:textId="77777777" w:rsidR="00D6451A" w:rsidRPr="00654F56" w:rsidRDefault="00D6451A" w:rsidP="004A35F2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Voici un schéma du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système digestif</w:t>
            </w:r>
            <w:r w:rsidRPr="00654F56">
              <w:rPr>
                <w:rFonts w:ascii="Calibri" w:hAnsi="Calibri" w:cs="Calibri"/>
                <w:szCs w:val="18"/>
              </w:rPr>
              <w:t>, on peut voir :</w:t>
            </w:r>
          </w:p>
          <w:p w14:paraId="2901F771" w14:textId="77777777" w:rsidR="00D6451A" w:rsidRPr="00654F56" w:rsidRDefault="00D6451A" w:rsidP="004A35F2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 pancréas </w:t>
            </w:r>
          </w:p>
          <w:p w14:paraId="4B7E677E" w14:textId="77777777" w:rsidR="00D6451A" w:rsidRPr="00654F56" w:rsidRDefault="00D6451A" w:rsidP="004A35F2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Œsophage </w:t>
            </w:r>
          </w:p>
          <w:p w14:paraId="4B552484" w14:textId="77777777" w:rsidR="00D6451A" w:rsidRPr="00654F56" w:rsidRDefault="00D6451A" w:rsidP="004A35F2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Duodénum = Au contact au pancréas </w:t>
            </w:r>
          </w:p>
          <w:p w14:paraId="1C66AA55" w14:textId="77777777" w:rsidR="00D6451A" w:rsidRPr="00654F56" w:rsidRDefault="00D6451A" w:rsidP="004A35F2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L’intestin grêle =</w:t>
            </w:r>
            <w:r w:rsidR="00FF2F60">
              <w:rPr>
                <w:rFonts w:ascii="Calibri" w:hAnsi="Calibri" w:cs="Calibri"/>
                <w:szCs w:val="18"/>
              </w:rPr>
              <w:t xml:space="preserve"> S</w:t>
            </w:r>
            <w:r w:rsidRPr="00654F56">
              <w:rPr>
                <w:rFonts w:ascii="Calibri" w:hAnsi="Calibri" w:cs="Calibri"/>
                <w:szCs w:val="18"/>
              </w:rPr>
              <w:t xml:space="preserve">pécialisé dans l’absorption des nutriments </w:t>
            </w:r>
          </w:p>
          <w:p w14:paraId="29A13235" w14:textId="77777777" w:rsidR="00D6451A" w:rsidRPr="00654F56" w:rsidRDefault="00D6451A" w:rsidP="004A35F2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 colon = lieu de conservation des déchets </w:t>
            </w:r>
          </w:p>
          <w:p w14:paraId="280FDEFE" w14:textId="77777777" w:rsidR="00D6451A" w:rsidRPr="00654F56" w:rsidRDefault="00D6451A" w:rsidP="004A35F2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 cerveau à travers l’innervation du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nerf vague (X)</w:t>
            </w:r>
            <w:r w:rsidRPr="00654F56">
              <w:rPr>
                <w:rFonts w:ascii="Calibri" w:hAnsi="Calibri" w:cs="Calibri"/>
                <w:szCs w:val="18"/>
              </w:rPr>
              <w:t xml:space="preserve"> assure la fonction digestive </w:t>
            </w:r>
          </w:p>
          <w:p w14:paraId="03EA718C" w14:textId="77777777" w:rsidR="00D6451A" w:rsidRPr="00654F56" w:rsidRDefault="00D6451A" w:rsidP="004A35F2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cerveau</w:t>
            </w:r>
            <w:r w:rsidRPr="00654F56">
              <w:rPr>
                <w:rFonts w:ascii="Calibri" w:hAnsi="Calibri" w:cs="Calibri"/>
                <w:szCs w:val="18"/>
              </w:rPr>
              <w:t xml:space="preserve"> intervient dans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la prise alimentaire</w:t>
            </w:r>
            <w:r w:rsidRPr="00654F56">
              <w:rPr>
                <w:rFonts w:ascii="Calibri" w:hAnsi="Calibri" w:cs="Calibri"/>
                <w:szCs w:val="18"/>
              </w:rPr>
              <w:t xml:space="preserve"> : </w:t>
            </w:r>
          </w:p>
          <w:p w14:paraId="5412AEF9" w14:textId="77777777" w:rsidR="00D6451A" w:rsidRPr="00654F56" w:rsidRDefault="00D6451A" w:rsidP="004A35F2">
            <w:pPr>
              <w:pStyle w:val="Paragraphedeliste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 plaisir de la prise alimentaire </w:t>
            </w:r>
          </w:p>
          <w:p w14:paraId="6BCF5940" w14:textId="77777777" w:rsidR="00D6451A" w:rsidRPr="00FF2F60" w:rsidRDefault="00D6451A" w:rsidP="004A35F2">
            <w:pPr>
              <w:pStyle w:val="Paragraphedeliste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La fonction motrice du tube digestif </w:t>
            </w:r>
          </w:p>
        </w:tc>
      </w:tr>
      <w:tr w:rsidR="00FF2F60" w:rsidRPr="00654F56" w14:paraId="715DA492" w14:textId="77777777" w:rsidTr="00FF2F60">
        <w:trPr>
          <w:trHeight w:val="3020"/>
        </w:trPr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C9862D2" w14:textId="77777777" w:rsidR="00FF2F60" w:rsidRPr="00FF2F60" w:rsidRDefault="00FF2F60" w:rsidP="00F44D8A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FF2F60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La fonction motrice digestive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D140A07" w14:textId="77777777" w:rsidR="00FF2F60" w:rsidRPr="00FF2F60" w:rsidRDefault="00FF2F60" w:rsidP="004A35F2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F2F60">
              <w:rPr>
                <w:rFonts w:ascii="Calibri" w:hAnsi="Calibri" w:cs="Calibri"/>
                <w:szCs w:val="18"/>
              </w:rPr>
              <w:t xml:space="preserve">Le tube digestif est un </w:t>
            </w:r>
            <w:r w:rsidRPr="00FF2F60">
              <w:rPr>
                <w:rFonts w:ascii="Calibri" w:hAnsi="Calibri" w:cs="Calibri"/>
                <w:b/>
                <w:bCs/>
                <w:szCs w:val="18"/>
              </w:rPr>
              <w:t>canal creux</w:t>
            </w:r>
          </w:p>
          <w:p w14:paraId="74D16C0E" w14:textId="77777777" w:rsidR="00FF2F60" w:rsidRPr="00654F56" w:rsidRDefault="00FF2F60" w:rsidP="004A35F2">
            <w:pPr>
              <w:pStyle w:val="Paragraphedeliste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Dès que l’on mange, les aliments passent à travers l’œsophage et arrivent dans l’estomac = propulsion du bol alimentaire </w:t>
            </w:r>
          </w:p>
          <w:p w14:paraId="212B5A29" w14:textId="77777777" w:rsidR="00FF2F60" w:rsidRPr="00FF2F60" w:rsidRDefault="00FF2F60" w:rsidP="004A35F2">
            <w:pPr>
              <w:pStyle w:val="Paragraphedeliste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F2F60">
              <w:rPr>
                <w:rFonts w:ascii="Calibri" w:hAnsi="Calibri" w:cs="Calibri"/>
                <w:b/>
                <w:bCs/>
                <w:szCs w:val="18"/>
              </w:rPr>
              <w:t>L’estomac = 1</w:t>
            </w:r>
            <w:r w:rsidRPr="00FF2F60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 xml:space="preserve">er </w:t>
            </w:r>
            <w:r w:rsidRPr="00FF2F60">
              <w:rPr>
                <w:rFonts w:ascii="Calibri" w:hAnsi="Calibri" w:cs="Calibri"/>
                <w:b/>
                <w:bCs/>
                <w:szCs w:val="18"/>
              </w:rPr>
              <w:t>organe qui accueille les aliments</w:t>
            </w:r>
          </w:p>
          <w:p w14:paraId="172EA127" w14:textId="77777777" w:rsidR="00FF2F60" w:rsidRPr="00654F56" w:rsidRDefault="00FF2F60" w:rsidP="004A35F2">
            <w:pPr>
              <w:pStyle w:val="Paragraphedeliste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Il est doté d’un appareillage de sécrétions acide </w:t>
            </w:r>
          </w:p>
          <w:p w14:paraId="72E908DE" w14:textId="77777777" w:rsidR="00FF2F60" w:rsidRPr="00654F56" w:rsidRDefault="00FF2F60" w:rsidP="004A35F2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Ensuite au niveau de l’intestin grêle, il y’a production de substance permettant l’absorption des nutriments </w:t>
            </w:r>
          </w:p>
          <w:p w14:paraId="71061339" w14:textId="77777777" w:rsidR="00FF2F60" w:rsidRPr="00654F56" w:rsidRDefault="00FF2F60" w:rsidP="004A35F2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Enfin la fonction réservoir du colon </w:t>
            </w:r>
          </w:p>
          <w:p w14:paraId="111C652D" w14:textId="77777777" w:rsidR="00FF2F60" w:rsidRPr="00654F56" w:rsidRDefault="00FF2F60" w:rsidP="004A35F2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L’ensemble de ces fonctions est sous le contrôle d’une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régulation neuromusculaire</w:t>
            </w:r>
            <w:r w:rsidRPr="00654F56">
              <w:rPr>
                <w:rFonts w:ascii="Calibri" w:hAnsi="Calibri" w:cs="Calibri"/>
                <w:szCs w:val="18"/>
              </w:rPr>
              <w:t xml:space="preserve"> </w:t>
            </w:r>
          </w:p>
          <w:p w14:paraId="09621F61" w14:textId="77777777" w:rsidR="00FF2F60" w:rsidRPr="00654F56" w:rsidRDefault="00FF2F60" w:rsidP="004A35F2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 cerveau intervient de manière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consciente</w:t>
            </w:r>
            <w:r w:rsidRPr="00654F56">
              <w:rPr>
                <w:rFonts w:ascii="Calibri" w:hAnsi="Calibri" w:cs="Calibri"/>
                <w:szCs w:val="18"/>
              </w:rPr>
              <w:t xml:space="preserve"> et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inconsciente</w:t>
            </w:r>
            <w:r w:rsidRPr="00654F56">
              <w:rPr>
                <w:rFonts w:ascii="Calibri" w:hAnsi="Calibri" w:cs="Calibri"/>
                <w:szCs w:val="18"/>
              </w:rPr>
              <w:t xml:space="preserve"> dans la fonction digestive </w:t>
            </w:r>
          </w:p>
          <w:p w14:paraId="145A9047" w14:textId="77777777" w:rsidR="00FF2F60" w:rsidRPr="00654F56" w:rsidRDefault="00FF2F60" w:rsidP="004A35F2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La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muqueuse digestive</w:t>
            </w:r>
            <w:r w:rsidRPr="00654F56">
              <w:rPr>
                <w:rFonts w:ascii="Calibri" w:hAnsi="Calibri" w:cs="Calibri"/>
                <w:szCs w:val="18"/>
              </w:rPr>
              <w:t xml:space="preserve"> qui accueille les nutriments et intervient dans l’absorption est innervée par des terminaisons nerveuses</w:t>
            </w:r>
          </w:p>
        </w:tc>
      </w:tr>
    </w:tbl>
    <w:p w14:paraId="307F5865" w14:textId="77777777" w:rsidR="00D6451A" w:rsidRDefault="00D6451A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06EEEFD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D320A6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9857BE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F6B1341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9CE686C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88DFD6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FFDE19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9F83841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292E0EA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7CB5FE7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02AF42B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E5C187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3E42D1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E961F8B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450C9C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0192D7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6B1799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6752C17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8292A3A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E45AB91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1D3B1DD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15B6379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A03D9EB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0CBF8B9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C117759" w14:textId="77777777" w:rsidR="00FF2F60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51C5645" w14:textId="77777777" w:rsidR="00FF2F60" w:rsidRPr="00654F56" w:rsidRDefault="00FF2F60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11194" w:type="dxa"/>
        <w:jc w:val="center"/>
        <w:tblLook w:val="04A0" w:firstRow="1" w:lastRow="0" w:firstColumn="1" w:lastColumn="0" w:noHBand="0" w:noVBand="1"/>
      </w:tblPr>
      <w:tblGrid>
        <w:gridCol w:w="1555"/>
        <w:gridCol w:w="1417"/>
        <w:gridCol w:w="8222"/>
      </w:tblGrid>
      <w:tr w:rsidR="00FF2F60" w:rsidRPr="00654F56" w14:paraId="7FC6C91A" w14:textId="77777777" w:rsidTr="007D201D">
        <w:trPr>
          <w:trHeight w:val="73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B26583E" w14:textId="77777777" w:rsidR="00FF2F60" w:rsidRPr="00654F56" w:rsidRDefault="00FF2F60" w:rsidP="00FF2F60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Pr="00654F5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Prise alimentaire et sécrétions gastriques</w:t>
            </w:r>
          </w:p>
        </w:tc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9140313" w14:textId="77777777" w:rsidR="00FF2F60" w:rsidRPr="00FF2F60" w:rsidRDefault="00FF2F60" w:rsidP="00FF2F6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FF2F60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Étapes de la prise alimentaire</w:t>
            </w:r>
          </w:p>
        </w:tc>
      </w:tr>
      <w:tr w:rsidR="00D6451A" w:rsidRPr="00654F56" w14:paraId="4F00060B" w14:textId="77777777" w:rsidTr="007D201D">
        <w:trPr>
          <w:trHeight w:val="480"/>
          <w:jc w:val="center"/>
        </w:trPr>
        <w:tc>
          <w:tcPr>
            <w:tcW w:w="155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81DE0CC" w14:textId="77777777" w:rsidR="00D6451A" w:rsidRPr="00654F56" w:rsidRDefault="00D6451A" w:rsidP="00F44D8A">
            <w:pPr>
              <w:snapToGrid w:val="0"/>
              <w:spacing w:line="240" w:lineRule="auto"/>
              <w:contextualSpacing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D45B504" w14:textId="77777777" w:rsidR="00D6451A" w:rsidRPr="00654F56" w:rsidRDefault="00D6451A" w:rsidP="00F44D8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54F56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763E6285" w14:textId="77777777" w:rsidR="00D6451A" w:rsidRPr="00654F56" w:rsidRDefault="00D6451A" w:rsidP="00F44D8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2568320" w14:textId="77777777" w:rsidR="00D6451A" w:rsidRPr="00654F56" w:rsidRDefault="00D6451A" w:rsidP="004A35F2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La finalité lors de la prise d’un aliment = </w:t>
            </w:r>
            <w:r w:rsidR="00FF2F60">
              <w:rPr>
                <w:rFonts w:ascii="Calibri" w:hAnsi="Calibri" w:cs="Calibri"/>
                <w:szCs w:val="18"/>
              </w:rPr>
              <w:t>S</w:t>
            </w:r>
            <w:r w:rsidRPr="00654F56">
              <w:rPr>
                <w:rFonts w:ascii="Calibri" w:hAnsi="Calibri" w:cs="Calibri"/>
                <w:szCs w:val="18"/>
              </w:rPr>
              <w:t xml:space="preserve">implification de l’aliment en nutriment pour pouvoir être absorbé </w:t>
            </w:r>
          </w:p>
          <w:p w14:paraId="5BF13160" w14:textId="77777777" w:rsidR="00D6451A" w:rsidRPr="00654F56" w:rsidRDefault="00D6451A" w:rsidP="004A35F2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L’organisme doit pouvoir absorber les éléments indispensables en particulier les éléments énergétiques</w:t>
            </w:r>
          </w:p>
        </w:tc>
      </w:tr>
      <w:tr w:rsidR="00F31E49" w:rsidRPr="00654F56" w14:paraId="5DEFD55C" w14:textId="77777777" w:rsidTr="007D201D">
        <w:trPr>
          <w:trHeight w:val="2843"/>
          <w:jc w:val="center"/>
        </w:trPr>
        <w:tc>
          <w:tcPr>
            <w:tcW w:w="1555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EF4A97D" w14:textId="77777777" w:rsidR="00F31E49" w:rsidRPr="00654F56" w:rsidRDefault="00F31E49" w:rsidP="00F44D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B1703EB" w14:textId="77777777" w:rsidR="00F31E49" w:rsidRDefault="00F31E49" w:rsidP="00F44D8A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654F56">
              <w:rPr>
                <w:rFonts w:ascii="Calibri" w:hAnsi="Calibri" w:cs="Calibri"/>
                <w:b/>
                <w:bCs/>
                <w:noProof/>
                <w:szCs w:val="18"/>
              </w:rPr>
              <w:t>Les 3 phases de la prise alimentaire</w:t>
            </w:r>
          </w:p>
          <w:p w14:paraId="5CFE0A3D" w14:textId="77777777" w:rsidR="00F31E49" w:rsidRPr="00654F56" w:rsidRDefault="00F31E49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8DBA506" w14:textId="77777777" w:rsidR="00F31E49" w:rsidRPr="00654F56" w:rsidRDefault="00F31E49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568902" w14:textId="77777777" w:rsidR="00F31E49" w:rsidRPr="00F31E49" w:rsidRDefault="00F31E49" w:rsidP="00F31E49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31E49">
              <w:rPr>
                <w:rFonts w:ascii="Calibri" w:hAnsi="Calibri" w:cs="Calibri"/>
                <w:b/>
                <w:bCs/>
              </w:rPr>
              <w:t>La phase céphalique</w:t>
            </w:r>
          </w:p>
          <w:p w14:paraId="3BD2E38D" w14:textId="77777777" w:rsidR="00F31E49" w:rsidRPr="00F31E49" w:rsidRDefault="00F31E49" w:rsidP="00F31E49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705930" w14:textId="77777777" w:rsidR="00F31E49" w:rsidRPr="00F31E49" w:rsidRDefault="00F31E49" w:rsidP="004A35F2">
            <w:pPr>
              <w:pStyle w:val="Paragraphedeliste"/>
              <w:numPr>
                <w:ilvl w:val="0"/>
                <w:numId w:val="7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Contrôlée par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l’hypothalamus</w:t>
            </w:r>
            <w:r w:rsidRPr="00F31E49">
              <w:rPr>
                <w:rFonts w:ascii="Calibri" w:hAnsi="Calibri" w:cs="Calibri"/>
                <w:szCs w:val="18"/>
              </w:rPr>
              <w:t xml:space="preserve"> et le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nerf vague</w:t>
            </w:r>
            <w:r w:rsidRPr="00F31E49">
              <w:rPr>
                <w:rFonts w:ascii="Calibri" w:hAnsi="Calibri" w:cs="Calibri"/>
                <w:szCs w:val="18"/>
              </w:rPr>
              <w:t xml:space="preserve"> </w:t>
            </w:r>
          </w:p>
          <w:p w14:paraId="051A4C6D" w14:textId="77777777" w:rsidR="00F31E49" w:rsidRPr="00F31E49" w:rsidRDefault="00F31E49" w:rsidP="004A35F2">
            <w:pPr>
              <w:pStyle w:val="Paragraphedeliste"/>
              <w:numPr>
                <w:ilvl w:val="0"/>
                <w:numId w:val="7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On estime que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20%</w:t>
            </w:r>
            <w:r w:rsidRPr="00F31E49">
              <w:rPr>
                <w:rFonts w:ascii="Calibri" w:hAnsi="Calibri" w:cs="Calibri"/>
                <w:szCs w:val="18"/>
              </w:rPr>
              <w:t xml:space="preserve"> </w:t>
            </w:r>
            <w:r w:rsidR="00CF5E41" w:rsidRPr="00BE362E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2754843" wp14:editId="78620B6D">
                  <wp:extent cx="148590" cy="148590"/>
                  <wp:effectExtent l="0" t="0" r="0" b="0"/>
                  <wp:docPr id="1558407783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1E49">
              <w:rPr>
                <w:rFonts w:ascii="Calibri" w:hAnsi="Calibri" w:cs="Calibri"/>
                <w:szCs w:val="18"/>
              </w:rPr>
              <w:t>de la capacité de la sécrétion acide de l’estomac est véhiculée par cette phase</w:t>
            </w:r>
          </w:p>
          <w:p w14:paraId="5CF297BC" w14:textId="77777777" w:rsidR="00F31E49" w:rsidRPr="00F31E49" w:rsidRDefault="00F31E49" w:rsidP="004A35F2">
            <w:pPr>
              <w:pStyle w:val="Paragraphedeliste"/>
              <w:numPr>
                <w:ilvl w:val="0"/>
                <w:numId w:val="7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Cette phase correspond à la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sensation de faim</w:t>
            </w:r>
            <w:r w:rsidRPr="00F31E49">
              <w:rPr>
                <w:rFonts w:ascii="Calibri" w:hAnsi="Calibri" w:cs="Calibri"/>
                <w:szCs w:val="18"/>
              </w:rPr>
              <w:t xml:space="preserve">, au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plaisir vis à vis d’un aliment</w:t>
            </w:r>
            <w:r w:rsidRPr="00F31E49">
              <w:rPr>
                <w:rFonts w:ascii="Calibri" w:hAnsi="Calibri" w:cs="Calibri"/>
                <w:szCs w:val="18"/>
              </w:rPr>
              <w:t xml:space="preserve">,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l’odeur</w:t>
            </w:r>
            <w:r w:rsidRPr="00F31E49">
              <w:rPr>
                <w:rFonts w:ascii="Calibri" w:hAnsi="Calibri" w:cs="Calibri"/>
                <w:szCs w:val="18"/>
              </w:rPr>
              <w:t xml:space="preserve"> d’un nutriment </w:t>
            </w:r>
          </w:p>
          <w:p w14:paraId="61B3F298" w14:textId="77777777" w:rsidR="00F31E49" w:rsidRPr="00F31E49" w:rsidRDefault="00F31E49" w:rsidP="004A35F2">
            <w:pPr>
              <w:pStyle w:val="Paragraphedeliste"/>
              <w:numPr>
                <w:ilvl w:val="0"/>
                <w:numId w:val="7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Permet la mise en route de la sécrétion gastrique </w:t>
            </w:r>
          </w:p>
          <w:p w14:paraId="4F6E8F41" w14:textId="77777777" w:rsidR="00F31E49" w:rsidRDefault="00F31E49" w:rsidP="004A35F2">
            <w:pPr>
              <w:pStyle w:val="Paragraphedeliste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Le toucher des nutriments, la sensation des odeurs des nutriments, le plaisir, le gout des nutriments </w:t>
            </w:r>
            <w:r w:rsidR="00CF5E41" w:rsidRPr="00BE362E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645D53AD" wp14:editId="6B5FF015">
                  <wp:extent cx="148590" cy="148590"/>
                  <wp:effectExtent l="0" t="0" r="0" b="0"/>
                  <wp:docPr id="1701893973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A88E1" w14:textId="77777777" w:rsidR="00F31E49" w:rsidRPr="00F31E49" w:rsidRDefault="00F31E49" w:rsidP="004A35F2">
            <w:pPr>
              <w:pStyle w:val="Paragraphedeliste"/>
              <w:numPr>
                <w:ilvl w:val="0"/>
                <w:numId w:val="7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>Stimulent l’hypothalamus via le nerf vague et envoie des signaux via un faisceau cholinergique à différents organes :</w:t>
            </w:r>
          </w:p>
          <w:p w14:paraId="7AE1F886" w14:textId="77777777" w:rsidR="00F31E49" w:rsidRPr="00654F56" w:rsidRDefault="00F31E49" w:rsidP="004A35F2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Glandes salivaires </w:t>
            </w:r>
          </w:p>
          <w:p w14:paraId="4A08363F" w14:textId="77777777" w:rsidR="00F31E49" w:rsidRPr="00654F56" w:rsidRDefault="00F31E49" w:rsidP="004A35F2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Estomac </w:t>
            </w:r>
          </w:p>
          <w:p w14:paraId="3815FB9C" w14:textId="77777777" w:rsidR="00F31E49" w:rsidRPr="00654F56" w:rsidRDefault="00F31E49" w:rsidP="004A35F2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Pancréas </w:t>
            </w:r>
          </w:p>
          <w:p w14:paraId="3E6258A7" w14:textId="77777777" w:rsidR="00F31E49" w:rsidRPr="00F31E49" w:rsidRDefault="00F31E49" w:rsidP="004A35F2">
            <w:pPr>
              <w:pStyle w:val="Paragraphedeliste"/>
              <w:numPr>
                <w:ilvl w:val="1"/>
                <w:numId w:val="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Annonce l’arrivée du bol alimentaire =&gt; les organes se préparent à l’élaboration des aliments en nutriment en vue de l’absorption </w:t>
            </w:r>
          </w:p>
        </w:tc>
      </w:tr>
      <w:tr w:rsidR="00F31E49" w:rsidRPr="00654F56" w14:paraId="7CB8CCD0" w14:textId="77777777" w:rsidTr="007D201D">
        <w:trPr>
          <w:trHeight w:val="1131"/>
          <w:jc w:val="center"/>
        </w:trPr>
        <w:tc>
          <w:tcPr>
            <w:tcW w:w="155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4D90A54" w14:textId="77777777" w:rsidR="00F31E49" w:rsidRPr="00654F56" w:rsidRDefault="00F31E49" w:rsidP="00F44D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6E258A" w14:textId="77777777" w:rsidR="00F31E49" w:rsidRPr="00F31E49" w:rsidRDefault="00F31E49" w:rsidP="00F31E49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DA2DDA0" w14:textId="77777777" w:rsidR="00F31E49" w:rsidRPr="00F31E49" w:rsidRDefault="00F31E49" w:rsidP="00F31E49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C1D0955" w14:textId="77777777" w:rsidR="00F31E49" w:rsidRPr="00F31E49" w:rsidRDefault="00F31E49" w:rsidP="00F31E49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31E49">
              <w:rPr>
                <w:rFonts w:ascii="Calibri" w:hAnsi="Calibri" w:cs="Calibri"/>
                <w:b/>
                <w:bCs/>
              </w:rPr>
              <w:t>La phase gastrique</w:t>
            </w:r>
          </w:p>
          <w:p w14:paraId="40FBE349" w14:textId="77777777" w:rsidR="00F31E49" w:rsidRPr="00F31E49" w:rsidRDefault="00F31E49" w:rsidP="00F31E49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A4B4675" w14:textId="77777777" w:rsidR="00F31E49" w:rsidRPr="00F31E49" w:rsidRDefault="00F31E49" w:rsidP="004A35F2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>Accueil des nutriments dans l’estomac</w:t>
            </w:r>
          </w:p>
          <w:p w14:paraId="54DAAF4C" w14:textId="77777777" w:rsidR="00F31E49" w:rsidRPr="00F31E49" w:rsidRDefault="00F31E49" w:rsidP="004A35F2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Cette phase compte pour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80%</w:t>
            </w:r>
            <w:r w:rsidRPr="00F31E49">
              <w:rPr>
                <w:rFonts w:ascii="Calibri" w:hAnsi="Calibri" w:cs="Calibri"/>
                <w:szCs w:val="18"/>
              </w:rPr>
              <w:t xml:space="preserve"> de la sécrétions d’acide du fait :</w:t>
            </w:r>
            <w:r w:rsidR="00CF5E41" w:rsidRPr="00BE362E">
              <w:rPr>
                <w:rFonts w:ascii="Calibri" w:hAnsi="Calibri" w:cs="Calibri"/>
                <w:noProof/>
                <w:color w:val="55519B"/>
                <w:szCs w:val="18"/>
              </w:rPr>
              <w:t xml:space="preserve"> </w:t>
            </w:r>
            <w:r w:rsidR="00CF5E41" w:rsidRPr="00BE362E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A8A4678" wp14:editId="05BE5891">
                  <wp:extent cx="148590" cy="148590"/>
                  <wp:effectExtent l="0" t="0" r="0" b="0"/>
                  <wp:docPr id="1914888492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3EAAC" w14:textId="77777777" w:rsidR="00F31E49" w:rsidRDefault="00F31E49" w:rsidP="004A35F2">
            <w:pPr>
              <w:pStyle w:val="Paragraphedeliste"/>
              <w:numPr>
                <w:ilvl w:val="0"/>
                <w:numId w:val="7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>Du contact des nutriments</w:t>
            </w:r>
          </w:p>
          <w:p w14:paraId="33CEB030" w14:textId="77777777" w:rsidR="00F31E49" w:rsidRPr="00F31E49" w:rsidRDefault="00F31E49" w:rsidP="004A35F2">
            <w:pPr>
              <w:pStyle w:val="Paragraphedeliste"/>
              <w:numPr>
                <w:ilvl w:val="0"/>
                <w:numId w:val="7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De la distension de l’estomac </w:t>
            </w:r>
          </w:p>
          <w:p w14:paraId="1B49E3E7" w14:textId="77777777" w:rsidR="00F31E49" w:rsidRPr="00F31E49" w:rsidRDefault="00F31E49" w:rsidP="004A35F2">
            <w:pPr>
              <w:pStyle w:val="Paragraphedeliste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Sous une dépendance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hormonale</w:t>
            </w:r>
            <w:r w:rsidRPr="00F31E49">
              <w:rPr>
                <w:rFonts w:ascii="Calibri" w:hAnsi="Calibri" w:cs="Calibri"/>
                <w:szCs w:val="18"/>
              </w:rPr>
              <w:t xml:space="preserve"> et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neuronale</w:t>
            </w:r>
            <w:r w:rsidRPr="00F31E49">
              <w:rPr>
                <w:rFonts w:ascii="Calibri" w:hAnsi="Calibri" w:cs="Calibri"/>
                <w:szCs w:val="18"/>
              </w:rPr>
              <w:t xml:space="preserve"> (Nerf vague)</w:t>
            </w:r>
          </w:p>
        </w:tc>
      </w:tr>
      <w:tr w:rsidR="00F31E49" w:rsidRPr="00654F56" w14:paraId="11AFA91A" w14:textId="77777777" w:rsidTr="007D201D">
        <w:trPr>
          <w:trHeight w:val="1895"/>
          <w:jc w:val="center"/>
        </w:trPr>
        <w:tc>
          <w:tcPr>
            <w:tcW w:w="155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89634BB" w14:textId="77777777" w:rsidR="00F31E49" w:rsidRPr="00654F56" w:rsidRDefault="00F31E49" w:rsidP="00F44D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71DCCD" w14:textId="77777777" w:rsidR="00F31E49" w:rsidRPr="00F31E49" w:rsidRDefault="00F31E49" w:rsidP="00F31E49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31E49">
              <w:rPr>
                <w:rFonts w:ascii="Calibri" w:hAnsi="Calibri" w:cs="Calibri"/>
                <w:b/>
                <w:bCs/>
              </w:rPr>
              <w:t>La phase intestinale</w:t>
            </w:r>
          </w:p>
          <w:p w14:paraId="4C306968" w14:textId="77777777" w:rsidR="00F31E49" w:rsidRPr="00F31E49" w:rsidRDefault="00F31E49" w:rsidP="00F31E49">
            <w:pPr>
              <w:pStyle w:val="Corps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84898D0" w14:textId="77777777" w:rsidR="00F31E49" w:rsidRPr="00F31E49" w:rsidRDefault="00F31E49" w:rsidP="004A35F2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L’estomac a accueilli les aliments élaborés en nutriments </w:t>
            </w:r>
          </w:p>
          <w:p w14:paraId="141B6232" w14:textId="77777777" w:rsidR="00F31E49" w:rsidRPr="00F31E49" w:rsidRDefault="00F31E49" w:rsidP="004A35F2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Ce contenu passe dans l’intestin pour pouvoir être absorbé </w:t>
            </w:r>
          </w:p>
          <w:p w14:paraId="7992CA96" w14:textId="77777777" w:rsidR="00F31E49" w:rsidRPr="00F31E49" w:rsidRDefault="00F31E49" w:rsidP="004A35F2">
            <w:pPr>
              <w:pStyle w:val="Paragraphedeliste"/>
              <w:numPr>
                <w:ilvl w:val="0"/>
                <w:numId w:val="7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>Ce contenu est mis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F31E49">
              <w:rPr>
                <w:rFonts w:ascii="Calibri" w:hAnsi="Calibri" w:cs="Calibri"/>
                <w:szCs w:val="18"/>
              </w:rPr>
              <w:t>en contact avec les sécrétions pancréatiques</w:t>
            </w:r>
            <w:r>
              <w:rPr>
                <w:rFonts w:ascii="Calibri" w:hAnsi="Calibri" w:cs="Calibri"/>
                <w:szCs w:val="18"/>
              </w:rPr>
              <w:t> : P</w:t>
            </w:r>
            <w:r w:rsidRPr="00F31E49">
              <w:rPr>
                <w:rFonts w:ascii="Calibri" w:hAnsi="Calibri" w:cs="Calibri"/>
                <w:szCs w:val="18"/>
              </w:rPr>
              <w:t xml:space="preserve">ermet l’absorption </w:t>
            </w:r>
          </w:p>
          <w:p w14:paraId="0F72E610" w14:textId="77777777" w:rsidR="00F31E49" w:rsidRPr="00F31E49" w:rsidRDefault="00F31E49" w:rsidP="004A35F2">
            <w:pPr>
              <w:pStyle w:val="Paragraphedeliste"/>
              <w:numPr>
                <w:ilvl w:val="0"/>
                <w:numId w:val="7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Essentiellement des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bicarbonates</w:t>
            </w:r>
            <w:r w:rsidRPr="00F31E49">
              <w:rPr>
                <w:rFonts w:ascii="Calibri" w:hAnsi="Calibri" w:cs="Calibri"/>
                <w:szCs w:val="18"/>
              </w:rPr>
              <w:t xml:space="preserve"> permettant au pH de devenir plus alcalins </w:t>
            </w:r>
          </w:p>
          <w:p w14:paraId="45F0BA2C" w14:textId="77777777" w:rsidR="00F31E49" w:rsidRPr="00F31E49" w:rsidRDefault="00F31E49" w:rsidP="004A35F2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="Calibri" w:hAnsi="Calibri" w:cs="Calibri"/>
                <w:szCs w:val="18"/>
              </w:rPr>
              <w:t>P</w:t>
            </w:r>
            <w:r w:rsidRPr="00F31E49">
              <w:rPr>
                <w:rFonts w:ascii="Calibri" w:hAnsi="Calibri" w:cs="Calibri"/>
                <w:szCs w:val="18"/>
              </w:rPr>
              <w:t>ermet l’absorption car :</w:t>
            </w:r>
          </w:p>
          <w:p w14:paraId="3F22F2F7" w14:textId="77777777" w:rsidR="00F31E49" w:rsidRPr="00F31E49" w:rsidRDefault="00F31E49" w:rsidP="004A35F2">
            <w:pPr>
              <w:pStyle w:val="Paragraphedeliste"/>
              <w:numPr>
                <w:ilvl w:val="1"/>
                <w:numId w:val="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Cela permet la synthèse d’enzyme spécialisée dans l’élaboration de peptide et de graisse </w:t>
            </w:r>
          </w:p>
          <w:p w14:paraId="3ACFC46C" w14:textId="77777777" w:rsidR="00F31E49" w:rsidRPr="00654F56" w:rsidRDefault="00F31E49" w:rsidP="004A35F2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Régulation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post pancréatique</w:t>
            </w:r>
            <w:r w:rsidRPr="00654F56">
              <w:rPr>
                <w:rFonts w:ascii="Calibri" w:hAnsi="Calibri" w:cs="Calibri"/>
                <w:szCs w:val="18"/>
              </w:rPr>
              <w:t xml:space="preserve"> et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post gastrique</w:t>
            </w:r>
            <w:r w:rsidRPr="00654F56">
              <w:rPr>
                <w:rFonts w:ascii="Calibri" w:hAnsi="Calibri" w:cs="Calibri"/>
                <w:szCs w:val="18"/>
              </w:rPr>
              <w:t xml:space="preserve"> </w:t>
            </w:r>
          </w:p>
          <w:p w14:paraId="4FAF4324" w14:textId="77777777" w:rsidR="00F31E49" w:rsidRPr="00F31E49" w:rsidRDefault="00F31E49" w:rsidP="004A35F2">
            <w:pPr>
              <w:pStyle w:val="Paragraphedeliste"/>
              <w:numPr>
                <w:ilvl w:val="0"/>
                <w:numId w:val="75"/>
              </w:numPr>
              <w:spacing w:line="240" w:lineRule="auto"/>
              <w:jc w:val="left"/>
              <w:rPr>
                <w:rFonts w:asciiTheme="minorHAnsi" w:eastAsia="Arial Unicode MS" w:hAnsiTheme="minorHAnsi" w:cstheme="minorHAnsi"/>
                <w:szCs w:val="18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Enfin le stockage des déchets : </w:t>
            </w:r>
            <w:r>
              <w:rPr>
                <w:rFonts w:ascii="Calibri" w:hAnsi="Calibri" w:cs="Calibri"/>
                <w:szCs w:val="18"/>
              </w:rPr>
              <w:t>C</w:t>
            </w:r>
            <w:r w:rsidRPr="00F31E49">
              <w:rPr>
                <w:rFonts w:ascii="Calibri" w:hAnsi="Calibri" w:cs="Calibri"/>
                <w:szCs w:val="18"/>
              </w:rPr>
              <w:t>olons</w:t>
            </w:r>
          </w:p>
        </w:tc>
      </w:tr>
      <w:tr w:rsidR="00FF2F60" w:rsidRPr="00654F56" w14:paraId="6B9F7008" w14:textId="77777777" w:rsidTr="007D201D">
        <w:trPr>
          <w:trHeight w:val="2959"/>
          <w:jc w:val="center"/>
        </w:trPr>
        <w:tc>
          <w:tcPr>
            <w:tcW w:w="1555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AF708F0" w14:textId="77777777" w:rsidR="00FF2F60" w:rsidRPr="00654F56" w:rsidRDefault="00FF2F60" w:rsidP="00FF2F6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54F56">
              <w:rPr>
                <w:rFonts w:ascii="Calibri" w:hAnsi="Calibri" w:cs="Calibri"/>
                <w:b/>
                <w:bCs/>
                <w:noProof/>
                <w:szCs w:val="18"/>
              </w:rPr>
              <w:t>L’estomac</w:t>
            </w:r>
          </w:p>
        </w:tc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21EA566" w14:textId="77777777" w:rsidR="00F31E49" w:rsidRDefault="00FF2F60" w:rsidP="004A35F2">
            <w:pPr>
              <w:pStyle w:val="Paragraphedeliste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240" w:lineRule="auto"/>
              <w:ind w:left="357" w:hanging="357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Sur ce </w:t>
            </w:r>
            <w:r w:rsidR="00F31E49" w:rsidRPr="00654F56">
              <w:rPr>
                <w:rFonts w:ascii="Calibri" w:hAnsi="Calibri" w:cs="Calibri"/>
                <w:szCs w:val="18"/>
              </w:rPr>
              <w:t>schéma,</w:t>
            </w:r>
            <w:r w:rsidRPr="00654F56">
              <w:rPr>
                <w:rFonts w:ascii="Calibri" w:hAnsi="Calibri" w:cs="Calibri"/>
                <w:szCs w:val="18"/>
              </w:rPr>
              <w:t xml:space="preserve"> les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4 compartiments</w:t>
            </w:r>
            <w:r w:rsidRPr="00654F56">
              <w:rPr>
                <w:rFonts w:ascii="Calibri" w:hAnsi="Calibri" w:cs="Calibri"/>
                <w:szCs w:val="18"/>
              </w:rPr>
              <w:t xml:space="preserve"> de l’estomac : </w:t>
            </w:r>
          </w:p>
          <w:p w14:paraId="3CBBF519" w14:textId="77777777" w:rsidR="00F31E49" w:rsidRPr="00F31E49" w:rsidRDefault="00FF2F60" w:rsidP="004A35F2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b/>
                <w:bCs/>
                <w:szCs w:val="18"/>
              </w:rPr>
              <w:t xml:space="preserve">Jonction avec l’œsophage = Cardia </w:t>
            </w:r>
          </w:p>
          <w:p w14:paraId="11B69F05" w14:textId="77777777" w:rsidR="00F31E49" w:rsidRPr="00F31E49" w:rsidRDefault="00FF2F60" w:rsidP="004A35F2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b/>
                <w:bCs/>
                <w:szCs w:val="18"/>
              </w:rPr>
              <w:t xml:space="preserve">Le fundus </w:t>
            </w:r>
          </w:p>
          <w:p w14:paraId="25FF3B9D" w14:textId="77777777" w:rsidR="00F31E49" w:rsidRPr="00F31E49" w:rsidRDefault="00FF2F60" w:rsidP="004A35F2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b/>
                <w:bCs/>
                <w:szCs w:val="18"/>
              </w:rPr>
              <w:t xml:space="preserve">Le corps : </w:t>
            </w:r>
          </w:p>
          <w:p w14:paraId="4B9EC3BC" w14:textId="77777777" w:rsidR="00F31E49" w:rsidRDefault="00FF2F60" w:rsidP="004A35F2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>Partie la plus importante</w:t>
            </w:r>
          </w:p>
          <w:p w14:paraId="24C7EB00" w14:textId="77777777" w:rsidR="00F31E49" w:rsidRPr="00F31E49" w:rsidRDefault="00FF2F60" w:rsidP="004A35F2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Muqueuse composée de </w:t>
            </w:r>
            <w:r w:rsidRPr="00F31E49">
              <w:rPr>
                <w:rFonts w:ascii="Calibri" w:hAnsi="Calibri" w:cs="Calibri"/>
                <w:b/>
                <w:bCs/>
                <w:szCs w:val="18"/>
              </w:rPr>
              <w:t>cellule pariétale</w:t>
            </w:r>
          </w:p>
          <w:p w14:paraId="248F2177" w14:textId="77777777" w:rsidR="00F31E49" w:rsidRDefault="00FF2F60" w:rsidP="004A35F2">
            <w:pPr>
              <w:pStyle w:val="Paragraphedeliste"/>
              <w:numPr>
                <w:ilvl w:val="1"/>
                <w:numId w:val="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Permettent la sécrétion d’acide </w:t>
            </w:r>
          </w:p>
          <w:p w14:paraId="22038A21" w14:textId="77777777" w:rsidR="00F31E49" w:rsidRDefault="00FF2F60" w:rsidP="004A35F2">
            <w:pPr>
              <w:pStyle w:val="Paragraphedeliste"/>
              <w:numPr>
                <w:ilvl w:val="0"/>
                <w:numId w:val="7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b/>
                <w:bCs/>
                <w:szCs w:val="18"/>
              </w:rPr>
              <w:t>Cellule du mucus</w:t>
            </w:r>
            <w:r w:rsidRPr="00F31E49">
              <w:rPr>
                <w:rFonts w:ascii="Calibri" w:hAnsi="Calibri" w:cs="Calibri"/>
                <w:szCs w:val="18"/>
              </w:rPr>
              <w:t xml:space="preserve"> </w:t>
            </w:r>
          </w:p>
          <w:p w14:paraId="7CD6DACB" w14:textId="77777777" w:rsidR="00F31E49" w:rsidRDefault="00F31E49" w:rsidP="004A35F2">
            <w:pPr>
              <w:pStyle w:val="Paragraphedeliste"/>
              <w:numPr>
                <w:ilvl w:val="1"/>
                <w:numId w:val="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szCs w:val="18"/>
              </w:rPr>
              <w:t>P</w:t>
            </w:r>
            <w:r w:rsidR="00FF2F60" w:rsidRPr="00F31E49">
              <w:rPr>
                <w:rFonts w:ascii="Calibri" w:hAnsi="Calibri" w:cs="Calibri"/>
                <w:szCs w:val="18"/>
              </w:rPr>
              <w:t xml:space="preserve">roduction de mucus </w:t>
            </w:r>
          </w:p>
          <w:p w14:paraId="59949089" w14:textId="77777777" w:rsidR="00F31E49" w:rsidRDefault="00FF2F60" w:rsidP="004A35F2">
            <w:pPr>
              <w:pStyle w:val="Paragraphedeliste"/>
              <w:numPr>
                <w:ilvl w:val="1"/>
                <w:numId w:val="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t xml:space="preserve">Protection de la muqueuse gastrique vis à vis de l’acidité et permet une gratification de pH : </w:t>
            </w:r>
          </w:p>
          <w:p w14:paraId="3379BC19" w14:textId="77777777" w:rsidR="00F31E49" w:rsidRDefault="00F31E49" w:rsidP="00F31E49">
            <w:pPr>
              <w:pStyle w:val="Paragraphedeliste"/>
              <w:autoSpaceDE w:val="0"/>
              <w:autoSpaceDN w:val="0"/>
              <w:adjustRightInd w:val="0"/>
              <w:spacing w:line="240" w:lineRule="auto"/>
              <w:ind w:left="1352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sym w:font="Wingdings" w:char="F0E0"/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="00FF2F60" w:rsidRPr="00F31E49">
              <w:rPr>
                <w:rFonts w:ascii="Calibri" w:hAnsi="Calibri" w:cs="Calibri"/>
                <w:szCs w:val="18"/>
              </w:rPr>
              <w:t xml:space="preserve">Au contact des cellules pariétales : </w:t>
            </w:r>
            <w:r w:rsidR="00FF2F60" w:rsidRPr="00F31E49">
              <w:rPr>
                <w:rFonts w:ascii="Calibri" w:hAnsi="Calibri" w:cs="Calibri"/>
                <w:b/>
                <w:bCs/>
                <w:szCs w:val="18"/>
              </w:rPr>
              <w:t>pH =1</w:t>
            </w:r>
            <w:r w:rsidR="00FF2F60" w:rsidRPr="00F31E49">
              <w:rPr>
                <w:rFonts w:ascii="Calibri" w:hAnsi="Calibri" w:cs="Calibri"/>
                <w:szCs w:val="18"/>
              </w:rPr>
              <w:t xml:space="preserve"> </w:t>
            </w:r>
          </w:p>
          <w:p w14:paraId="6031ED3D" w14:textId="77777777" w:rsidR="00FF2F60" w:rsidRPr="00F31E49" w:rsidRDefault="00F31E49" w:rsidP="00F31E49">
            <w:pPr>
              <w:pStyle w:val="Paragraphedeliste"/>
              <w:autoSpaceDE w:val="0"/>
              <w:autoSpaceDN w:val="0"/>
              <w:adjustRightInd w:val="0"/>
              <w:spacing w:line="240" w:lineRule="auto"/>
              <w:ind w:left="1352"/>
              <w:jc w:val="left"/>
              <w:rPr>
                <w:rFonts w:asciiTheme="minorHAnsi" w:hAnsiTheme="minorHAnsi" w:cstheme="minorHAnsi"/>
              </w:rPr>
            </w:pPr>
            <w:r w:rsidRPr="00F31E49">
              <w:rPr>
                <w:rFonts w:ascii="Calibri" w:hAnsi="Calibri" w:cs="Calibri"/>
                <w:szCs w:val="18"/>
              </w:rPr>
              <w:sym w:font="Wingdings" w:char="F0E0"/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="00FF2F60" w:rsidRPr="00F31E49">
              <w:rPr>
                <w:rFonts w:ascii="Calibri" w:hAnsi="Calibri" w:cs="Calibri"/>
                <w:szCs w:val="18"/>
              </w:rPr>
              <w:t xml:space="preserve">Au contact du mucus : </w:t>
            </w:r>
            <w:r w:rsidR="00FF2F60" w:rsidRPr="00F31E49">
              <w:rPr>
                <w:rFonts w:ascii="Calibri" w:hAnsi="Calibri" w:cs="Calibri"/>
                <w:b/>
                <w:bCs/>
                <w:szCs w:val="18"/>
              </w:rPr>
              <w:t xml:space="preserve">pH = neutre </w:t>
            </w:r>
          </w:p>
          <w:p w14:paraId="7667150C" w14:textId="77777777" w:rsidR="00FF2F60" w:rsidRPr="00F31E49" w:rsidRDefault="00FF2F60" w:rsidP="004A35F2">
            <w:pPr>
              <w:pStyle w:val="Paragraphedeliste"/>
              <w:numPr>
                <w:ilvl w:val="0"/>
                <w:numId w:val="7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31E49">
              <w:rPr>
                <w:rFonts w:ascii="Calibri" w:hAnsi="Calibri" w:cs="Calibri"/>
                <w:b/>
                <w:bCs/>
                <w:szCs w:val="18"/>
              </w:rPr>
              <w:t>Le pylore</w:t>
            </w:r>
          </w:p>
        </w:tc>
      </w:tr>
      <w:tr w:rsidR="00FF2F60" w:rsidRPr="00654F56" w14:paraId="571AA0ED" w14:textId="77777777" w:rsidTr="007D201D">
        <w:trPr>
          <w:trHeight w:val="3241"/>
          <w:jc w:val="center"/>
        </w:trPr>
        <w:tc>
          <w:tcPr>
            <w:tcW w:w="155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E99DAB7" w14:textId="77777777" w:rsidR="00FF2F60" w:rsidRPr="00654F56" w:rsidRDefault="00FF2F60" w:rsidP="00FF2F6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54F56">
              <w:rPr>
                <w:rFonts w:ascii="Calibri" w:hAnsi="Calibri" w:cs="Calibri"/>
                <w:b/>
                <w:bCs/>
                <w:noProof/>
                <w:szCs w:val="18"/>
              </w:rPr>
              <w:t>L’ulcère</w:t>
            </w:r>
          </w:p>
          <w:p w14:paraId="4F688967" w14:textId="77777777" w:rsidR="00FF2F60" w:rsidRPr="00654F56" w:rsidRDefault="00FF2F60" w:rsidP="00FF2F60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86C15F9" w14:textId="77777777" w:rsidR="00FF2F60" w:rsidRPr="00654F56" w:rsidRDefault="007D201D" w:rsidP="004A35F2">
            <w:pPr>
              <w:pStyle w:val="Paragraphedeliste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90496" behindDoc="0" locked="0" layoutInCell="1" allowOverlap="1" wp14:anchorId="72586686" wp14:editId="44621731">
                  <wp:simplePos x="0" y="0"/>
                  <wp:positionH relativeFrom="column">
                    <wp:posOffset>5027295</wp:posOffset>
                  </wp:positionH>
                  <wp:positionV relativeFrom="paragraph">
                    <wp:posOffset>-12700</wp:posOffset>
                  </wp:positionV>
                  <wp:extent cx="1019810" cy="1031240"/>
                  <wp:effectExtent l="0" t="0" r="0" b="0"/>
                  <wp:wrapSquare wrapText="bothSides"/>
                  <wp:docPr id="25" name="Image 25" descr="Une image contenant texte, fruit, rouge, différen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Une image contenant texte, fruit, rouge, différen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84" t="7795" r="11907" b="2531"/>
                          <a:stretch/>
                        </pic:blipFill>
                        <pic:spPr bwMode="auto">
                          <a:xfrm>
                            <a:off x="0" y="0"/>
                            <a:ext cx="1019810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F2F60" w:rsidRPr="00654F56">
              <w:rPr>
                <w:rFonts w:ascii="Calibri" w:hAnsi="Calibri" w:cs="Calibri"/>
                <w:szCs w:val="18"/>
              </w:rPr>
              <w:t xml:space="preserve">Si le pH est acide au contact de la muqueuse gastrique ou si la sécrétions d’acide est très importante cela provoque un </w:t>
            </w:r>
            <w:r w:rsidR="00FF2F60" w:rsidRPr="00654F56">
              <w:rPr>
                <w:rFonts w:ascii="Calibri" w:hAnsi="Calibri" w:cs="Calibri"/>
                <w:b/>
                <w:bCs/>
                <w:szCs w:val="18"/>
              </w:rPr>
              <w:t>ulcère</w:t>
            </w:r>
          </w:p>
          <w:p w14:paraId="6593DE53" w14:textId="77777777" w:rsidR="00FF2F60" w:rsidRPr="00654F56" w:rsidRDefault="00FF2F60" w:rsidP="004A35F2">
            <w:pPr>
              <w:pStyle w:val="Paragraphedeliste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D201D">
              <w:rPr>
                <w:rFonts w:ascii="Calibri" w:hAnsi="Calibri" w:cs="Calibri"/>
                <w:b/>
                <w:bCs/>
                <w:szCs w:val="18"/>
              </w:rPr>
              <w:t>Ulcère = Plaie</w:t>
            </w:r>
            <w:r w:rsidRPr="00654F56">
              <w:rPr>
                <w:rFonts w:ascii="Calibri" w:hAnsi="Calibri" w:cs="Calibri"/>
                <w:szCs w:val="18"/>
              </w:rPr>
              <w:t xml:space="preserve">, abrasion de la muqueuse gastrique </w:t>
            </w:r>
          </w:p>
          <w:p w14:paraId="74C51381" w14:textId="77777777" w:rsidR="00FF2F60" w:rsidRPr="00654F56" w:rsidRDefault="00FF2F60" w:rsidP="004A35F2">
            <w:pPr>
              <w:pStyle w:val="Paragraphedeliste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Après le pylore, au niveau du bulbe : </w:t>
            </w:r>
            <w:r w:rsidR="00F31E49">
              <w:rPr>
                <w:rFonts w:ascii="Calibri" w:hAnsi="Calibri" w:cs="Calibri"/>
                <w:szCs w:val="18"/>
              </w:rPr>
              <w:t>L</w:t>
            </w:r>
            <w:r w:rsidRPr="00654F56">
              <w:rPr>
                <w:rFonts w:ascii="Calibri" w:hAnsi="Calibri" w:cs="Calibri"/>
                <w:szCs w:val="18"/>
              </w:rPr>
              <w:t>e pH est beaucoup plus acide</w:t>
            </w:r>
          </w:p>
          <w:p w14:paraId="478A37A5" w14:textId="77777777" w:rsidR="00FF2F60" w:rsidRPr="00654F56" w:rsidRDefault="00FF2F60" w:rsidP="004A35F2">
            <w:pPr>
              <w:pStyle w:val="Paragraphedeliste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C’est pourquoi les ulcères duodénaux sont beaucoup plus fréquent que les ulcères gastriques</w:t>
            </w:r>
          </w:p>
          <w:p w14:paraId="1C85917B" w14:textId="77777777" w:rsidR="007D201D" w:rsidRPr="00654F56" w:rsidRDefault="00FF2F60" w:rsidP="004A35F2">
            <w:pPr>
              <w:pStyle w:val="Paragraphedeliste"/>
              <w:numPr>
                <w:ilvl w:val="0"/>
                <w:numId w:val="7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C’est pour cela que le bol alimentaire doit recevoir des sécrétions de HCO3- de l’œsophage pour ramener le pH à des niveaux plus bas</w:t>
            </w:r>
            <w:r w:rsidR="007D201D" w:rsidRPr="00654F56">
              <w:rPr>
                <w:rFonts w:ascii="Calibri" w:hAnsi="Calibri" w:cs="Calibri"/>
                <w:szCs w:val="18"/>
              </w:rPr>
              <w:t>Pas d'acide = Pas d'ulcère</w:t>
            </w:r>
          </w:p>
          <w:p w14:paraId="4B2ADBAC" w14:textId="77777777" w:rsidR="007D201D" w:rsidRPr="00654F56" w:rsidRDefault="007D201D" w:rsidP="004A35F2">
            <w:pPr>
              <w:pStyle w:val="Paragraphedeliste"/>
              <w:numPr>
                <w:ilvl w:val="0"/>
                <w:numId w:val="7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Prise d'IPP ou anti H2</w:t>
            </w:r>
          </w:p>
          <w:p w14:paraId="463A33F8" w14:textId="77777777" w:rsidR="007D201D" w:rsidRPr="00654F56" w:rsidRDefault="007D201D" w:rsidP="004A35F2">
            <w:pPr>
              <w:pStyle w:val="Paragraphedeliste"/>
              <w:numPr>
                <w:ilvl w:val="0"/>
                <w:numId w:val="7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Mais après l'arrêt, récidive :</w:t>
            </w:r>
          </w:p>
          <w:p w14:paraId="41E88CCE" w14:textId="77777777" w:rsidR="007D201D" w:rsidRPr="00654F56" w:rsidRDefault="007D201D" w:rsidP="004A35F2">
            <w:pPr>
              <w:pStyle w:val="Paragraphedeliste"/>
              <w:numPr>
                <w:ilvl w:val="0"/>
                <w:numId w:val="7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Forme sporadique (</w:t>
            </w:r>
            <w:r>
              <w:rPr>
                <w:rFonts w:ascii="Calibri" w:hAnsi="Calibri" w:cs="Calibri"/>
                <w:szCs w:val="18"/>
              </w:rPr>
              <w:t>C</w:t>
            </w:r>
            <w:r w:rsidRPr="00654F56">
              <w:rPr>
                <w:rFonts w:ascii="Calibri" w:hAnsi="Calibri" w:cs="Calibri"/>
                <w:szCs w:val="18"/>
              </w:rPr>
              <w:t>ommune)</w:t>
            </w:r>
          </w:p>
          <w:p w14:paraId="116EA144" w14:textId="77777777" w:rsidR="007D201D" w:rsidRPr="00654F56" w:rsidRDefault="007D201D" w:rsidP="004A35F2">
            <w:pPr>
              <w:pStyle w:val="Paragraphedeliste"/>
              <w:numPr>
                <w:ilvl w:val="0"/>
                <w:numId w:val="7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Forme Gastrinome (</w:t>
            </w:r>
            <w:r>
              <w:rPr>
                <w:rFonts w:ascii="Calibri" w:hAnsi="Calibri" w:cs="Calibri"/>
                <w:szCs w:val="18"/>
              </w:rPr>
              <w:t>R</w:t>
            </w:r>
            <w:r w:rsidRPr="00654F56">
              <w:rPr>
                <w:rFonts w:ascii="Calibri" w:hAnsi="Calibri" w:cs="Calibri"/>
                <w:szCs w:val="18"/>
              </w:rPr>
              <w:t>are)</w:t>
            </w:r>
          </w:p>
          <w:p w14:paraId="5C2D6CCB" w14:textId="77777777" w:rsidR="007D201D" w:rsidRPr="00654F56" w:rsidRDefault="007D201D" w:rsidP="004A35F2">
            <w:pPr>
              <w:pStyle w:val="Paragraphedeliste"/>
              <w:numPr>
                <w:ilvl w:val="0"/>
                <w:numId w:val="7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Présence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d'Helycobater. Pylori</w:t>
            </w:r>
            <w:r w:rsidRPr="00654F56">
              <w:rPr>
                <w:rFonts w:ascii="Calibri" w:hAnsi="Calibri" w:cs="Calibri"/>
                <w:szCs w:val="18"/>
              </w:rPr>
              <w:t xml:space="preserve"> modifiant la régulation de la sécrétion d’acide dans la forme commune</w:t>
            </w:r>
          </w:p>
          <w:p w14:paraId="55B37F56" w14:textId="77777777" w:rsidR="007D201D" w:rsidRPr="00654F56" w:rsidRDefault="007D201D" w:rsidP="004A35F2">
            <w:pPr>
              <w:pStyle w:val="Paragraphedeliste"/>
              <w:numPr>
                <w:ilvl w:val="0"/>
                <w:numId w:val="7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Chez la plupart des individus ce n’est pas la bactérie mais un déséquilibre hormonal qui provoque l’ulcère </w:t>
            </w:r>
          </w:p>
          <w:p w14:paraId="6228ED0B" w14:textId="77777777" w:rsidR="00FF2F60" w:rsidRPr="00654F56" w:rsidRDefault="007D201D" w:rsidP="004A35F2">
            <w:pPr>
              <w:pStyle w:val="Paragraphedeliste"/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240" w:lineRule="auto"/>
              <w:ind w:left="357" w:hanging="357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Excédent de gastrine par l’intermédiaire d’une tumeur autonome : </w:t>
            </w:r>
            <w:r>
              <w:rPr>
                <w:rFonts w:ascii="Calibri" w:hAnsi="Calibri" w:cs="Calibri"/>
                <w:szCs w:val="18"/>
              </w:rPr>
              <w:t>L</w:t>
            </w:r>
            <w:r w:rsidRPr="00654F56">
              <w:rPr>
                <w:rFonts w:ascii="Calibri" w:hAnsi="Calibri" w:cs="Calibri"/>
                <w:szCs w:val="18"/>
              </w:rPr>
              <w:t>e gastrinome</w:t>
            </w:r>
          </w:p>
        </w:tc>
      </w:tr>
    </w:tbl>
    <w:p w14:paraId="339C8D73" w14:textId="77777777" w:rsidR="00D6451A" w:rsidRPr="00654F56" w:rsidRDefault="00D6451A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7EB3717" w14:textId="77777777" w:rsidR="00D6451A" w:rsidRPr="00654F56" w:rsidRDefault="00D6451A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10080" w:type="dxa"/>
        <w:jc w:val="center"/>
        <w:tblLook w:val="04A0" w:firstRow="1" w:lastRow="0" w:firstColumn="1" w:lastColumn="0" w:noHBand="0" w:noVBand="1"/>
      </w:tblPr>
      <w:tblGrid>
        <w:gridCol w:w="2127"/>
        <w:gridCol w:w="7953"/>
      </w:tblGrid>
      <w:tr w:rsidR="00F31E49" w:rsidRPr="00654F56" w14:paraId="4BD0D504" w14:textId="77777777" w:rsidTr="00A30A23">
        <w:trPr>
          <w:trHeight w:val="737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5AD3DAE" w14:textId="77777777" w:rsidR="00F31E49" w:rsidRPr="00654F56" w:rsidRDefault="00F31E49" w:rsidP="00F31E49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654F5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Prise alimentaire et sécrétions gastriques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2240B42" w14:textId="77777777" w:rsidR="00F31E49" w:rsidRPr="00654F56" w:rsidRDefault="00F31E49" w:rsidP="00F31E49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Expériences</w:t>
            </w:r>
            <w:r w:rsidRPr="00FF2F60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 xml:space="preserve"> de la prise alimentaire</w:t>
            </w:r>
          </w:p>
        </w:tc>
      </w:tr>
      <w:tr w:rsidR="00F31E49" w:rsidRPr="00654F56" w14:paraId="627FF796" w14:textId="77777777" w:rsidTr="00144A63">
        <w:trPr>
          <w:trHeight w:val="3109"/>
          <w:jc w:val="center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588E5D4" w14:textId="77777777" w:rsidR="00F31E49" w:rsidRPr="00654F56" w:rsidRDefault="00F31E49" w:rsidP="00F31E4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FE5B4A9" w14:textId="77777777" w:rsidR="00F31E49" w:rsidRPr="00654F56" w:rsidRDefault="00F31E49" w:rsidP="00F31E4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54F56">
              <w:rPr>
                <w:rFonts w:ascii="Calibri" w:hAnsi="Calibri" w:cs="Calibri"/>
                <w:b/>
                <w:bCs/>
                <w:noProof/>
                <w:szCs w:val="18"/>
              </w:rPr>
              <w:t>Expérience de Pavlov</w:t>
            </w:r>
          </w:p>
          <w:p w14:paraId="7A50652C" w14:textId="77777777" w:rsidR="00F31E49" w:rsidRPr="00654F56" w:rsidRDefault="00F31E49" w:rsidP="00F31E4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9464882" w14:textId="77777777" w:rsidR="00F31E49" w:rsidRPr="00654F56" w:rsidRDefault="00F31E49" w:rsidP="004A35F2">
            <w:pPr>
              <w:pStyle w:val="Paragraphedeliste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0256" behindDoc="0" locked="0" layoutInCell="1" allowOverlap="1" wp14:anchorId="02209E07" wp14:editId="385B233F">
                  <wp:simplePos x="0" y="0"/>
                  <wp:positionH relativeFrom="column">
                    <wp:posOffset>3592195</wp:posOffset>
                  </wp:positionH>
                  <wp:positionV relativeFrom="paragraph">
                    <wp:posOffset>-28575</wp:posOffset>
                  </wp:positionV>
                  <wp:extent cx="1372870" cy="875665"/>
                  <wp:effectExtent l="0" t="0" r="0" b="635"/>
                  <wp:wrapSquare wrapText="bothSides"/>
                  <wp:docPr id="11" name="Image 11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Une image contenant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870" cy="87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54F56">
              <w:rPr>
                <w:rFonts w:ascii="Calibri" w:hAnsi="Calibri" w:cs="Calibri"/>
                <w:b/>
                <w:bCs/>
                <w:i/>
                <w:iCs/>
                <w:szCs w:val="18"/>
              </w:rPr>
              <w:t xml:space="preserve">Pavlov </w:t>
            </w:r>
            <w:r w:rsidRPr="00654F56">
              <w:rPr>
                <w:rFonts w:ascii="Calibri" w:hAnsi="Calibri" w:cs="Calibri"/>
                <w:szCs w:val="18"/>
              </w:rPr>
              <w:t xml:space="preserve">est un chercheur russe </w:t>
            </w:r>
          </w:p>
          <w:p w14:paraId="1858A947" w14:textId="77777777" w:rsidR="00F31E49" w:rsidRPr="00654F56" w:rsidRDefault="00F31E49" w:rsidP="004A35F2">
            <w:pPr>
              <w:pStyle w:val="Paragraphedeliste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L’experince du chien de Pavlov : </w:t>
            </w:r>
          </w:p>
          <w:p w14:paraId="1C62BA9F" w14:textId="77777777" w:rsidR="00F31E49" w:rsidRPr="00654F56" w:rsidRDefault="00F31E49" w:rsidP="004A35F2">
            <w:pPr>
              <w:pStyle w:val="Paragraphedeliste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 A chaque heure fixe, Pavlov donner un os à son chien </w:t>
            </w:r>
          </w:p>
          <w:p w14:paraId="129E3796" w14:textId="77777777" w:rsidR="00F31E49" w:rsidRPr="00654F56" w:rsidRDefault="00F31E49" w:rsidP="004A35F2">
            <w:pPr>
              <w:pStyle w:val="Paragraphedeliste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Au bout d’un certain temps, le chien commençait à produire des substances acides </w:t>
            </w:r>
          </w:p>
          <w:p w14:paraId="5AC73674" w14:textId="77777777" w:rsidR="00F31E49" w:rsidRPr="00654F56" w:rsidRDefault="00F31E49" w:rsidP="004A35F2">
            <w:pPr>
              <w:pStyle w:val="Paragraphedeliste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Une fistule a été créer au niveau de l’estomac pour recueillir la production de liquide </w:t>
            </w:r>
          </w:p>
          <w:p w14:paraId="2780EC7D" w14:textId="77777777" w:rsidR="00F31E49" w:rsidRPr="00654F56" w:rsidRDefault="00F31E49" w:rsidP="004A35F2">
            <w:pPr>
              <w:pStyle w:val="Paragraphedeliste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Résultat de l’expérience :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le simple fait de présenter l’os au chien, induit une sécrétion de substance acide </w:t>
            </w:r>
          </w:p>
          <w:p w14:paraId="17FD43EA" w14:textId="77777777" w:rsidR="00F31E49" w:rsidRPr="00654F56" w:rsidRDefault="00F31E49" w:rsidP="004A35F2">
            <w:pPr>
              <w:pStyle w:val="Paragraphedeliste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Du fait de l’odeur, la sensation d faim, le plaisir que lui procure l’os, l’envie de manger cet os </w:t>
            </w:r>
          </w:p>
          <w:p w14:paraId="6A232CF1" w14:textId="77777777" w:rsidR="00F31E49" w:rsidRPr="00F31E49" w:rsidRDefault="00F31E49" w:rsidP="004A35F2">
            <w:pPr>
              <w:pStyle w:val="Paragraphedeliste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Finalement, </w:t>
            </w:r>
            <w:r w:rsidRPr="00654F56">
              <w:rPr>
                <w:rFonts w:ascii="Calibri" w:hAnsi="Calibri" w:cs="Calibri"/>
                <w:b/>
                <w:bCs/>
                <w:i/>
                <w:iCs/>
                <w:szCs w:val="18"/>
              </w:rPr>
              <w:t>Pavlov</w:t>
            </w:r>
            <w:r w:rsidRPr="00654F56">
              <w:rPr>
                <w:rFonts w:ascii="Calibri" w:hAnsi="Calibri" w:cs="Calibri"/>
                <w:szCs w:val="18"/>
              </w:rPr>
              <w:t xml:space="preserve"> a détruit le nerf vague pour démontrer qu’après cette destruction, la présentation de l’os à son chient ne s’accompagne plus de la sécrétion gastrique d’acide car la fistule n’évacue plus</w:t>
            </w:r>
          </w:p>
        </w:tc>
      </w:tr>
    </w:tbl>
    <w:p w14:paraId="624A0DC2" w14:textId="77777777" w:rsidR="00D6451A" w:rsidRDefault="00D6451A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DFEA444" w14:textId="77777777" w:rsidR="00A30A23" w:rsidRPr="00654F56" w:rsidRDefault="00A30A23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10080" w:type="dxa"/>
        <w:jc w:val="center"/>
        <w:tblLook w:val="04A0" w:firstRow="1" w:lastRow="0" w:firstColumn="1" w:lastColumn="0" w:noHBand="0" w:noVBand="1"/>
      </w:tblPr>
      <w:tblGrid>
        <w:gridCol w:w="2127"/>
        <w:gridCol w:w="7953"/>
      </w:tblGrid>
      <w:tr w:rsidR="00A30A23" w:rsidRPr="00654F56" w14:paraId="2CE45B58" w14:textId="77777777" w:rsidTr="00A30A23">
        <w:trPr>
          <w:trHeight w:val="737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CF0A7E9" w14:textId="77777777" w:rsidR="00A30A23" w:rsidRPr="00654F56" w:rsidRDefault="00A30A23" w:rsidP="00A30A2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654F5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Prise alimentaire et sécrétions gastriques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7665C00" w14:textId="77777777" w:rsidR="00A30A23" w:rsidRPr="00F31E49" w:rsidRDefault="00A30A23" w:rsidP="00A30A2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F31E49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softHyphen/>
              <w:t>Les voies centrales et projection des fibres afférentes vagales</w:t>
            </w:r>
          </w:p>
        </w:tc>
      </w:tr>
      <w:tr w:rsidR="00A30A23" w:rsidRPr="00654F56" w14:paraId="547CBC8C" w14:textId="77777777" w:rsidTr="00A30A23">
        <w:trPr>
          <w:trHeight w:val="5497"/>
          <w:jc w:val="center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F9115A9" w14:textId="77777777" w:rsidR="00A30A23" w:rsidRPr="00654F56" w:rsidRDefault="00A30A23" w:rsidP="00A30A2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BF8D44E" w14:textId="77777777" w:rsidR="00A30A23" w:rsidRPr="00654F56" w:rsidRDefault="00DD10CA" w:rsidP="00A30A2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Inervation vagale de l’estomac et vagotomie tronculaire</w:t>
            </w:r>
          </w:p>
          <w:p w14:paraId="63F57AFE" w14:textId="77777777" w:rsidR="00A30A23" w:rsidRPr="00654F56" w:rsidRDefault="00A30A23" w:rsidP="00A30A2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B7C4720" w14:textId="77777777" w:rsidR="00A30A23" w:rsidRPr="00654F56" w:rsidRDefault="00A30A23" w:rsidP="004A35F2">
            <w:pPr>
              <w:pStyle w:val="Paragraphedeliste"/>
              <w:numPr>
                <w:ilvl w:val="0"/>
                <w:numId w:val="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Au niveau du centre nerveux et des voies centrales, les fibres à partir de l’hypothalamus sont capables de véhiculer les informations qui sont réunis dans un grand canal au niveau du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nerf vague</w:t>
            </w:r>
          </w:p>
          <w:p w14:paraId="49C18332" w14:textId="77777777" w:rsidR="00A30A23" w:rsidRPr="00654F56" w:rsidRDefault="00A30A23" w:rsidP="004A35F2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Ce nerf vague est au contact des organes périphériques</w:t>
            </w:r>
          </w:p>
          <w:p w14:paraId="1FD2F693" w14:textId="77777777" w:rsidR="00A30A23" w:rsidRPr="00654F56" w:rsidRDefault="00A30A23" w:rsidP="00A30A23">
            <w:pPr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3328" behindDoc="0" locked="0" layoutInCell="1" allowOverlap="1" wp14:anchorId="1B640447" wp14:editId="6704E0D9">
                  <wp:simplePos x="0" y="0"/>
                  <wp:positionH relativeFrom="column">
                    <wp:posOffset>548005</wp:posOffset>
                  </wp:positionH>
                  <wp:positionV relativeFrom="paragraph">
                    <wp:posOffset>45720</wp:posOffset>
                  </wp:positionV>
                  <wp:extent cx="3869690" cy="1679575"/>
                  <wp:effectExtent l="0" t="0" r="3810" b="0"/>
                  <wp:wrapSquare wrapText="bothSides"/>
                  <wp:docPr id="14" name="Image 14" descr="Une image contenant texte, capture d’écran, graphisme, Graph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Une image contenant texte, capture d’écran, graphisme, Graphiqu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99" t="4290" r="3748" b="2058"/>
                          <a:stretch/>
                        </pic:blipFill>
                        <pic:spPr bwMode="auto">
                          <a:xfrm>
                            <a:off x="0" y="0"/>
                            <a:ext cx="3869690" cy="167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4A1DF8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656CB89D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16F3531A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0FC7CDC9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7F2E5A7A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3051FEF2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54AE50B8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3E5B95A2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5A884C2E" w14:textId="77777777" w:rsidR="00A30A23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39DF62DE" w14:textId="77777777" w:rsidR="00A30A23" w:rsidRPr="00654F56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49E0B68A" w14:textId="77777777" w:rsidR="00A30A23" w:rsidRPr="00654F56" w:rsidRDefault="00A30A23" w:rsidP="00A30A23">
            <w:pPr>
              <w:rPr>
                <w:rFonts w:asciiTheme="minorHAnsi" w:hAnsiTheme="minorHAnsi" w:cstheme="minorHAnsi"/>
              </w:rPr>
            </w:pPr>
          </w:p>
          <w:p w14:paraId="4CC7A872" w14:textId="77777777" w:rsidR="00A30A23" w:rsidRPr="00654F56" w:rsidRDefault="00A30A23" w:rsidP="004A35F2">
            <w:pPr>
              <w:pStyle w:val="Paragraphedeliste"/>
              <w:numPr>
                <w:ilvl w:val="0"/>
                <w:numId w:val="52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2304" behindDoc="0" locked="0" layoutInCell="1" allowOverlap="1" wp14:anchorId="4132C27E" wp14:editId="535C378F">
                  <wp:simplePos x="0" y="0"/>
                  <wp:positionH relativeFrom="column">
                    <wp:posOffset>3677920</wp:posOffset>
                  </wp:positionH>
                  <wp:positionV relativeFrom="paragraph">
                    <wp:posOffset>13335</wp:posOffset>
                  </wp:positionV>
                  <wp:extent cx="1251585" cy="1223010"/>
                  <wp:effectExtent l="0" t="0" r="5715" b="0"/>
                  <wp:wrapSquare wrapText="bothSides"/>
                  <wp:docPr id="804543674" name="Image 804543674" descr="Une image contenant capture d’écran, texte, Graphique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43674" name="Image 804543674" descr="Une image contenant capture d’écran, texte, Graphique, conception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90" r="14149"/>
                          <a:stretch/>
                        </pic:blipFill>
                        <pic:spPr bwMode="auto">
                          <a:xfrm>
                            <a:off x="0" y="0"/>
                            <a:ext cx="1251585" cy="122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54F56">
              <w:rPr>
                <w:rFonts w:ascii="Calibri" w:hAnsi="Calibri" w:cs="Calibri"/>
                <w:b/>
                <w:bCs/>
                <w:szCs w:val="18"/>
                <w:u w:val="single"/>
              </w:rPr>
              <w:t xml:space="preserve">Explication du schéma : </w:t>
            </w:r>
          </w:p>
          <w:p w14:paraId="2295EEDD" w14:textId="77777777" w:rsidR="00A30A23" w:rsidRPr="00654F56" w:rsidRDefault="00A30A23" w:rsidP="004A35F2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En bleu et en jaune = Fibres nerveuses </w:t>
            </w:r>
          </w:p>
          <w:p w14:paraId="6CF958C4" w14:textId="77777777" w:rsidR="00A30A23" w:rsidRPr="00654F56" w:rsidRDefault="00A30A23" w:rsidP="004A35F2">
            <w:pPr>
              <w:pStyle w:val="Paragraphedeliste"/>
              <w:numPr>
                <w:ilvl w:val="0"/>
                <w:numId w:val="5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L’une étant excitatrice, l’autre inhibitrice </w:t>
            </w:r>
          </w:p>
          <w:p w14:paraId="34CF5828" w14:textId="77777777" w:rsidR="00A30A23" w:rsidRPr="00654F56" w:rsidRDefault="00A30A23" w:rsidP="004A35F2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Il y a également des fibres intermédiaires = Régulation inter-fibres</w:t>
            </w:r>
          </w:p>
          <w:p w14:paraId="1175C13D" w14:textId="77777777" w:rsidR="00A30A23" w:rsidRPr="00654F56" w:rsidRDefault="00A30A23" w:rsidP="004A35F2">
            <w:pPr>
              <w:pStyle w:val="Paragraphedeliste"/>
              <w:numPr>
                <w:ilvl w:val="0"/>
                <w:numId w:val="5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Au contact de la muqueuse, il est possible que ces fibres stimulent ou inhibent la sécrétion acide </w:t>
            </w:r>
          </w:p>
          <w:p w14:paraId="6D82F84E" w14:textId="77777777" w:rsidR="00A30A23" w:rsidRPr="00A30A23" w:rsidRDefault="00A30A23" w:rsidP="004A35F2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On peut imaginer que la rupture du nerf vague, inhibe la phase gastrique </w:t>
            </w:r>
          </w:p>
        </w:tc>
      </w:tr>
    </w:tbl>
    <w:p w14:paraId="505A3C92" w14:textId="77777777" w:rsidR="00D6451A" w:rsidRDefault="00D6451A" w:rsidP="00D6451A">
      <w:pPr>
        <w:jc w:val="both"/>
        <w:rPr>
          <w:rFonts w:asciiTheme="minorHAnsi" w:hAnsiTheme="minorHAnsi" w:cstheme="minorHAnsi"/>
          <w:color w:val="55519B"/>
        </w:rPr>
      </w:pPr>
    </w:p>
    <w:p w14:paraId="30D29497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199B3FBF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73E94286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56A9FB1A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5212E7FD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3A5AC30E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46F9CA60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77D599FE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58818C4C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7CF03684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26687046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0FA7ECBF" w14:textId="77777777" w:rsidR="00A30A23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p w14:paraId="38322185" w14:textId="77777777" w:rsidR="00A30A23" w:rsidRPr="00654F56" w:rsidRDefault="00A30A23" w:rsidP="00D6451A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10926" w:type="dxa"/>
        <w:jc w:val="center"/>
        <w:tblLook w:val="04A0" w:firstRow="1" w:lastRow="0" w:firstColumn="1" w:lastColumn="0" w:noHBand="0" w:noVBand="1"/>
      </w:tblPr>
      <w:tblGrid>
        <w:gridCol w:w="2137"/>
        <w:gridCol w:w="1725"/>
        <w:gridCol w:w="7064"/>
      </w:tblGrid>
      <w:tr w:rsidR="00A30A23" w:rsidRPr="00654F56" w14:paraId="5C253067" w14:textId="77777777" w:rsidTr="00A30A23">
        <w:trPr>
          <w:trHeight w:val="737"/>
          <w:jc w:val="center"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63CC5C0" w14:textId="77777777" w:rsidR="00A30A23" w:rsidRPr="00654F56" w:rsidRDefault="00A30A23" w:rsidP="00A30A2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654F5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Prise alimentaire et sécrétions gastriques</w:t>
            </w:r>
          </w:p>
        </w:tc>
        <w:tc>
          <w:tcPr>
            <w:tcW w:w="8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47B602C" w14:textId="77777777" w:rsidR="00A30A23" w:rsidRPr="00A30A23" w:rsidRDefault="00A30A23" w:rsidP="00A30A2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A30A23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Histo-anatomie de l’estomac</w:t>
            </w:r>
          </w:p>
        </w:tc>
      </w:tr>
      <w:tr w:rsidR="00A30A23" w:rsidRPr="00654F56" w14:paraId="1D1BB040" w14:textId="77777777" w:rsidTr="00A30A23">
        <w:trPr>
          <w:trHeight w:val="3456"/>
          <w:jc w:val="center"/>
        </w:trPr>
        <w:tc>
          <w:tcPr>
            <w:tcW w:w="2137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9BED702" w14:textId="77777777" w:rsidR="00A30A23" w:rsidRPr="00654F56" w:rsidRDefault="00A30A23" w:rsidP="00A30A23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494B174E" w14:textId="77777777" w:rsidR="00A30A23" w:rsidRPr="00654F56" w:rsidRDefault="00A30A23" w:rsidP="00A30A2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54F56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60C9F249" w14:textId="77777777" w:rsidR="00A30A23" w:rsidRPr="00654F56" w:rsidRDefault="00A30A23" w:rsidP="00A30A2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60CA63" w14:textId="77777777" w:rsidR="00A30A23" w:rsidRPr="00654F56" w:rsidRDefault="00A30A23" w:rsidP="004A35F2">
            <w:pPr>
              <w:pStyle w:val="Paragraphedeliste"/>
              <w:numPr>
                <w:ilvl w:val="0"/>
                <w:numId w:val="5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5376" behindDoc="0" locked="0" layoutInCell="1" allowOverlap="1" wp14:anchorId="13CC5659" wp14:editId="21194F4E">
                  <wp:simplePos x="0" y="0"/>
                  <wp:positionH relativeFrom="column">
                    <wp:posOffset>3423285</wp:posOffset>
                  </wp:positionH>
                  <wp:positionV relativeFrom="paragraph">
                    <wp:posOffset>-263525</wp:posOffset>
                  </wp:positionV>
                  <wp:extent cx="2122170" cy="1409065"/>
                  <wp:effectExtent l="0" t="0" r="0" b="635"/>
                  <wp:wrapSquare wrapText="bothSides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170" cy="1409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Le corps de l’estomac</w:t>
            </w:r>
            <w:r w:rsidRPr="00654F56">
              <w:rPr>
                <w:rFonts w:ascii="Calibri" w:hAnsi="Calibri" w:cs="Calibri"/>
                <w:szCs w:val="18"/>
              </w:rPr>
              <w:t xml:space="preserve"> se distingue de l’antre gastrique : </w:t>
            </w:r>
          </w:p>
          <w:p w14:paraId="22411913" w14:textId="77777777" w:rsidR="00A30A23" w:rsidRPr="00654F56" w:rsidRDefault="00A30A23" w:rsidP="004A35F2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L’antre gastrique est dépourvu des cellules à sécrétions gastrique </w:t>
            </w:r>
          </w:p>
          <w:p w14:paraId="366BB0F7" w14:textId="77777777" w:rsidR="00A30A23" w:rsidRPr="00A30A23" w:rsidRDefault="00A30A23" w:rsidP="004A35F2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 fundus contient énormément de cellule sécrétrice d’acide </w:t>
            </w:r>
          </w:p>
          <w:p w14:paraId="5C70BD02" w14:textId="77777777" w:rsidR="00A30A23" w:rsidRPr="00654F56" w:rsidRDefault="00A30A23" w:rsidP="004A35F2">
            <w:pPr>
              <w:pStyle w:val="Paragraphedeliste"/>
              <w:numPr>
                <w:ilvl w:val="0"/>
                <w:numId w:val="5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Les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glandes gastriques</w:t>
            </w:r>
            <w:r w:rsidRPr="00654F56">
              <w:rPr>
                <w:rFonts w:ascii="Calibri" w:hAnsi="Calibri" w:cs="Calibri"/>
                <w:szCs w:val="18"/>
              </w:rPr>
              <w:t xml:space="preserve"> contiennent dans leurs profondeurs :</w:t>
            </w:r>
          </w:p>
          <w:p w14:paraId="6C0FE84A" w14:textId="77777777" w:rsidR="00A30A23" w:rsidRPr="00654F56" w:rsidRDefault="00A30A23" w:rsidP="004A35F2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Les cellules pariétales</w:t>
            </w:r>
          </w:p>
          <w:p w14:paraId="394F54AC" w14:textId="77777777" w:rsidR="00A30A23" w:rsidRPr="00654F56" w:rsidRDefault="00A30A23" w:rsidP="004A35F2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Les cellules endocrines </w:t>
            </w:r>
          </w:p>
          <w:p w14:paraId="337012A4" w14:textId="77777777" w:rsidR="00A30A23" w:rsidRPr="00654F56" w:rsidRDefault="00A30A23" w:rsidP="004A35F2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Les cellules pluripotentes </w:t>
            </w:r>
          </w:p>
          <w:p w14:paraId="6D87F458" w14:textId="77777777" w:rsidR="00A30A23" w:rsidRPr="00654F56" w:rsidRDefault="00A30A23" w:rsidP="004A35F2">
            <w:pPr>
              <w:pStyle w:val="Paragraphedeliste"/>
              <w:numPr>
                <w:ilvl w:val="0"/>
                <w:numId w:val="5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6400" behindDoc="0" locked="0" layoutInCell="1" allowOverlap="1" wp14:anchorId="630414F0" wp14:editId="2EA41E78">
                  <wp:simplePos x="0" y="0"/>
                  <wp:positionH relativeFrom="column">
                    <wp:posOffset>3201035</wp:posOffset>
                  </wp:positionH>
                  <wp:positionV relativeFrom="paragraph">
                    <wp:posOffset>88265</wp:posOffset>
                  </wp:positionV>
                  <wp:extent cx="2306955" cy="839470"/>
                  <wp:effectExtent l="0" t="0" r="4445" b="0"/>
                  <wp:wrapSquare wrapText="bothSides"/>
                  <wp:docPr id="15" name="Image 15" descr="Une image contenant texte, capture d’écran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Une image contenant texte, capture d’écran, graphisme, Polic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955" cy="839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4F56">
              <w:rPr>
                <w:rFonts w:ascii="Calibri" w:hAnsi="Calibri" w:cs="Calibri"/>
                <w:szCs w:val="18"/>
              </w:rPr>
              <w:t>Cellules indifférenciées</w:t>
            </w:r>
          </w:p>
          <w:p w14:paraId="13B5BAD9" w14:textId="77777777" w:rsidR="00A30A23" w:rsidRPr="00654F56" w:rsidRDefault="00A30A23" w:rsidP="004A35F2">
            <w:pPr>
              <w:pStyle w:val="Paragraphedeliste"/>
              <w:numPr>
                <w:ilvl w:val="0"/>
                <w:numId w:val="5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Capables de se différencier en cellule spécialisée : Pariétale ou endocrine </w:t>
            </w:r>
          </w:p>
          <w:p w14:paraId="3DCDD972" w14:textId="77777777" w:rsidR="00A30A23" w:rsidRPr="00A30A23" w:rsidRDefault="00A30A23" w:rsidP="004A35F2">
            <w:pPr>
              <w:pStyle w:val="Paragraphedeliste"/>
              <w:numPr>
                <w:ilvl w:val="0"/>
                <w:numId w:val="5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Les stimulations nerveuses peuvent entrer en contact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direct</w:t>
            </w:r>
            <w:r w:rsidRPr="00654F56">
              <w:rPr>
                <w:rFonts w:ascii="Calibri" w:hAnsi="Calibri" w:cs="Calibri"/>
                <w:szCs w:val="18"/>
              </w:rPr>
              <w:t xml:space="preserve"> avec les cellules pariétal ou de façons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indirect</w:t>
            </w:r>
            <w:r w:rsidRPr="00654F56">
              <w:rPr>
                <w:rFonts w:ascii="Calibri" w:hAnsi="Calibri" w:cs="Calibri"/>
                <w:szCs w:val="18"/>
              </w:rPr>
              <w:t xml:space="preserve"> avec les cellules endocrines </w:t>
            </w:r>
          </w:p>
        </w:tc>
      </w:tr>
      <w:tr w:rsidR="00A30A23" w:rsidRPr="00654F56" w14:paraId="429460A7" w14:textId="77777777" w:rsidTr="00A30A23">
        <w:trPr>
          <w:trHeight w:val="3959"/>
          <w:jc w:val="center"/>
        </w:trPr>
        <w:tc>
          <w:tcPr>
            <w:tcW w:w="2137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A4545D1" w14:textId="77777777" w:rsidR="00A30A23" w:rsidRPr="00A30A23" w:rsidRDefault="00A30A23" w:rsidP="00A30A23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A30A23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Les cellules pariétales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E94301A" w14:textId="77777777" w:rsidR="00A30A23" w:rsidRPr="00A30A23" w:rsidRDefault="00A30A23" w:rsidP="00A30A23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A30A23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0632BA" w14:textId="77777777" w:rsidR="00A30A23" w:rsidRPr="00654F56" w:rsidRDefault="00A30A23" w:rsidP="004A35F2">
            <w:pPr>
              <w:pStyle w:val="Paragraphedeliste"/>
              <w:numPr>
                <w:ilvl w:val="0"/>
                <w:numId w:val="5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Elles produisent des ions H+</w:t>
            </w:r>
          </w:p>
          <w:p w14:paraId="66D50F3E" w14:textId="77777777" w:rsidR="00A30A23" w:rsidRPr="00654F56" w:rsidRDefault="00A30A23" w:rsidP="004A35F2">
            <w:pPr>
              <w:pStyle w:val="Paragraphedeliste"/>
              <w:numPr>
                <w:ilvl w:val="0"/>
                <w:numId w:val="5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Les ions H+ sont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libérés dans le mucus </w:t>
            </w:r>
          </w:p>
          <w:p w14:paraId="16B6992A" w14:textId="77777777" w:rsidR="00A30A23" w:rsidRPr="00654F56" w:rsidRDefault="00A30A23" w:rsidP="004A35F2">
            <w:pPr>
              <w:pStyle w:val="Paragraphedeliste"/>
              <w:numPr>
                <w:ilvl w:val="0"/>
                <w:numId w:val="5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Leurs finalités étant de regagner la lumière de l’estomac et rentrer en contact avec le bol alimentaire </w:t>
            </w:r>
          </w:p>
          <w:p w14:paraId="761E995A" w14:textId="77777777" w:rsidR="00A30A23" w:rsidRPr="00654F56" w:rsidRDefault="00A30A23" w:rsidP="004A35F2">
            <w:pPr>
              <w:pStyle w:val="Paragraphedeliste"/>
              <w:numPr>
                <w:ilvl w:val="0"/>
                <w:numId w:val="5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Les cellules pepsinogènes ou les cellules du mucus</w:t>
            </w:r>
            <w:r w:rsidRPr="00654F56">
              <w:rPr>
                <w:rFonts w:ascii="Calibri" w:hAnsi="Calibri" w:cs="Calibri"/>
                <w:szCs w:val="18"/>
              </w:rPr>
              <w:t xml:space="preserve"> permettent de moduler ce contact direct des ions H+ avec le bol alimentaire et les cellules gastriques elles-mêmes</w:t>
            </w:r>
          </w:p>
          <w:p w14:paraId="0EEDFB46" w14:textId="77777777" w:rsidR="00A30A23" w:rsidRPr="00654F56" w:rsidRDefault="00A30A23" w:rsidP="004A35F2">
            <w:pPr>
              <w:pStyle w:val="Paragraphedeliste"/>
              <w:numPr>
                <w:ilvl w:val="0"/>
                <w:numId w:val="5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Au niveau de la membrane des cellules pariétales se trouve des récepteurs pour la gastrine, l’histamine, l’acétylcholine</w:t>
            </w:r>
          </w:p>
          <w:p w14:paraId="5ACD5D5B" w14:textId="77777777" w:rsidR="00A30A23" w:rsidRPr="00654F56" w:rsidRDefault="00A30A23" w:rsidP="004A35F2">
            <w:pPr>
              <w:pStyle w:val="Paragraphedeliste"/>
              <w:numPr>
                <w:ilvl w:val="0"/>
                <w:numId w:val="5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Une fois ces récepteurs stimulés, à l’intérieur de la cellule il y a une augmentation de Ca2+, d’AMPc ou les deux</w:t>
            </w:r>
          </w:p>
          <w:p w14:paraId="13835D5A" w14:textId="77777777" w:rsidR="00A30A23" w:rsidRPr="00654F56" w:rsidRDefault="00A30A23" w:rsidP="004A35F2">
            <w:pPr>
              <w:pStyle w:val="Paragraphedeliste"/>
              <w:numPr>
                <w:ilvl w:val="0"/>
                <w:numId w:val="5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Cela permet l’activation d’une pompe : H+/K+ ATPase </w:t>
            </w:r>
          </w:p>
          <w:p w14:paraId="31A111C0" w14:textId="77777777" w:rsidR="00A30A23" w:rsidRPr="00654F56" w:rsidRDefault="00A30A23" w:rsidP="004A35F2">
            <w:pPr>
              <w:pStyle w:val="Paragraphedeliste"/>
              <w:numPr>
                <w:ilvl w:val="0"/>
                <w:numId w:val="63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Consomme de l’énergie</w:t>
            </w:r>
          </w:p>
          <w:p w14:paraId="0B32B43E" w14:textId="77777777" w:rsidR="00A30A23" w:rsidRPr="00654F56" w:rsidRDefault="00A30A23" w:rsidP="004A35F2">
            <w:pPr>
              <w:pStyle w:val="Paragraphedeliste"/>
              <w:numPr>
                <w:ilvl w:val="0"/>
                <w:numId w:val="63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Rôle : </w:t>
            </w:r>
            <w:r>
              <w:rPr>
                <w:rFonts w:ascii="Calibri" w:hAnsi="Calibri" w:cs="Calibri"/>
                <w:szCs w:val="18"/>
              </w:rPr>
              <w:t>É</w:t>
            </w:r>
            <w:r w:rsidRPr="00654F56">
              <w:rPr>
                <w:rFonts w:ascii="Calibri" w:hAnsi="Calibri" w:cs="Calibri"/>
                <w:szCs w:val="18"/>
              </w:rPr>
              <w:t xml:space="preserve">changer un ions K+ contre un protons H+ </w:t>
            </w:r>
          </w:p>
          <w:p w14:paraId="3339588F" w14:textId="77777777" w:rsidR="00A30A23" w:rsidRPr="00654F56" w:rsidRDefault="00A30A23" w:rsidP="004A35F2">
            <w:pPr>
              <w:pStyle w:val="Corps"/>
              <w:numPr>
                <w:ilvl w:val="1"/>
                <w:numId w:val="9"/>
              </w:numPr>
              <w:snapToGrid w:val="0"/>
              <w:contextualSpacing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</w:rPr>
              <w:t>Cet échange permet de maintenir l’équilibre de la cellule tout en permettant d’augmenter l’acidité de la cellule</w:t>
            </w:r>
          </w:p>
          <w:p w14:paraId="3A073BF8" w14:textId="77777777" w:rsidR="00A30A23" w:rsidRPr="00A30A23" w:rsidRDefault="00A30A23" w:rsidP="004A35F2">
            <w:pPr>
              <w:pStyle w:val="Paragraphedeliste"/>
              <w:numPr>
                <w:ilvl w:val="0"/>
                <w:numId w:val="49"/>
              </w:numPr>
              <w:spacing w:line="240" w:lineRule="auto"/>
              <w:jc w:val="left"/>
              <w:rPr>
                <w:rFonts w:asciiTheme="minorHAnsi" w:hAnsiTheme="minorHAnsi" w:cstheme="minorHAnsi"/>
                <w:noProof/>
                <w:sz w:val="24"/>
                <w:szCs w:val="24"/>
              </w:rPr>
            </w:pPr>
            <w:r w:rsidRPr="00A30A23">
              <w:rPr>
                <w:rFonts w:ascii="Calibri" w:hAnsi="Calibri" w:cs="Calibri"/>
                <w:szCs w:val="18"/>
              </w:rPr>
              <w:t>Sur le schéma, nous pouvons voir une glande qui en fonction des flufores, de distinguer les cellules pariétales activées et non activées</w:t>
            </w:r>
          </w:p>
        </w:tc>
      </w:tr>
      <w:tr w:rsidR="00A30A23" w:rsidRPr="00654F56" w14:paraId="6B492C9E" w14:textId="77777777" w:rsidTr="00CF5E41">
        <w:trPr>
          <w:trHeight w:val="5544"/>
          <w:jc w:val="center"/>
        </w:trPr>
        <w:tc>
          <w:tcPr>
            <w:tcW w:w="213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14CAC0D" w14:textId="77777777" w:rsidR="00A30A23" w:rsidRPr="00654F56" w:rsidRDefault="00A30A23" w:rsidP="00A30A23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715035" w14:textId="77777777" w:rsidR="00A30A23" w:rsidRPr="00A30A23" w:rsidRDefault="00A30A23" w:rsidP="00A30A23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A30A23">
              <w:rPr>
                <w:rFonts w:ascii="Calibri" w:hAnsi="Calibri" w:cs="Calibri"/>
                <w:b/>
                <w:bCs/>
                <w:noProof/>
                <w:szCs w:val="18"/>
              </w:rPr>
              <w:t>Pompe à protons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71EC0CB" w14:textId="77777777" w:rsidR="00A30A23" w:rsidRPr="00A30A23" w:rsidRDefault="00A30A23" w:rsidP="004A35F2">
            <w:pPr>
              <w:pStyle w:val="Paragraphedeliste"/>
              <w:numPr>
                <w:ilvl w:val="0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8448" behindDoc="0" locked="0" layoutInCell="1" allowOverlap="1" wp14:anchorId="6931AEEB" wp14:editId="32105898">
                  <wp:simplePos x="0" y="0"/>
                  <wp:positionH relativeFrom="column">
                    <wp:posOffset>2400935</wp:posOffset>
                  </wp:positionH>
                  <wp:positionV relativeFrom="paragraph">
                    <wp:posOffset>22860</wp:posOffset>
                  </wp:positionV>
                  <wp:extent cx="2008505" cy="1945640"/>
                  <wp:effectExtent l="0" t="0" r="0" b="0"/>
                  <wp:wrapSquare wrapText="bothSides"/>
                  <wp:docPr id="383996896" name="Image 383996896" descr="Une image contenant texte, capture d’écran, diagramme, graphis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Une image contenant texte, capture d’écran, diagramme, graphism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505" cy="1945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b/>
                <w:bCs/>
                <w:szCs w:val="18"/>
              </w:rPr>
              <w:t xml:space="preserve">= </w:t>
            </w:r>
            <w:r w:rsidRPr="00A30A23">
              <w:rPr>
                <w:rFonts w:ascii="Calibri" w:hAnsi="Calibri" w:cs="Calibri"/>
                <w:b/>
                <w:bCs/>
                <w:szCs w:val="18"/>
              </w:rPr>
              <w:t>ATPase H+/K+ gastrique</w:t>
            </w:r>
            <w:r>
              <w:rPr>
                <w:rFonts w:ascii="Calibri" w:hAnsi="Calibri" w:cs="Calibri"/>
                <w:b/>
                <w:bCs/>
                <w:szCs w:val="18"/>
              </w:rPr>
              <w:t> :</w:t>
            </w:r>
          </w:p>
          <w:p w14:paraId="21D706C9" w14:textId="77777777" w:rsidR="00A30A23" w:rsidRPr="00654F56" w:rsidRDefault="00A30A23" w:rsidP="004A35F2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Découverte en 1973 d'une ATPase stimulée par K+ dans </w:t>
            </w:r>
            <m:oMath>
              <m:r>
                <w:rPr>
                  <w:rFonts w:ascii="Cambria Math" w:hAnsi="Cambria Math" w:cstheme="minorHAnsi"/>
                </w:rPr>
                <m:t>μ</m:t>
              </m:r>
            </m:oMath>
            <w:r w:rsidRPr="00654F56">
              <w:rPr>
                <w:rFonts w:ascii="Calibri" w:hAnsi="Calibri" w:cs="Calibri"/>
                <w:szCs w:val="18"/>
              </w:rPr>
              <w:t>somes de muqueuse gastrique</w:t>
            </w:r>
          </w:p>
          <w:p w14:paraId="512C1B18" w14:textId="77777777" w:rsidR="00A30A23" w:rsidRPr="00654F56" w:rsidRDefault="00A30A23" w:rsidP="004A35F2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>ATPase caractéristique de la cellule pariétale pouvant transporter un H+ en utilisant K+ comme contre-ion</w:t>
            </w:r>
          </w:p>
          <w:p w14:paraId="24184BE6" w14:textId="77777777" w:rsidR="00A30A23" w:rsidRPr="00654F56" w:rsidRDefault="00A30A23" w:rsidP="004A35F2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>Famille des Pompes-ATPases dont le fonctionnement repose sur un mécanisme de phosphorylation</w:t>
            </w:r>
          </w:p>
          <w:p w14:paraId="53248AC6" w14:textId="77777777" w:rsidR="00A30A23" w:rsidRPr="00654F56" w:rsidRDefault="00A30A23" w:rsidP="004A35F2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>Deux sous-unités associées :</w:t>
            </w:r>
          </w:p>
          <w:p w14:paraId="3BECAE10" w14:textId="77777777" w:rsidR="00A30A23" w:rsidRPr="00654F56" w:rsidRDefault="00A30A23" w:rsidP="004A35F2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>Gene a localisé sur K19</w:t>
            </w:r>
          </w:p>
          <w:p w14:paraId="01DE7761" w14:textId="77777777" w:rsidR="00A30A23" w:rsidRPr="00A30A23" w:rsidRDefault="00A30A23" w:rsidP="004A35F2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>Gene B localisé K13</w:t>
            </w:r>
          </w:p>
          <w:p w14:paraId="4E96765D" w14:textId="77777777" w:rsidR="00A30A23" w:rsidRPr="00654F56" w:rsidRDefault="00A30A23" w:rsidP="004A35F2">
            <w:pPr>
              <w:pStyle w:val="Paragraphedeliste"/>
              <w:numPr>
                <w:ilvl w:val="0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La découverte de cette pompe a été un progrès majeur car : </w:t>
            </w:r>
          </w:p>
          <w:p w14:paraId="7D47BB7B" w14:textId="77777777" w:rsidR="00A30A23" w:rsidRPr="00654F56" w:rsidRDefault="00A30A23" w:rsidP="004A35F2">
            <w:pPr>
              <w:pStyle w:val="Paragraphedeliste"/>
              <w:numPr>
                <w:ilvl w:val="0"/>
                <w:numId w:val="6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Elle est quasi-exclusivement au niveau des cellules de l’estomac </w:t>
            </w:r>
          </w:p>
          <w:p w14:paraId="43F04B87" w14:textId="77777777" w:rsidR="00A30A23" w:rsidRPr="00654F56" w:rsidRDefault="00A30A23" w:rsidP="004A35F2">
            <w:pPr>
              <w:pStyle w:val="Paragraphedeliste"/>
              <w:numPr>
                <w:ilvl w:val="0"/>
                <w:numId w:val="6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Le fait de connaitre sa structure a permis à des chercheurs de mettre en place des inhibiteurs</w:t>
            </w:r>
          </w:p>
          <w:p w14:paraId="748E5ED2" w14:textId="77777777" w:rsidR="00A30A23" w:rsidRPr="00A30A23" w:rsidRDefault="00A30A23" w:rsidP="004A35F2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Aujourd’hui plusieurs inhibiteurs de la pompe à protons sont disponibles pour bloquer de façon totale ou partielle la sécrétion d’acide </w:t>
            </w:r>
          </w:p>
          <w:p w14:paraId="14D883E5" w14:textId="77777777" w:rsidR="00A30A23" w:rsidRPr="00A30A23" w:rsidRDefault="00A30A23" w:rsidP="004A35F2">
            <w:pPr>
              <w:pStyle w:val="Paragraphedeliste"/>
              <w:numPr>
                <w:ilvl w:val="0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Nous pouvons remarquer grâce à la microcopie électronique que lorsque les cellules sont au repos il existe moins de microvésicule (sous unités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α et β)</m:t>
              </m:r>
            </m:oMath>
          </w:p>
          <w:p w14:paraId="5148A75B" w14:textId="77777777" w:rsidR="00A30A23" w:rsidRPr="00A30A23" w:rsidRDefault="00A30A23" w:rsidP="004A35F2">
            <w:pPr>
              <w:pStyle w:val="Paragraphedeliste"/>
              <w:numPr>
                <w:ilvl w:val="0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A30A23">
              <w:rPr>
                <w:rFonts w:ascii="Calibri" w:hAnsi="Calibri" w:cs="Calibri"/>
                <w:b/>
                <w:bCs/>
                <w:szCs w:val="18"/>
              </w:rPr>
              <w:t xml:space="preserve">Au contraire lorsque la cellule est stimulée par la gastrine, l’Ach ou l’histamine, il y a un excédent de sous unités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 xml:space="preserve">α et β </m:t>
              </m:r>
            </m:oMath>
            <w:r w:rsidRPr="00A30A23">
              <w:rPr>
                <w:rFonts w:ascii="Calibri" w:eastAsiaTheme="minorEastAsia" w:hAnsi="Calibri" w:cs="Calibri"/>
                <w:b/>
                <w:bCs/>
                <w:szCs w:val="18"/>
              </w:rPr>
              <w:t>et donc un réarrangement important de la pompe</w:t>
            </w:r>
          </w:p>
        </w:tc>
      </w:tr>
    </w:tbl>
    <w:p w14:paraId="71418C14" w14:textId="77777777" w:rsidR="00D6451A" w:rsidRPr="00654F56" w:rsidRDefault="00D6451A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A30A23" w:rsidRPr="00654F56" w14:paraId="35B9B58E" w14:textId="77777777" w:rsidTr="00F44D8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AA7BDA5" w14:textId="77777777" w:rsidR="00A30A23" w:rsidRPr="00654F56" w:rsidRDefault="00A30A23" w:rsidP="00A30A23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Pr="00654F5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Prise alimentaire et sécrétions gastriques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0234FD1" w14:textId="77777777" w:rsidR="00A30A23" w:rsidRPr="00A30A23" w:rsidRDefault="00A30A23" w:rsidP="00A30A2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A30A23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Gastrine et somatostatine</w:t>
            </w:r>
          </w:p>
        </w:tc>
      </w:tr>
      <w:tr w:rsidR="00D6451A" w:rsidRPr="00654F56" w14:paraId="7C627BD9" w14:textId="77777777" w:rsidTr="007D201D">
        <w:trPr>
          <w:trHeight w:val="3951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76DE01" w14:textId="77777777" w:rsidR="00D6451A" w:rsidRPr="00654F56" w:rsidRDefault="007D201D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Types de sécrétion</w:t>
            </w:r>
            <w:r w:rsidR="00144A63">
              <w:rPr>
                <w:rFonts w:ascii="Calibri" w:hAnsi="Calibri" w:cs="Calibri"/>
                <w:b/>
                <w:bCs/>
                <w:szCs w:val="18"/>
              </w:rPr>
              <w:t>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B2FA8E6" w14:textId="77777777" w:rsidR="00D6451A" w:rsidRPr="00654F56" w:rsidRDefault="007D201D" w:rsidP="004A35F2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3088" behindDoc="0" locked="0" layoutInCell="1" allowOverlap="1" wp14:anchorId="38239649" wp14:editId="48494AE8">
                  <wp:simplePos x="0" y="0"/>
                  <wp:positionH relativeFrom="column">
                    <wp:posOffset>2563495</wp:posOffset>
                  </wp:positionH>
                  <wp:positionV relativeFrom="paragraph">
                    <wp:posOffset>-9525</wp:posOffset>
                  </wp:positionV>
                  <wp:extent cx="2413635" cy="2221865"/>
                  <wp:effectExtent l="0" t="0" r="0" b="635"/>
                  <wp:wrapSquare wrapText="bothSides"/>
                  <wp:docPr id="22" name="Image 22" descr="Une image contenant capture d’écran, graphisme, texte, dessin humorist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Une image contenant capture d’écran, graphisme, texte, dessin humoristiqu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635" cy="2221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6451A" w:rsidRPr="00654F56">
              <w:rPr>
                <w:rFonts w:ascii="Calibri" w:hAnsi="Calibri" w:cs="Calibri"/>
                <w:b/>
                <w:bCs/>
                <w:szCs w:val="18"/>
              </w:rPr>
              <w:t>Endocrine</w:t>
            </w:r>
            <w:r w:rsidR="00D6451A" w:rsidRPr="00654F56">
              <w:rPr>
                <w:rFonts w:ascii="Calibri" w:hAnsi="Calibri" w:cs="Calibri"/>
                <w:szCs w:val="18"/>
              </w:rPr>
              <w:t xml:space="preserve"> : La cellule produit une substance après stimulation par un élément du sang </w:t>
            </w:r>
          </w:p>
          <w:p w14:paraId="4E6F65E8" w14:textId="77777777" w:rsidR="00D6451A" w:rsidRPr="00654F56" w:rsidRDefault="00D6451A" w:rsidP="004A35F2">
            <w:pPr>
              <w:pStyle w:val="Paragraphedeliste"/>
              <w:numPr>
                <w:ilvl w:val="0"/>
                <w:numId w:val="6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Exemple : Les hormones </w:t>
            </w:r>
          </w:p>
          <w:p w14:paraId="22A553C5" w14:textId="77777777" w:rsidR="00D6451A" w:rsidRPr="00654F56" w:rsidRDefault="00D6451A" w:rsidP="004A35F2">
            <w:pPr>
              <w:pStyle w:val="Paragraphedeliste"/>
              <w:numPr>
                <w:ilvl w:val="0"/>
                <w:numId w:val="6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La gastrine ou l’histamine qui stimulent les cellules sécrétrices d’acides  </w:t>
            </w:r>
          </w:p>
          <w:p w14:paraId="3B8B61EA" w14:textId="77777777" w:rsidR="00D6451A" w:rsidRPr="00654F56" w:rsidRDefault="00D6451A" w:rsidP="004A35F2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Paracrine</w:t>
            </w:r>
            <w:r w:rsidRPr="00654F56">
              <w:rPr>
                <w:rFonts w:ascii="Calibri" w:hAnsi="Calibri" w:cs="Calibri"/>
                <w:szCs w:val="18"/>
              </w:rPr>
              <w:t xml:space="preserve"> : La cellule produit une substance après stimulation par une autre cellule </w:t>
            </w:r>
          </w:p>
          <w:p w14:paraId="6D38346F" w14:textId="77777777" w:rsidR="00D6451A" w:rsidRPr="00654F56" w:rsidRDefault="00D6451A" w:rsidP="004A35F2">
            <w:pPr>
              <w:pStyle w:val="Paragraphedeliste"/>
              <w:numPr>
                <w:ilvl w:val="0"/>
                <w:numId w:val="6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Exemple : Cellule à somatostatine </w:t>
            </w:r>
          </w:p>
          <w:p w14:paraId="20406BC8" w14:textId="77777777" w:rsidR="00D6451A" w:rsidRPr="00654F56" w:rsidRDefault="00D6451A" w:rsidP="004A35F2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Neurocrine</w:t>
            </w:r>
            <w:r w:rsidRPr="00654F56">
              <w:rPr>
                <w:rFonts w:ascii="Calibri" w:hAnsi="Calibri" w:cs="Calibri"/>
                <w:szCs w:val="18"/>
              </w:rPr>
              <w:t xml:space="preserve"> : Les fibres nerveuses produisent une substance qui agis la cellule </w:t>
            </w:r>
          </w:p>
          <w:p w14:paraId="627388E2" w14:textId="77777777" w:rsidR="00D6451A" w:rsidRPr="00654F56" w:rsidRDefault="00D6451A" w:rsidP="004A35F2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Autocrine</w:t>
            </w:r>
            <w:r w:rsidRPr="00654F56">
              <w:rPr>
                <w:rFonts w:ascii="Calibri" w:hAnsi="Calibri" w:cs="Calibri"/>
                <w:szCs w:val="18"/>
              </w:rPr>
              <w:t xml:space="preserve"> : La cellule produit elle-même une substance après sa propre stimulation </w:t>
            </w:r>
          </w:p>
          <w:p w14:paraId="05572CE8" w14:textId="77777777" w:rsidR="00D6451A" w:rsidRPr="007D201D" w:rsidRDefault="00D6451A" w:rsidP="004A35F2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Au niveau d’une cellule, les effets peuvent être neuroendocrine en fonction de si la substance est produite par les nerfs ou les cellules endocrines (Ou les deux)</w:t>
            </w:r>
          </w:p>
        </w:tc>
      </w:tr>
      <w:tr w:rsidR="007D201D" w:rsidRPr="00654F56" w14:paraId="3C822193" w14:textId="77777777" w:rsidTr="007D201D">
        <w:trPr>
          <w:trHeight w:val="7649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361D2E" w14:textId="77777777" w:rsidR="007D201D" w:rsidRPr="00654F56" w:rsidRDefault="007D201D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Fonctions</w:t>
            </w:r>
          </w:p>
          <w:p w14:paraId="5C0A5662" w14:textId="77777777" w:rsidR="007D201D" w:rsidRPr="00654F56" w:rsidRDefault="007D201D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3A0E44A" w14:textId="77777777" w:rsidR="007D201D" w:rsidRPr="007D201D" w:rsidRDefault="007D201D" w:rsidP="004A35F2">
            <w:pPr>
              <w:pStyle w:val="Paragraphedeliste"/>
              <w:numPr>
                <w:ilvl w:val="0"/>
                <w:numId w:val="81"/>
              </w:numPr>
              <w:spacing w:line="240" w:lineRule="auto"/>
              <w:jc w:val="left"/>
              <w:rPr>
                <w:rFonts w:asciiTheme="minorHAnsi" w:hAnsiTheme="minorHAnsi" w:cstheme="minorHAnsi"/>
                <w:u w:val="single"/>
              </w:rPr>
            </w:pPr>
            <w:r w:rsidRPr="007D201D">
              <w:rPr>
                <w:rFonts w:ascii="Calibri" w:hAnsi="Calibri" w:cs="Calibri"/>
                <w:szCs w:val="18"/>
              </w:rPr>
              <w:t xml:space="preserve">Cellule G = Cellule à gastrine </w:t>
            </w:r>
          </w:p>
          <w:p w14:paraId="1E62B9EF" w14:textId="77777777" w:rsidR="007D201D" w:rsidRPr="00144A63" w:rsidRDefault="007D201D" w:rsidP="004A35F2">
            <w:pPr>
              <w:pStyle w:val="Paragraphedeliste"/>
              <w:numPr>
                <w:ilvl w:val="0"/>
                <w:numId w:val="64"/>
              </w:numPr>
              <w:spacing w:line="240" w:lineRule="auto"/>
              <w:jc w:val="left"/>
              <w:rPr>
                <w:rFonts w:asciiTheme="minorHAnsi" w:hAnsiTheme="minorHAnsi" w:cstheme="minorHAnsi"/>
                <w:u w:val="single"/>
              </w:rPr>
            </w:pPr>
            <w:r w:rsidRPr="00144A63">
              <w:rPr>
                <w:rFonts w:ascii="Calibri" w:hAnsi="Calibri" w:cs="Calibri"/>
                <w:b/>
                <w:bCs/>
                <w:szCs w:val="18"/>
              </w:rPr>
              <w:t xml:space="preserve">Gastrine = Peptide, puissant stimulateur de la sécrétion acide </w:t>
            </w:r>
            <w:r w:rsidRPr="00144A63">
              <w:rPr>
                <w:rFonts w:ascii="Calibri" w:hAnsi="Calibri" w:cs="Calibri"/>
                <w:szCs w:val="18"/>
              </w:rPr>
              <w:t xml:space="preserve">par le biais de la circulation sanguine </w:t>
            </w:r>
          </w:p>
          <w:p w14:paraId="4C83D180" w14:textId="77777777" w:rsidR="007D201D" w:rsidRPr="00654F56" w:rsidRDefault="007D201D" w:rsidP="004A35F2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La gastrine a un effet sur une autre cellule endocrine :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Cellule D = Cellule à somatostatine </w:t>
            </w:r>
          </w:p>
          <w:p w14:paraId="780906DF" w14:textId="77777777" w:rsidR="007D201D" w:rsidRPr="00654F56" w:rsidRDefault="007D201D" w:rsidP="004A35F2">
            <w:pPr>
              <w:pStyle w:val="Paragraphedeliste"/>
              <w:numPr>
                <w:ilvl w:val="0"/>
                <w:numId w:val="6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Ainsi, en libérant de la gastrine dans le sang, la sécrétion acide mais également la sécrétion de somatostatine seront stimulées </w:t>
            </w:r>
          </w:p>
          <w:p w14:paraId="0D597E05" w14:textId="77777777" w:rsidR="007D201D" w:rsidRPr="007D201D" w:rsidRDefault="007D201D" w:rsidP="004A35F2">
            <w:pPr>
              <w:pStyle w:val="Paragraphedeliste"/>
              <w:numPr>
                <w:ilvl w:val="0"/>
                <w:numId w:val="8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D201D">
              <w:rPr>
                <w:rFonts w:ascii="Calibri" w:hAnsi="Calibri" w:cs="Calibri"/>
                <w:szCs w:val="18"/>
              </w:rPr>
              <w:t xml:space="preserve">La gastrine peut également avoir un </w:t>
            </w:r>
            <w:r w:rsidRPr="007D201D">
              <w:rPr>
                <w:rFonts w:ascii="Calibri" w:hAnsi="Calibri" w:cs="Calibri"/>
                <w:b/>
                <w:bCs/>
                <w:szCs w:val="18"/>
              </w:rPr>
              <w:t>effet inhibiteur</w:t>
            </w:r>
            <w:r w:rsidRPr="007D201D">
              <w:rPr>
                <w:rFonts w:ascii="Calibri" w:hAnsi="Calibri" w:cs="Calibri"/>
                <w:szCs w:val="18"/>
              </w:rPr>
              <w:t xml:space="preserve"> sur la sécrétion d'acide quand les quantités sont suffisante : C’est un effet inhibiteur retardé </w:t>
            </w:r>
          </w:p>
          <w:p w14:paraId="3D443399" w14:textId="77777777" w:rsidR="007D201D" w:rsidRPr="00654F56" w:rsidRDefault="007D201D" w:rsidP="004A35F2">
            <w:pPr>
              <w:pStyle w:val="Paragraphedeliste"/>
              <w:numPr>
                <w:ilvl w:val="0"/>
                <w:numId w:val="65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Évite le dérapage de la sécrétion d’acide </w:t>
            </w:r>
          </w:p>
          <w:p w14:paraId="7C7C4DBE" w14:textId="77777777" w:rsidR="007D201D" w:rsidRPr="00654F56" w:rsidRDefault="007D201D" w:rsidP="004A35F2">
            <w:pPr>
              <w:pStyle w:val="Paragraphedeliste"/>
              <w:numPr>
                <w:ilvl w:val="0"/>
                <w:numId w:val="6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>L’acide elle-même si elle est surproduite, est capable d’agir sur la cellule D et de stimuler la sécrétion d’acide</w:t>
            </w:r>
          </w:p>
          <w:p w14:paraId="47BF7812" w14:textId="77777777" w:rsidR="007D201D" w:rsidRPr="007D201D" w:rsidRDefault="007D201D" w:rsidP="004A35F2">
            <w:pPr>
              <w:pStyle w:val="Paragraphedeliste"/>
              <w:numPr>
                <w:ilvl w:val="0"/>
                <w:numId w:val="64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La somatostatine inhibera alors la sécrétion d’acide</w:t>
            </w:r>
          </w:p>
          <w:p w14:paraId="176E22BC" w14:textId="77777777" w:rsidR="007D201D" w:rsidRPr="00654F56" w:rsidRDefault="007D201D" w:rsidP="004A35F2">
            <w:pPr>
              <w:pStyle w:val="Paragraphedeliste"/>
              <w:numPr>
                <w:ilvl w:val="0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Les cellules endocrines à sécrétion acide ou de somatostatine sont contrôlées par des fibres nerveuses </w:t>
            </w:r>
          </w:p>
          <w:p w14:paraId="773731C1" w14:textId="77777777" w:rsidR="007D201D" w:rsidRPr="007D201D" w:rsidRDefault="007D201D" w:rsidP="004A35F2">
            <w:pPr>
              <w:pStyle w:val="Paragraphedeliste"/>
              <w:numPr>
                <w:ilvl w:val="0"/>
                <w:numId w:val="6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Gastrine </w:t>
            </w:r>
            <w:r w:rsidRPr="00654F56">
              <w:rPr>
                <w:rFonts w:ascii="Calibri" w:hAnsi="Calibri" w:cs="Calibri"/>
                <w:szCs w:val="18"/>
              </w:rPr>
              <w:t xml:space="preserve">: Si les fibres nerveuses terminales produisent la substance C ou GRP = </w:t>
            </w:r>
            <w:r w:rsidRPr="007D201D">
              <w:rPr>
                <w:rFonts w:ascii="Calibri" w:hAnsi="Calibri" w:cs="Calibri"/>
                <w:b/>
                <w:bCs/>
                <w:szCs w:val="18"/>
              </w:rPr>
              <w:t xml:space="preserve">Effet stimulateur </w:t>
            </w:r>
          </w:p>
          <w:p w14:paraId="1B7CA071" w14:textId="77777777" w:rsidR="007D201D" w:rsidRPr="00654F56" w:rsidRDefault="007D201D" w:rsidP="004A35F2">
            <w:pPr>
              <w:pStyle w:val="Paragraphedeliste"/>
              <w:numPr>
                <w:ilvl w:val="0"/>
                <w:numId w:val="6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Le nerf vague est capable de stimuler ces fibres par l’augmentation d’Ach</w:t>
            </w:r>
          </w:p>
          <w:p w14:paraId="1723D51D" w14:textId="77777777" w:rsidR="007D201D" w:rsidRDefault="007D201D" w:rsidP="004A35F2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D201D">
              <w:rPr>
                <w:rFonts w:ascii="Calibri" w:hAnsi="Calibri" w:cs="Calibri"/>
                <w:b/>
                <w:bCs/>
                <w:szCs w:val="18"/>
              </w:rPr>
              <w:t xml:space="preserve">En stimulant le nerf vague </w:t>
            </w:r>
          </w:p>
          <w:p w14:paraId="54B366A4" w14:textId="77777777" w:rsidR="007D201D" w:rsidRDefault="007D201D" w:rsidP="004A35F2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D201D">
              <w:rPr>
                <w:rFonts w:ascii="Calibri" w:hAnsi="Calibri" w:cs="Calibri"/>
                <w:b/>
                <w:bCs/>
                <w:szCs w:val="18"/>
              </w:rPr>
              <w:t xml:space="preserve">Stimulation de la cellule gastrine </w:t>
            </w:r>
          </w:p>
          <w:p w14:paraId="017588C2" w14:textId="77777777" w:rsidR="007D201D" w:rsidRPr="007D201D" w:rsidRDefault="007D201D" w:rsidP="004A35F2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7D201D">
              <w:rPr>
                <w:rFonts w:ascii="Calibri" w:hAnsi="Calibri" w:cs="Calibri"/>
                <w:b/>
                <w:bCs/>
                <w:szCs w:val="18"/>
              </w:rPr>
              <w:t xml:space="preserve">Augmentation de l’acidité </w:t>
            </w:r>
          </w:p>
          <w:p w14:paraId="150C3287" w14:textId="77777777" w:rsidR="007D201D" w:rsidRPr="00654F56" w:rsidRDefault="007D201D" w:rsidP="004A35F2">
            <w:pPr>
              <w:pStyle w:val="Paragraphedeliste"/>
              <w:numPr>
                <w:ilvl w:val="0"/>
                <w:numId w:val="6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Somatostatine :</w:t>
            </w:r>
            <w:r w:rsidRPr="00654F56">
              <w:rPr>
                <w:rFonts w:ascii="Calibri" w:hAnsi="Calibri" w:cs="Calibri"/>
                <w:szCs w:val="18"/>
              </w:rPr>
              <w:t xml:space="preserve"> Si les fibres nerveuses terminales produisent la substance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GRP = Effet stimulateur </w:t>
            </w:r>
          </w:p>
          <w:p w14:paraId="0FFB136E" w14:textId="77777777" w:rsidR="007D201D" w:rsidRPr="00654F56" w:rsidRDefault="007D201D" w:rsidP="004A35F2">
            <w:pPr>
              <w:pStyle w:val="Paragraphedeliste"/>
              <w:numPr>
                <w:ilvl w:val="0"/>
                <w:numId w:val="6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Donc si de la gastrine est sécrétée par stimulation de la GRP, de la somatostatine sera également sécrétée </w:t>
            </w:r>
          </w:p>
          <w:p w14:paraId="2E250C49" w14:textId="77777777" w:rsidR="007D201D" w:rsidRPr="00654F56" w:rsidRDefault="007D201D" w:rsidP="004A35F2">
            <w:pPr>
              <w:pStyle w:val="Paragraphedeliste"/>
              <w:numPr>
                <w:ilvl w:val="0"/>
                <w:numId w:val="6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L’Ach au niveau de la cellule à somatostatine est inhibiteur </w:t>
            </w:r>
          </w:p>
          <w:p w14:paraId="5E5519E2" w14:textId="77777777" w:rsidR="007D201D" w:rsidRDefault="007D201D" w:rsidP="004A35F2">
            <w:pPr>
              <w:pStyle w:val="Paragraphedeliste"/>
              <w:numPr>
                <w:ilvl w:val="0"/>
                <w:numId w:val="6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Même au niveau des fibres nerveuses supérieures à mettre en branle un effet inhibiteur sur la production d’acide</w:t>
            </w:r>
          </w:p>
          <w:p w14:paraId="01CECEA1" w14:textId="77777777" w:rsidR="007D201D" w:rsidRPr="007D201D" w:rsidRDefault="007D201D" w:rsidP="004A35F2">
            <w:pPr>
              <w:pStyle w:val="Paragraphedeliste"/>
              <w:numPr>
                <w:ilvl w:val="0"/>
                <w:numId w:val="6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7D201D">
              <w:rPr>
                <w:rFonts w:ascii="Calibri" w:hAnsi="Calibri" w:cs="Calibri"/>
                <w:szCs w:val="18"/>
              </w:rPr>
              <w:t xml:space="preserve">Cet effet inhibiteur est important car la somatostatine a un effet autocrine inhibiteur </w:t>
            </w:r>
          </w:p>
          <w:p w14:paraId="75D9B859" w14:textId="77777777" w:rsidR="007D201D" w:rsidRPr="007D201D" w:rsidRDefault="007D201D" w:rsidP="007D201D">
            <w:pPr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3ECB7EB2" wp14:editId="1FC85965">
                  <wp:extent cx="3694430" cy="1562986"/>
                  <wp:effectExtent l="0" t="0" r="1270" b="0"/>
                  <wp:docPr id="333870189" name="Image 333870189" descr="Une image contenant texte, capture d’écran, diagramme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 descr="Une image contenant texte, capture d’écran, diagramme, conception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5" t="5827" r="1568" b="3504"/>
                          <a:stretch/>
                        </pic:blipFill>
                        <pic:spPr bwMode="auto">
                          <a:xfrm>
                            <a:off x="0" y="0"/>
                            <a:ext cx="3749475" cy="1586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EDCBE" w14:textId="77777777" w:rsidR="00D6451A" w:rsidRPr="00654F56" w:rsidRDefault="00D6451A" w:rsidP="00D6451A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D201D" w:rsidRPr="00654F56" w14:paraId="4B7BBEC1" w14:textId="77777777" w:rsidTr="00F44D8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77744C8" w14:textId="77777777" w:rsidR="007D201D" w:rsidRPr="00654F56" w:rsidRDefault="007D201D" w:rsidP="007D201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</w:t>
            </w:r>
            <w:r w:rsidRPr="00654F5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Prise alimentaire et sécrétions gastriques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5968BBE" w14:textId="77777777" w:rsidR="007D201D" w:rsidRPr="007D201D" w:rsidRDefault="007D201D" w:rsidP="007D201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7D201D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Conclusion</w:t>
            </w:r>
          </w:p>
        </w:tc>
      </w:tr>
      <w:tr w:rsidR="00D6451A" w:rsidRPr="00654F56" w14:paraId="64B37CEA" w14:textId="77777777" w:rsidTr="00F44D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551DDEF" w14:textId="77777777" w:rsidR="00D6451A" w:rsidRPr="00654F56" w:rsidRDefault="007D201D" w:rsidP="007D20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Résumé</w:t>
            </w:r>
          </w:p>
          <w:p w14:paraId="10BC0247" w14:textId="77777777" w:rsidR="00D6451A" w:rsidRPr="00654F56" w:rsidRDefault="00D6451A" w:rsidP="00F44D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B01937" w14:textId="77777777" w:rsidR="00D6451A" w:rsidRPr="00654F56" w:rsidRDefault="00D6451A" w:rsidP="004A35F2">
            <w:pPr>
              <w:pStyle w:val="Paragraphedeliste"/>
              <w:numPr>
                <w:ilvl w:val="0"/>
                <w:numId w:val="7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Les réflexes venant du cerveau :</w:t>
            </w:r>
            <w:r w:rsidRPr="00654F56">
              <w:rPr>
                <w:rFonts w:ascii="Calibri" w:hAnsi="Calibri" w:cs="Calibri"/>
                <w:szCs w:val="18"/>
              </w:rPr>
              <w:t xml:space="preserve"> La gustation, mastication</w:t>
            </w:r>
            <w:r w:rsidR="00CF5E41" w:rsidRPr="00BE362E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641A2C4A" wp14:editId="5B22005A">
                  <wp:extent cx="148590" cy="148590"/>
                  <wp:effectExtent l="0" t="0" r="0" b="0"/>
                  <wp:docPr id="359311596" name="Graphique 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54F56">
              <w:rPr>
                <w:rFonts w:ascii="Calibri" w:hAnsi="Calibri" w:cs="Calibri"/>
                <w:szCs w:val="18"/>
              </w:rPr>
              <w:t xml:space="preserve"> etc.…</w:t>
            </w:r>
          </w:p>
          <w:p w14:paraId="59C40807" w14:textId="77777777" w:rsidR="00D6451A" w:rsidRPr="00654F56" w:rsidRDefault="00D6451A" w:rsidP="004A35F2">
            <w:pPr>
              <w:pStyle w:val="Paragraphedeliste"/>
              <w:numPr>
                <w:ilvl w:val="0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Sont véhiculés par </w:t>
            </w:r>
            <w:r w:rsidRPr="00654F56">
              <w:rPr>
                <w:rFonts w:ascii="Calibri" w:hAnsi="Calibri" w:cs="Calibri"/>
                <w:b/>
                <w:bCs/>
                <w:szCs w:val="18"/>
              </w:rPr>
              <w:t>le nerf vague</w:t>
            </w:r>
          </w:p>
          <w:p w14:paraId="5074E576" w14:textId="77777777" w:rsidR="00D6451A" w:rsidRPr="00654F56" w:rsidRDefault="00D6451A" w:rsidP="004A35F2">
            <w:pPr>
              <w:pStyle w:val="Paragraphedeliste"/>
              <w:numPr>
                <w:ilvl w:val="0"/>
                <w:numId w:val="7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 xml:space="preserve">L’estomac </w:t>
            </w:r>
            <w:r w:rsidRPr="00654F56">
              <w:rPr>
                <w:rFonts w:ascii="Calibri" w:hAnsi="Calibri" w:cs="Calibri"/>
                <w:szCs w:val="18"/>
              </w:rPr>
              <w:t xml:space="preserve">est la cible de ces nerfs pour la préparation d’aliment grâce à des intermédiaires </w:t>
            </w:r>
          </w:p>
          <w:p w14:paraId="2F93AF71" w14:textId="77777777" w:rsidR="00D6451A" w:rsidRPr="00654F56" w:rsidRDefault="00D6451A" w:rsidP="004A35F2">
            <w:pPr>
              <w:pStyle w:val="Paragraphedeliste"/>
              <w:numPr>
                <w:ilvl w:val="0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>L’estomac lui-même au contact des nutriments, va être stimuler directement ou par l’intermédiaire des cellules G, D ou les deux</w:t>
            </w:r>
          </w:p>
          <w:p w14:paraId="4FBE5825" w14:textId="77777777" w:rsidR="00D6451A" w:rsidRPr="00654F56" w:rsidRDefault="00D6451A" w:rsidP="004A35F2">
            <w:pPr>
              <w:pStyle w:val="Paragraphedeliste"/>
              <w:numPr>
                <w:ilvl w:val="0"/>
                <w:numId w:val="7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b/>
                <w:bCs/>
                <w:szCs w:val="18"/>
              </w:rPr>
              <w:t>La phase post gastrique</w:t>
            </w:r>
            <w:r w:rsidRPr="00654F56">
              <w:rPr>
                <w:rFonts w:ascii="Calibri" w:hAnsi="Calibri" w:cs="Calibri"/>
                <w:szCs w:val="18"/>
              </w:rPr>
              <w:t xml:space="preserve"> se met en place avec la stimulation du pancréas </w:t>
            </w:r>
          </w:p>
          <w:p w14:paraId="544851F7" w14:textId="77777777" w:rsidR="00D6451A" w:rsidRPr="007D201D" w:rsidRDefault="00D6451A" w:rsidP="004A35F2">
            <w:pPr>
              <w:pStyle w:val="Paragraphedeliste"/>
              <w:numPr>
                <w:ilvl w:val="0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szCs w:val="18"/>
              </w:rPr>
              <w:t xml:space="preserve">Les fibres nerveuses et les intermédiaires sont capables de stimuler le pancréas et être à l’origine de la libération de substance et d’hormone indispensable à la digestion </w:t>
            </w:r>
          </w:p>
          <w:p w14:paraId="757D585A" w14:textId="77777777" w:rsidR="00D6451A" w:rsidRPr="00654F56" w:rsidRDefault="00D6451A" w:rsidP="00F44D8A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654F56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27464FF" wp14:editId="06535E7C">
                  <wp:extent cx="3327971" cy="1604914"/>
                  <wp:effectExtent l="0" t="0" r="0" b="0"/>
                  <wp:docPr id="23" name="Image 23" descr="Une image contenant texte, dessin humoristique, capture d’écran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 descr="Une image contenant texte, dessin humoristique, capture d’écran, conception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982" cy="161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BFF63" w14:textId="77777777" w:rsidR="00A70C70" w:rsidRPr="00C95A1F" w:rsidRDefault="00A70C70" w:rsidP="00A70C7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pPr w:leftFromText="141" w:rightFromText="141" w:horzAnchor="margin" w:tblpXSpec="center" w:tblpY="1636"/>
        <w:tblW w:w="7953" w:type="dxa"/>
        <w:tblLook w:val="04A0" w:firstRow="1" w:lastRow="0" w:firstColumn="1" w:lastColumn="0" w:noHBand="0" w:noVBand="1"/>
      </w:tblPr>
      <w:tblGrid>
        <w:gridCol w:w="7953"/>
      </w:tblGrid>
      <w:tr w:rsidR="00144A63" w:rsidRPr="00C95A1F" w14:paraId="0379B9CB" w14:textId="77777777" w:rsidTr="008B477E">
        <w:trPr>
          <w:trHeight w:val="737"/>
        </w:trPr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11165C3" w14:textId="77777777" w:rsidR="00144A63" w:rsidRPr="00144A63" w:rsidRDefault="00144A63" w:rsidP="008B477E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 w:rsidRPr="00144A6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lastRenderedPageBreak/>
              <w:t xml:space="preserve">Exercice </w:t>
            </w:r>
          </w:p>
        </w:tc>
      </w:tr>
      <w:tr w:rsidR="00144A63" w:rsidRPr="00144A63" w14:paraId="1E1D2327" w14:textId="77777777" w:rsidTr="008B477E">
        <w:trPr>
          <w:trHeight w:val="7235"/>
        </w:trPr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FD94CF4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144A63">
              <w:rPr>
                <w:rFonts w:ascii="Calibri" w:hAnsi="Calibri" w:cs="Calibri"/>
                <w:b/>
                <w:bCs/>
                <w:szCs w:val="18"/>
              </w:rPr>
              <w:t xml:space="preserve">1- Canal anal, une ou plusieurs réponses exactes : Il s’agit d’un organe assurant la continence fécale, car : </w:t>
            </w:r>
          </w:p>
          <w:p w14:paraId="7E6A0CEC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A : Il est à la fois sous contrôle réflexe et volontaire </w:t>
            </w:r>
          </w:p>
          <w:p w14:paraId="457EA34F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>B : Il est doté de deux sphincters</w:t>
            </w:r>
          </w:p>
          <w:p w14:paraId="264BE4FE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C : Il est situé entre le colon et l’intestin grêle </w:t>
            </w:r>
          </w:p>
          <w:p w14:paraId="489CAF34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D : Il est sensible à la distension rectale </w:t>
            </w:r>
          </w:p>
          <w:p w14:paraId="3DFA29F1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E : La mise en jeu du reflexe recto anal inhibiteur est le premier temps du processus défécatoire </w:t>
            </w:r>
          </w:p>
          <w:p w14:paraId="4127EA67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35841D1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144A63">
              <w:rPr>
                <w:rFonts w:ascii="Calibri" w:hAnsi="Calibri" w:cs="Calibri"/>
                <w:b/>
                <w:bCs/>
                <w:szCs w:val="18"/>
              </w:rPr>
              <w:t>2- Le pancréas, une ou plusieurs réponses exactes :</w:t>
            </w:r>
          </w:p>
          <w:p w14:paraId="5BE1C4F1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A : Est un organe indispensable à la digestion </w:t>
            </w:r>
          </w:p>
          <w:p w14:paraId="7F4D3F78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B : Prépare le bol alimentaire grâce à ses secrétions exocrines </w:t>
            </w:r>
          </w:p>
          <w:p w14:paraId="5188CA57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C : Possède des sécrétions endocrines </w:t>
            </w:r>
          </w:p>
          <w:p w14:paraId="07C74D17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D : Absorbe les sels biliaires </w:t>
            </w:r>
          </w:p>
          <w:p w14:paraId="03E52AE6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E : Peut-être siège de maladies </w:t>
            </w:r>
          </w:p>
          <w:p w14:paraId="09AB6E3C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10B09B83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144A63">
              <w:rPr>
                <w:rFonts w:ascii="Calibri" w:hAnsi="Calibri" w:cs="Calibri"/>
                <w:b/>
                <w:bCs/>
                <w:szCs w:val="18"/>
              </w:rPr>
              <w:t>3- Intestin grêle, une ou plusieurs réponses exactes :</w:t>
            </w:r>
          </w:p>
          <w:p w14:paraId="624AAE67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A : Est un organe indispensable à l’absorption des aliments </w:t>
            </w:r>
          </w:p>
          <w:p w14:paraId="6611A000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B : Propulse le bol alimentaire grâce à sa motricité propre </w:t>
            </w:r>
          </w:p>
          <w:p w14:paraId="4D340022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C : Possède des sécrétions endocrines </w:t>
            </w:r>
          </w:p>
          <w:p w14:paraId="5EF5F3EA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D : Absorbe les sels biliaires </w:t>
            </w:r>
          </w:p>
          <w:p w14:paraId="1C9B3080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E : Son absence entraîne une dénutrition </w:t>
            </w:r>
          </w:p>
          <w:p w14:paraId="08A065D6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0C6F7339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144A63">
              <w:rPr>
                <w:rFonts w:ascii="Calibri" w:hAnsi="Calibri" w:cs="Calibri"/>
                <w:b/>
                <w:bCs/>
                <w:szCs w:val="18"/>
              </w:rPr>
              <w:t>4- Estomac, une ou plusieurs réponses exactes :</w:t>
            </w:r>
          </w:p>
          <w:p w14:paraId="2AA41931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A : Est un organe producteur d’ions H+ </w:t>
            </w:r>
          </w:p>
          <w:p w14:paraId="74672B37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B : Il peut être responsable de la survenue d’ulcère dans le duodénum </w:t>
            </w:r>
          </w:p>
          <w:p w14:paraId="34F1C296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C : Possède des sécrétions endocrines </w:t>
            </w:r>
          </w:p>
          <w:p w14:paraId="39C2B3A8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 xml:space="preserve">D : Absorbe les sels biliaires </w:t>
            </w:r>
          </w:p>
          <w:p w14:paraId="7D731296" w14:textId="77777777" w:rsidR="00144A63" w:rsidRPr="00144A63" w:rsidRDefault="00144A63" w:rsidP="008B477E">
            <w:pPr>
              <w:jc w:val="left"/>
              <w:rPr>
                <w:rFonts w:asciiTheme="minorHAnsi" w:hAnsiTheme="minorHAnsi" w:cstheme="minorHAnsi"/>
                <w:b/>
                <w:bCs/>
                <w:color w:val="FF0000"/>
                <w:sz w:val="16"/>
                <w:szCs w:val="16"/>
              </w:rPr>
            </w:pPr>
            <w:r w:rsidRPr="00144A63">
              <w:rPr>
                <w:rFonts w:ascii="Calibri" w:hAnsi="Calibri" w:cs="Calibri"/>
                <w:szCs w:val="18"/>
              </w:rPr>
              <w:t>E : Peut cesser de produire de l’acide en présence d’inhibiteur d’ATPase H+/K+ 1</w:t>
            </w:r>
          </w:p>
          <w:p w14:paraId="429D0D89" w14:textId="77777777" w:rsidR="00144A63" w:rsidRPr="00144A63" w:rsidRDefault="00144A63" w:rsidP="008B477E">
            <w:pPr>
              <w:pStyle w:val="Corps"/>
              <w:ind w:left="283"/>
              <w:rPr>
                <w:rFonts w:asciiTheme="minorHAnsi" w:hAnsiTheme="minorHAnsi" w:cstheme="minorHAnsi"/>
                <w:sz w:val="16"/>
                <w:szCs w:val="16"/>
              </w:rPr>
            </w:pPr>
            <w:r w:rsidRPr="00144A63">
              <w:rPr>
                <w:rFonts w:ascii="Calibri" w:hAnsi="Calibri" w:cs="Calibri"/>
                <w:b/>
                <w:noProof/>
              </w:rPr>
              <w:drawing>
                <wp:inline distT="0" distB="0" distL="0" distR="0" wp14:anchorId="475C7857" wp14:editId="2AFDB3AF">
                  <wp:extent cx="2093599" cy="1004552"/>
                  <wp:effectExtent l="0" t="0" r="1905" b="0"/>
                  <wp:docPr id="568056118" name="Image 568056118" descr="Une image contenant texte, intérieu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Une image contenant texte, intérieur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4040" cy="1004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A5599" w14:textId="77777777" w:rsidR="00A70C70" w:rsidRPr="00144A63" w:rsidRDefault="00A70C70" w:rsidP="004D4BB6">
      <w:pPr>
        <w:jc w:val="both"/>
        <w:rPr>
          <w:rFonts w:asciiTheme="minorHAnsi" w:hAnsiTheme="minorHAnsi" w:cstheme="minorHAnsi"/>
          <w:color w:val="55519B"/>
          <w:sz w:val="16"/>
          <w:szCs w:val="16"/>
        </w:rPr>
      </w:pPr>
    </w:p>
    <w:sectPr w:rsidR="00A70C70" w:rsidRPr="00144A63" w:rsidSect="00323E6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A86F6" w14:textId="77777777" w:rsidR="00C90FC9" w:rsidRDefault="00C90FC9" w:rsidP="00B90A32">
      <w:pPr>
        <w:spacing w:line="240" w:lineRule="auto"/>
      </w:pPr>
      <w:r>
        <w:separator/>
      </w:r>
    </w:p>
  </w:endnote>
  <w:endnote w:type="continuationSeparator" w:id="0">
    <w:p w14:paraId="13A1DD92" w14:textId="77777777" w:rsidR="00C90FC9" w:rsidRDefault="00C90FC9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C181" w14:textId="77777777" w:rsidR="004A35F2" w:rsidRDefault="004A35F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EBF2" w14:textId="77777777" w:rsidR="00985861" w:rsidRDefault="00F25B65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77F7BB3A" wp14:editId="6BE39814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2540" b="0"/>
              <wp:wrapSquare wrapText="bothSides"/>
              <wp:docPr id="1621950674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22FA27" w14:textId="7453EC88" w:rsidR="007E28AA" w:rsidRPr="004C35EF" w:rsidRDefault="00A73DF1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144A63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1</w:t>
                          </w:r>
                          <w:r w:rsidR="00AC01E1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F7BB3A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" fillcolor="#4caadb" stroked="f" strokeweight="3pt">
              <v:path arrowok="t"/>
              <o:lock v:ext="edit" aspectratio="t"/>
              <v:textbox inset="2.5mm,,2.5mm">
                <w:txbxContent>
                  <w:p w14:paraId="7522FA27" w14:textId="7453EC88" w:rsidR="007E28AA" w:rsidRPr="004C35EF" w:rsidRDefault="00A73DF1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144A63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1</w:t>
                    </w:r>
                    <w:r w:rsidR="00AC01E1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CF4397" wp14:editId="1860E22E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578579462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0B7C6DC0" w14:textId="77777777" w:rsidR="00B7467B" w:rsidRPr="005C6C9D" w:rsidRDefault="001C253B" w:rsidP="00B7467B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B7467B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B7467B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B7467B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B7467B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3F8B0543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CF4397" id="Rectangle 7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" fillcolor="#ddd" stroked="f" strokeweight="1.5pt">
              <o:lock v:ext="edit" aspectratio="t"/>
              <v:textbox>
                <w:txbxContent>
                  <w:p w14:paraId="0B7C6DC0" w14:textId="77777777" w:rsidR="00B7467B" w:rsidRPr="005C6C9D" w:rsidRDefault="001C253B" w:rsidP="00B7467B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B7467B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B7467B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B7467B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B7467B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14:paraId="3F8B0543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57D1CEE2" wp14:editId="26FA9B94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564112710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E703" w14:textId="77777777" w:rsidR="007165AC" w:rsidRDefault="00A73DF1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3D441C0E" w14:textId="77777777" w:rsidR="00426A93" w:rsidRDefault="00426A93" w:rsidP="007165AC">
    <w:pPr>
      <w:pStyle w:val="Pieddepage"/>
      <w:ind w:right="360"/>
    </w:pPr>
  </w:p>
  <w:p w14:paraId="78F5273D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0F965" w14:textId="77777777" w:rsidR="00C90FC9" w:rsidRDefault="00C90FC9" w:rsidP="00B90A32">
      <w:pPr>
        <w:spacing w:line="240" w:lineRule="auto"/>
      </w:pPr>
      <w:r>
        <w:separator/>
      </w:r>
    </w:p>
  </w:footnote>
  <w:footnote w:type="continuationSeparator" w:id="0">
    <w:p w14:paraId="041A3445" w14:textId="77777777" w:rsidR="00C90FC9" w:rsidRDefault="00C90FC9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852D" w14:textId="77777777" w:rsidR="005B725F" w:rsidRDefault="00C90FC9">
    <w:pPr>
      <w:pStyle w:val="En-tte"/>
    </w:pPr>
    <w:r>
      <w:rPr>
        <w:rFonts w:ascii="Calibri" w:hAnsi="Calibri" w:cs="Calibri"/>
        <w:noProof/>
      </w:rPr>
      <w:pict w14:anchorId="3ED53C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F25B65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62FF5F1F" wp14:editId="79F1161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AD47" w14:textId="77777777" w:rsidR="00411B94" w:rsidRDefault="00445505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8F1C1E" wp14:editId="3E368556">
              <wp:simplePos x="0" y="0"/>
              <wp:positionH relativeFrom="column">
                <wp:posOffset>7879</wp:posOffset>
              </wp:positionH>
              <wp:positionV relativeFrom="paragraph">
                <wp:posOffset>266330</wp:posOffset>
              </wp:positionV>
              <wp:extent cx="6102609" cy="287079"/>
              <wp:effectExtent l="0" t="0" r="6350" b="5080"/>
              <wp:wrapNone/>
              <wp:docPr id="1398544276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609" cy="287079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D5922DB" w14:textId="77777777" w:rsidR="00411B94" w:rsidRPr="00BE362E" w:rsidRDefault="00AE517D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color w:val="FFFFFF"/>
                            </w:rPr>
                          </w:pPr>
                          <w:r w:rsidRPr="00BE362E">
                            <w:rPr>
                              <w:rFonts w:ascii="Calibri" w:hAnsi="Calibri" w:cs="Calibri"/>
                              <w:color w:val="FFFFFF"/>
                            </w:rPr>
                            <w:t xml:space="preserve">I. </w:t>
                          </w:r>
                          <w:r w:rsidR="00BE362E" w:rsidRPr="00BE362E">
                            <w:rPr>
                              <w:rFonts w:ascii="Calibri" w:hAnsi="Calibri" w:cs="Calibri"/>
                              <w:color w:val="FFFFFF"/>
                            </w:rPr>
                            <w:t>Introduction /</w:t>
                          </w:r>
                          <w:r w:rsidRPr="00BE362E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II. </w:t>
                          </w:r>
                          <w:r w:rsidR="00BE362E" w:rsidRPr="00BE362E">
                            <w:rPr>
                              <w:rFonts w:ascii="Calibri" w:hAnsi="Calibri" w:cs="Calibri"/>
                              <w:color w:val="FFFFFF"/>
                            </w:rPr>
                            <w:t>Prise alimentaire et sécrétions gastriques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8F1C1E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left:0;text-align:left;margin-left:.6pt;margin-top:20.95pt;width:480.5pt;height:22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" fillcolor="#a6a6a6" stroked="f" strokeweight=".5pt">
              <v:textbox>
                <w:txbxContent>
                  <w:p w14:paraId="1D5922DB" w14:textId="77777777" w:rsidR="00411B94" w:rsidRPr="00BE362E" w:rsidRDefault="00AE517D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color w:val="FFFFFF"/>
                      </w:rPr>
                    </w:pPr>
                    <w:r w:rsidRPr="00BE362E">
                      <w:rPr>
                        <w:rFonts w:ascii="Calibri" w:hAnsi="Calibri" w:cs="Calibri"/>
                        <w:color w:val="FFFFFF"/>
                      </w:rPr>
                      <w:t xml:space="preserve">I. </w:t>
                    </w:r>
                    <w:r w:rsidR="00BE362E" w:rsidRPr="00BE362E">
                      <w:rPr>
                        <w:rFonts w:ascii="Calibri" w:hAnsi="Calibri" w:cs="Calibri"/>
                        <w:color w:val="FFFFFF"/>
                      </w:rPr>
                      <w:t>Introduction /</w:t>
                    </w:r>
                    <w:r w:rsidRPr="00BE362E">
                      <w:rPr>
                        <w:rFonts w:ascii="Calibri" w:hAnsi="Calibri" w:cs="Calibri"/>
                        <w:color w:val="FFFFFF"/>
                      </w:rPr>
                      <w:t xml:space="preserve"> II. </w:t>
                    </w:r>
                    <w:r w:rsidR="00BE362E" w:rsidRPr="00BE362E">
                      <w:rPr>
                        <w:rFonts w:ascii="Calibri" w:hAnsi="Calibri" w:cs="Calibri"/>
                        <w:color w:val="FFFFFF"/>
                      </w:rPr>
                      <w:t>Prise alimentaire et sécrétions gastriques</w:t>
                    </w:r>
                  </w:p>
                </w:txbxContent>
              </v:textbox>
            </v:shape>
          </w:pict>
        </mc:Fallback>
      </mc:AlternateContent>
    </w:r>
    <w:r w:rsidR="00C90FC9">
      <w:rPr>
        <w:rFonts w:ascii="Calibri" w:hAnsi="Calibri" w:cs="Calibri"/>
        <w:noProof/>
      </w:rPr>
      <w:pict w14:anchorId="0C96A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40FD" w14:textId="77777777" w:rsidR="00A3576F" w:rsidRDefault="00C90FC9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5BD788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70361DF9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6728C128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2187045C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53BEF551" w14:textId="77777777" w:rsidR="00425319" w:rsidRDefault="00F25B65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9DA4E48" wp14:editId="46FA248E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531386502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05514BBD" id="Rectangle 6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019"/>
    <w:multiLevelType w:val="hybridMultilevel"/>
    <w:tmpl w:val="7BA60ABA"/>
    <w:lvl w:ilvl="0" w:tplc="88C0CE04">
      <w:start w:val="5"/>
      <w:numFmt w:val="bullet"/>
      <w:lvlText w:val=""/>
      <w:lvlJc w:val="left"/>
      <w:pPr>
        <w:ind w:left="-295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42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</w:abstractNum>
  <w:abstractNum w:abstractNumId="1" w15:restartNumberingAfterBreak="0">
    <w:nsid w:val="0317385E"/>
    <w:multiLevelType w:val="hybridMultilevel"/>
    <w:tmpl w:val="8DAEDD6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" w15:restartNumberingAfterBreak="0">
    <w:nsid w:val="053D1A7F"/>
    <w:multiLevelType w:val="multilevel"/>
    <w:tmpl w:val="635ACAC2"/>
    <w:lvl w:ilvl="0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014B6"/>
    <w:multiLevelType w:val="hybridMultilevel"/>
    <w:tmpl w:val="9CDAFBB8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88637A2"/>
    <w:multiLevelType w:val="hybridMultilevel"/>
    <w:tmpl w:val="305478A4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62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34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069" w:hanging="360"/>
      </w:pPr>
      <w:rPr>
        <w:rFonts w:ascii="Wingdings" w:hAnsi="Wingdings" w:hint="default"/>
      </w:rPr>
    </w:lvl>
  </w:abstractNum>
  <w:abstractNum w:abstractNumId="5" w15:restartNumberingAfterBreak="0">
    <w:nsid w:val="08A30F92"/>
    <w:multiLevelType w:val="hybridMultilevel"/>
    <w:tmpl w:val="7896AAD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130ED0"/>
    <w:multiLevelType w:val="hybridMultilevel"/>
    <w:tmpl w:val="436E44F0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A4488"/>
    <w:multiLevelType w:val="hybridMultilevel"/>
    <w:tmpl w:val="C42678E6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16FD106C"/>
    <w:multiLevelType w:val="hybridMultilevel"/>
    <w:tmpl w:val="BC7098DE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662463"/>
    <w:multiLevelType w:val="hybridMultilevel"/>
    <w:tmpl w:val="A09E3E48"/>
    <w:lvl w:ilvl="0" w:tplc="8624A9D4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C573CA"/>
    <w:multiLevelType w:val="hybridMultilevel"/>
    <w:tmpl w:val="9724C0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BD0DFA"/>
    <w:multiLevelType w:val="hybridMultilevel"/>
    <w:tmpl w:val="AC9A0F2A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AC943F1"/>
    <w:multiLevelType w:val="hybridMultilevel"/>
    <w:tmpl w:val="72E41B50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1B792F7A"/>
    <w:multiLevelType w:val="hybridMultilevel"/>
    <w:tmpl w:val="412A523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1DC41739"/>
    <w:multiLevelType w:val="hybridMultilevel"/>
    <w:tmpl w:val="ADF2D08E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1F803BAD"/>
    <w:multiLevelType w:val="hybridMultilevel"/>
    <w:tmpl w:val="28387A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0D421CC"/>
    <w:multiLevelType w:val="hybridMultilevel"/>
    <w:tmpl w:val="5CB04852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21F55A60"/>
    <w:multiLevelType w:val="hybridMultilevel"/>
    <w:tmpl w:val="97CCD3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23619A2"/>
    <w:multiLevelType w:val="hybridMultilevel"/>
    <w:tmpl w:val="EE8AD66E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0" w15:restartNumberingAfterBreak="0">
    <w:nsid w:val="231A4EB5"/>
    <w:multiLevelType w:val="hybridMultilevel"/>
    <w:tmpl w:val="B3101E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426114D"/>
    <w:multiLevelType w:val="hybridMultilevel"/>
    <w:tmpl w:val="4AFCFEDA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25B24C76"/>
    <w:multiLevelType w:val="hybridMultilevel"/>
    <w:tmpl w:val="7BCA645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28E22CA6"/>
    <w:multiLevelType w:val="hybridMultilevel"/>
    <w:tmpl w:val="4DB213BC"/>
    <w:lvl w:ilvl="0" w:tplc="54D254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BC7230D"/>
    <w:multiLevelType w:val="hybridMultilevel"/>
    <w:tmpl w:val="02665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CB00CDD"/>
    <w:multiLevelType w:val="hybridMultilevel"/>
    <w:tmpl w:val="6082ED9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E453DAD"/>
    <w:multiLevelType w:val="hybridMultilevel"/>
    <w:tmpl w:val="0556215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F452563"/>
    <w:multiLevelType w:val="hybridMultilevel"/>
    <w:tmpl w:val="EE04D32A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05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28" w15:restartNumberingAfterBreak="0">
    <w:nsid w:val="2F93666A"/>
    <w:multiLevelType w:val="hybridMultilevel"/>
    <w:tmpl w:val="767624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1D569EF"/>
    <w:multiLevelType w:val="hybridMultilevel"/>
    <w:tmpl w:val="7CB23096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2633396"/>
    <w:multiLevelType w:val="hybridMultilevel"/>
    <w:tmpl w:val="97820042"/>
    <w:lvl w:ilvl="0" w:tplc="8624A9D4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4E27F37"/>
    <w:multiLevelType w:val="hybridMultilevel"/>
    <w:tmpl w:val="DC927C5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36C85ADD"/>
    <w:multiLevelType w:val="hybridMultilevel"/>
    <w:tmpl w:val="E40C3E8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 w15:restartNumberingAfterBreak="0">
    <w:nsid w:val="39616FF6"/>
    <w:multiLevelType w:val="hybridMultilevel"/>
    <w:tmpl w:val="879CCB1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BF1AA3"/>
    <w:multiLevelType w:val="hybridMultilevel"/>
    <w:tmpl w:val="8F48287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C9C6641"/>
    <w:multiLevelType w:val="hybridMultilevel"/>
    <w:tmpl w:val="0E24ECA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414D6D99"/>
    <w:multiLevelType w:val="hybridMultilevel"/>
    <w:tmpl w:val="3354A04E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7" w15:restartNumberingAfterBreak="0">
    <w:nsid w:val="42EA5418"/>
    <w:multiLevelType w:val="hybridMultilevel"/>
    <w:tmpl w:val="2E467CD4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8" w15:restartNumberingAfterBreak="0">
    <w:nsid w:val="4334568D"/>
    <w:multiLevelType w:val="hybridMultilevel"/>
    <w:tmpl w:val="F3827B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40D6D40"/>
    <w:multiLevelType w:val="hybridMultilevel"/>
    <w:tmpl w:val="2188D41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45832A1"/>
    <w:multiLevelType w:val="hybridMultilevel"/>
    <w:tmpl w:val="D47C5B00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66E3932"/>
    <w:multiLevelType w:val="hybridMultilevel"/>
    <w:tmpl w:val="DD26BE3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71B2306"/>
    <w:multiLevelType w:val="hybridMultilevel"/>
    <w:tmpl w:val="B5E81E1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9BB585F"/>
    <w:multiLevelType w:val="hybridMultilevel"/>
    <w:tmpl w:val="3BE06974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4" w15:restartNumberingAfterBreak="0">
    <w:nsid w:val="4C201B3A"/>
    <w:multiLevelType w:val="hybridMultilevel"/>
    <w:tmpl w:val="09624BC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5" w15:restartNumberingAfterBreak="0">
    <w:nsid w:val="4EE617CA"/>
    <w:multiLevelType w:val="hybridMultilevel"/>
    <w:tmpl w:val="9A1822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FA70682"/>
    <w:multiLevelType w:val="hybridMultilevel"/>
    <w:tmpl w:val="927657F6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7" w15:restartNumberingAfterBreak="0">
    <w:nsid w:val="503C5854"/>
    <w:multiLevelType w:val="hybridMultilevel"/>
    <w:tmpl w:val="96C6BF64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8" w15:restartNumberingAfterBreak="0">
    <w:nsid w:val="55364038"/>
    <w:multiLevelType w:val="hybridMultilevel"/>
    <w:tmpl w:val="CF36F9B2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9" w15:restartNumberingAfterBreak="0">
    <w:nsid w:val="57AC2257"/>
    <w:multiLevelType w:val="hybridMultilevel"/>
    <w:tmpl w:val="452637C8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0" w15:restartNumberingAfterBreak="0">
    <w:nsid w:val="58382B08"/>
    <w:multiLevelType w:val="hybridMultilevel"/>
    <w:tmpl w:val="F54AE2C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8AE4EF2"/>
    <w:multiLevelType w:val="hybridMultilevel"/>
    <w:tmpl w:val="99DCF96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8CF41E1"/>
    <w:multiLevelType w:val="hybridMultilevel"/>
    <w:tmpl w:val="868E63E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3" w15:restartNumberingAfterBreak="0">
    <w:nsid w:val="59264951"/>
    <w:multiLevelType w:val="hybridMultilevel"/>
    <w:tmpl w:val="E12627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9B30256"/>
    <w:multiLevelType w:val="hybridMultilevel"/>
    <w:tmpl w:val="A8DEE8A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133DCE"/>
    <w:multiLevelType w:val="hybridMultilevel"/>
    <w:tmpl w:val="3A4E1FB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0A27440"/>
    <w:multiLevelType w:val="hybridMultilevel"/>
    <w:tmpl w:val="3BF45910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5360D59"/>
    <w:multiLevelType w:val="hybridMultilevel"/>
    <w:tmpl w:val="D4F687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56B7A8C"/>
    <w:multiLevelType w:val="hybridMultilevel"/>
    <w:tmpl w:val="FB8A796E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0" w15:restartNumberingAfterBreak="0">
    <w:nsid w:val="65C618C6"/>
    <w:multiLevelType w:val="hybridMultilevel"/>
    <w:tmpl w:val="4BD0E19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1" w15:restartNumberingAfterBreak="0">
    <w:nsid w:val="65DC637C"/>
    <w:multiLevelType w:val="hybridMultilevel"/>
    <w:tmpl w:val="AACAAAD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EB2E4E"/>
    <w:multiLevelType w:val="hybridMultilevel"/>
    <w:tmpl w:val="0A8CF4A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 w15:restartNumberingAfterBreak="0">
    <w:nsid w:val="6B6C6009"/>
    <w:multiLevelType w:val="hybridMultilevel"/>
    <w:tmpl w:val="C2F82FE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5" w15:restartNumberingAfterBreak="0">
    <w:nsid w:val="6CA65E92"/>
    <w:multiLevelType w:val="hybridMultilevel"/>
    <w:tmpl w:val="D9DC8CD0"/>
    <w:lvl w:ilvl="0" w:tplc="730E4978">
      <w:start w:val="1"/>
      <w:numFmt w:val="bullet"/>
      <w:lvlText w:val="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68923DF2">
      <w:numFmt w:val="bullet"/>
      <w:lvlText w:val="-"/>
      <w:lvlJc w:val="left"/>
      <w:pPr>
        <w:ind w:left="1352" w:hanging="360"/>
      </w:pPr>
      <w:rPr>
        <w:rFonts w:ascii="Calibri" w:eastAsia="Calibr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6" w15:restartNumberingAfterBreak="0">
    <w:nsid w:val="6F09775B"/>
    <w:multiLevelType w:val="hybridMultilevel"/>
    <w:tmpl w:val="71D0DC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0860CD6"/>
    <w:multiLevelType w:val="hybridMultilevel"/>
    <w:tmpl w:val="2814FE44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68" w15:restartNumberingAfterBreak="0">
    <w:nsid w:val="71453C80"/>
    <w:multiLevelType w:val="hybridMultilevel"/>
    <w:tmpl w:val="5A18BB8C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9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52971EE"/>
    <w:multiLevelType w:val="hybridMultilevel"/>
    <w:tmpl w:val="8CB0E33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2B4190"/>
    <w:multiLevelType w:val="hybridMultilevel"/>
    <w:tmpl w:val="A3E06A72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2" w15:restartNumberingAfterBreak="0">
    <w:nsid w:val="75FE5A24"/>
    <w:multiLevelType w:val="hybridMultilevel"/>
    <w:tmpl w:val="043EF7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67B255D"/>
    <w:multiLevelType w:val="hybridMultilevel"/>
    <w:tmpl w:val="54C0A522"/>
    <w:lvl w:ilvl="0" w:tplc="8624A9D4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4" w15:restartNumberingAfterBreak="0">
    <w:nsid w:val="76DD3FAE"/>
    <w:multiLevelType w:val="hybridMultilevel"/>
    <w:tmpl w:val="93BAD1F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5" w15:restartNumberingAfterBreak="0">
    <w:nsid w:val="77344F0E"/>
    <w:multiLevelType w:val="hybridMultilevel"/>
    <w:tmpl w:val="FE9657B8"/>
    <w:lvl w:ilvl="0" w:tplc="400C9FE8">
      <w:start w:val="1"/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6" w15:restartNumberingAfterBreak="0">
    <w:nsid w:val="79A1744C"/>
    <w:multiLevelType w:val="hybridMultilevel"/>
    <w:tmpl w:val="D4E029C6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7" w15:restartNumberingAfterBreak="0">
    <w:nsid w:val="7AB13CF5"/>
    <w:multiLevelType w:val="hybridMultilevel"/>
    <w:tmpl w:val="BC0244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B4550A2"/>
    <w:multiLevelType w:val="hybridMultilevel"/>
    <w:tmpl w:val="FA8A136A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D7B21E5"/>
    <w:multiLevelType w:val="multilevel"/>
    <w:tmpl w:val="7D9C4D82"/>
    <w:lvl w:ilvl="0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E8728F"/>
    <w:multiLevelType w:val="hybridMultilevel"/>
    <w:tmpl w:val="CB8EB9AA"/>
    <w:lvl w:ilvl="0" w:tplc="8624A9D4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3987978">
    <w:abstractNumId w:val="7"/>
  </w:num>
  <w:num w:numId="2" w16cid:durableId="13043568">
    <w:abstractNumId w:val="63"/>
  </w:num>
  <w:num w:numId="3" w16cid:durableId="348412025">
    <w:abstractNumId w:val="69"/>
  </w:num>
  <w:num w:numId="4" w16cid:durableId="889920399">
    <w:abstractNumId w:val="55"/>
  </w:num>
  <w:num w:numId="5" w16cid:durableId="74131645">
    <w:abstractNumId w:val="50"/>
  </w:num>
  <w:num w:numId="6" w16cid:durableId="1940063003">
    <w:abstractNumId w:val="28"/>
  </w:num>
  <w:num w:numId="7" w16cid:durableId="1669863888">
    <w:abstractNumId w:val="46"/>
  </w:num>
  <w:num w:numId="8" w16cid:durableId="352808423">
    <w:abstractNumId w:val="19"/>
  </w:num>
  <w:num w:numId="9" w16cid:durableId="1847015896">
    <w:abstractNumId w:val="65"/>
  </w:num>
  <w:num w:numId="10" w16cid:durableId="1164735254">
    <w:abstractNumId w:val="45"/>
  </w:num>
  <w:num w:numId="11" w16cid:durableId="1827428536">
    <w:abstractNumId w:val="29"/>
  </w:num>
  <w:num w:numId="12" w16cid:durableId="155344177">
    <w:abstractNumId w:val="34"/>
  </w:num>
  <w:num w:numId="13" w16cid:durableId="1876577632">
    <w:abstractNumId w:val="6"/>
  </w:num>
  <w:num w:numId="14" w16cid:durableId="1532961872">
    <w:abstractNumId w:val="72"/>
  </w:num>
  <w:num w:numId="15" w16cid:durableId="1243683507">
    <w:abstractNumId w:val="49"/>
  </w:num>
  <w:num w:numId="16" w16cid:durableId="1419981034">
    <w:abstractNumId w:val="27"/>
  </w:num>
  <w:num w:numId="17" w16cid:durableId="949434598">
    <w:abstractNumId w:val="51"/>
  </w:num>
  <w:num w:numId="18" w16cid:durableId="1080566858">
    <w:abstractNumId w:val="68"/>
  </w:num>
  <w:num w:numId="19" w16cid:durableId="838884494">
    <w:abstractNumId w:val="35"/>
  </w:num>
  <w:num w:numId="20" w16cid:durableId="397096654">
    <w:abstractNumId w:val="22"/>
  </w:num>
  <w:num w:numId="21" w16cid:durableId="2075738730">
    <w:abstractNumId w:val="36"/>
  </w:num>
  <w:num w:numId="22" w16cid:durableId="1244726583">
    <w:abstractNumId w:val="25"/>
  </w:num>
  <w:num w:numId="23" w16cid:durableId="784734874">
    <w:abstractNumId w:val="18"/>
  </w:num>
  <w:num w:numId="24" w16cid:durableId="1285308189">
    <w:abstractNumId w:val="44"/>
  </w:num>
  <w:num w:numId="25" w16cid:durableId="2041007765">
    <w:abstractNumId w:val="26"/>
  </w:num>
  <w:num w:numId="26" w16cid:durableId="396559117">
    <w:abstractNumId w:val="31"/>
  </w:num>
  <w:num w:numId="27" w16cid:durableId="1465389413">
    <w:abstractNumId w:val="39"/>
  </w:num>
  <w:num w:numId="28" w16cid:durableId="329062412">
    <w:abstractNumId w:val="79"/>
  </w:num>
  <w:num w:numId="29" w16cid:durableId="347416244">
    <w:abstractNumId w:val="78"/>
  </w:num>
  <w:num w:numId="30" w16cid:durableId="499779749">
    <w:abstractNumId w:val="61"/>
  </w:num>
  <w:num w:numId="31" w16cid:durableId="515771282">
    <w:abstractNumId w:val="75"/>
  </w:num>
  <w:num w:numId="32" w16cid:durableId="656491586">
    <w:abstractNumId w:val="48"/>
  </w:num>
  <w:num w:numId="33" w16cid:durableId="56244534">
    <w:abstractNumId w:val="12"/>
  </w:num>
  <w:num w:numId="34" w16cid:durableId="1199321903">
    <w:abstractNumId w:val="20"/>
  </w:num>
  <w:num w:numId="35" w16cid:durableId="2028361006">
    <w:abstractNumId w:val="64"/>
  </w:num>
  <w:num w:numId="36" w16cid:durableId="190343914">
    <w:abstractNumId w:val="74"/>
  </w:num>
  <w:num w:numId="37" w16cid:durableId="709644936">
    <w:abstractNumId w:val="16"/>
  </w:num>
  <w:num w:numId="38" w16cid:durableId="120658525">
    <w:abstractNumId w:val="14"/>
  </w:num>
  <w:num w:numId="39" w16cid:durableId="372967993">
    <w:abstractNumId w:val="67"/>
  </w:num>
  <w:num w:numId="40" w16cid:durableId="141655020">
    <w:abstractNumId w:val="13"/>
  </w:num>
  <w:num w:numId="41" w16cid:durableId="665481014">
    <w:abstractNumId w:val="2"/>
  </w:num>
  <w:num w:numId="42" w16cid:durableId="1886257592">
    <w:abstractNumId w:val="4"/>
  </w:num>
  <w:num w:numId="43" w16cid:durableId="419374125">
    <w:abstractNumId w:val="32"/>
  </w:num>
  <w:num w:numId="44" w16cid:durableId="260915174">
    <w:abstractNumId w:val="57"/>
  </w:num>
  <w:num w:numId="45" w16cid:durableId="385767044">
    <w:abstractNumId w:val="60"/>
  </w:num>
  <w:num w:numId="46" w16cid:durableId="2025084464">
    <w:abstractNumId w:val="0"/>
  </w:num>
  <w:num w:numId="47" w16cid:durableId="1677027390">
    <w:abstractNumId w:val="41"/>
  </w:num>
  <w:num w:numId="48" w16cid:durableId="630987164">
    <w:abstractNumId w:val="53"/>
  </w:num>
  <w:num w:numId="49" w16cid:durableId="751271596">
    <w:abstractNumId w:val="23"/>
  </w:num>
  <w:num w:numId="50" w16cid:durableId="991253882">
    <w:abstractNumId w:val="80"/>
  </w:num>
  <w:num w:numId="51" w16cid:durableId="1522668542">
    <w:abstractNumId w:val="76"/>
  </w:num>
  <w:num w:numId="52" w16cid:durableId="635840951">
    <w:abstractNumId w:val="62"/>
  </w:num>
  <w:num w:numId="53" w16cid:durableId="563369921">
    <w:abstractNumId w:val="10"/>
  </w:num>
  <w:num w:numId="54" w16cid:durableId="1347748075">
    <w:abstractNumId w:val="42"/>
  </w:num>
  <w:num w:numId="55" w16cid:durableId="330259137">
    <w:abstractNumId w:val="40"/>
  </w:num>
  <w:num w:numId="56" w16cid:durableId="715085838">
    <w:abstractNumId w:val="1"/>
  </w:num>
  <w:num w:numId="57" w16cid:durableId="866481869">
    <w:abstractNumId w:val="52"/>
  </w:num>
  <w:num w:numId="58" w16cid:durableId="521554744">
    <w:abstractNumId w:val="38"/>
  </w:num>
  <w:num w:numId="59" w16cid:durableId="1947228397">
    <w:abstractNumId w:val="33"/>
  </w:num>
  <w:num w:numId="60" w16cid:durableId="1681467693">
    <w:abstractNumId w:val="5"/>
  </w:num>
  <w:num w:numId="61" w16cid:durableId="2101876234">
    <w:abstractNumId w:val="21"/>
  </w:num>
  <w:num w:numId="62" w16cid:durableId="1318725018">
    <w:abstractNumId w:val="30"/>
  </w:num>
  <w:num w:numId="63" w16cid:durableId="1787503150">
    <w:abstractNumId w:val="8"/>
  </w:num>
  <w:num w:numId="64" w16cid:durableId="949972744">
    <w:abstractNumId w:val="59"/>
  </w:num>
  <w:num w:numId="65" w16cid:durableId="429815992">
    <w:abstractNumId w:val="37"/>
  </w:num>
  <w:num w:numId="66" w16cid:durableId="2017002139">
    <w:abstractNumId w:val="43"/>
  </w:num>
  <w:num w:numId="67" w16cid:durableId="821385260">
    <w:abstractNumId w:val="24"/>
  </w:num>
  <w:num w:numId="68" w16cid:durableId="173692725">
    <w:abstractNumId w:val="15"/>
  </w:num>
  <w:num w:numId="69" w16cid:durableId="1667047864">
    <w:abstractNumId w:val="71"/>
  </w:num>
  <w:num w:numId="70" w16cid:durableId="646055708">
    <w:abstractNumId w:val="9"/>
  </w:num>
  <w:num w:numId="71" w16cid:durableId="998845970">
    <w:abstractNumId w:val="17"/>
  </w:num>
  <w:num w:numId="72" w16cid:durableId="1242256530">
    <w:abstractNumId w:val="56"/>
  </w:num>
  <w:num w:numId="73" w16cid:durableId="547307124">
    <w:abstractNumId w:val="73"/>
  </w:num>
  <w:num w:numId="74" w16cid:durableId="295992481">
    <w:abstractNumId w:val="66"/>
  </w:num>
  <w:num w:numId="75" w16cid:durableId="44913658">
    <w:abstractNumId w:val="58"/>
  </w:num>
  <w:num w:numId="76" w16cid:durableId="1397433148">
    <w:abstractNumId w:val="70"/>
  </w:num>
  <w:num w:numId="77" w16cid:durableId="1313563042">
    <w:abstractNumId w:val="47"/>
  </w:num>
  <w:num w:numId="78" w16cid:durableId="1123428350">
    <w:abstractNumId w:val="3"/>
  </w:num>
  <w:num w:numId="79" w16cid:durableId="1087655436">
    <w:abstractNumId w:val="54"/>
  </w:num>
  <w:num w:numId="80" w16cid:durableId="1594244152">
    <w:abstractNumId w:val="77"/>
  </w:num>
  <w:num w:numId="81" w16cid:durableId="1692103557">
    <w:abstractNumId w:val="11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51DB4"/>
    <w:rsid w:val="00053B14"/>
    <w:rsid w:val="000557F1"/>
    <w:rsid w:val="000646D3"/>
    <w:rsid w:val="00066944"/>
    <w:rsid w:val="00071A09"/>
    <w:rsid w:val="00074313"/>
    <w:rsid w:val="00074C87"/>
    <w:rsid w:val="00084AB9"/>
    <w:rsid w:val="000874AC"/>
    <w:rsid w:val="00090347"/>
    <w:rsid w:val="00094B87"/>
    <w:rsid w:val="000970BA"/>
    <w:rsid w:val="000A7ECF"/>
    <w:rsid w:val="000B1805"/>
    <w:rsid w:val="000B2D95"/>
    <w:rsid w:val="000C145D"/>
    <w:rsid w:val="000D73D9"/>
    <w:rsid w:val="000E1D5D"/>
    <w:rsid w:val="000E44F6"/>
    <w:rsid w:val="000E5D6C"/>
    <w:rsid w:val="00101880"/>
    <w:rsid w:val="001206FF"/>
    <w:rsid w:val="00132251"/>
    <w:rsid w:val="00143E73"/>
    <w:rsid w:val="001444C7"/>
    <w:rsid w:val="00144A63"/>
    <w:rsid w:val="00150215"/>
    <w:rsid w:val="00151175"/>
    <w:rsid w:val="00153EB8"/>
    <w:rsid w:val="001547D3"/>
    <w:rsid w:val="00163E1F"/>
    <w:rsid w:val="00165251"/>
    <w:rsid w:val="001674A9"/>
    <w:rsid w:val="0016770A"/>
    <w:rsid w:val="0017160B"/>
    <w:rsid w:val="00180538"/>
    <w:rsid w:val="00183348"/>
    <w:rsid w:val="00196CDD"/>
    <w:rsid w:val="001A1188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0761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80A31"/>
    <w:rsid w:val="002829CD"/>
    <w:rsid w:val="002834B7"/>
    <w:rsid w:val="002A0CD9"/>
    <w:rsid w:val="002A29AC"/>
    <w:rsid w:val="002B40E5"/>
    <w:rsid w:val="002C092D"/>
    <w:rsid w:val="002C0FB1"/>
    <w:rsid w:val="002C1593"/>
    <w:rsid w:val="002C3106"/>
    <w:rsid w:val="002C3168"/>
    <w:rsid w:val="002C36ED"/>
    <w:rsid w:val="002C378F"/>
    <w:rsid w:val="002D2E80"/>
    <w:rsid w:val="002D5747"/>
    <w:rsid w:val="002E2695"/>
    <w:rsid w:val="00303702"/>
    <w:rsid w:val="00312D81"/>
    <w:rsid w:val="003136E0"/>
    <w:rsid w:val="0031687A"/>
    <w:rsid w:val="0032035E"/>
    <w:rsid w:val="003222EA"/>
    <w:rsid w:val="00323E66"/>
    <w:rsid w:val="00324D3D"/>
    <w:rsid w:val="00325244"/>
    <w:rsid w:val="003337BB"/>
    <w:rsid w:val="00335C8B"/>
    <w:rsid w:val="00336F68"/>
    <w:rsid w:val="00343196"/>
    <w:rsid w:val="0034719C"/>
    <w:rsid w:val="003510C8"/>
    <w:rsid w:val="00355B43"/>
    <w:rsid w:val="00363ABC"/>
    <w:rsid w:val="00367261"/>
    <w:rsid w:val="0036746C"/>
    <w:rsid w:val="00370EC6"/>
    <w:rsid w:val="0037496F"/>
    <w:rsid w:val="00374EB9"/>
    <w:rsid w:val="00380D66"/>
    <w:rsid w:val="00384059"/>
    <w:rsid w:val="0038457F"/>
    <w:rsid w:val="00391A4E"/>
    <w:rsid w:val="00394179"/>
    <w:rsid w:val="00395A2E"/>
    <w:rsid w:val="003A5AFB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43092"/>
    <w:rsid w:val="00445505"/>
    <w:rsid w:val="00485A13"/>
    <w:rsid w:val="004866CE"/>
    <w:rsid w:val="00486991"/>
    <w:rsid w:val="004879A2"/>
    <w:rsid w:val="00490302"/>
    <w:rsid w:val="004A35F2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3033D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207D"/>
    <w:rsid w:val="00606B6C"/>
    <w:rsid w:val="00615089"/>
    <w:rsid w:val="006277AC"/>
    <w:rsid w:val="0063186A"/>
    <w:rsid w:val="00632599"/>
    <w:rsid w:val="006326E0"/>
    <w:rsid w:val="00634DA2"/>
    <w:rsid w:val="00643E4E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7D9"/>
    <w:rsid w:val="00691D40"/>
    <w:rsid w:val="00692A12"/>
    <w:rsid w:val="00692C74"/>
    <w:rsid w:val="00697594"/>
    <w:rsid w:val="006B6688"/>
    <w:rsid w:val="006D0A8B"/>
    <w:rsid w:val="006E1ED7"/>
    <w:rsid w:val="006F61F5"/>
    <w:rsid w:val="00703F95"/>
    <w:rsid w:val="00704809"/>
    <w:rsid w:val="00704B24"/>
    <w:rsid w:val="007165AC"/>
    <w:rsid w:val="00720F33"/>
    <w:rsid w:val="00727976"/>
    <w:rsid w:val="0074597C"/>
    <w:rsid w:val="00752A3B"/>
    <w:rsid w:val="0075696D"/>
    <w:rsid w:val="00761BBD"/>
    <w:rsid w:val="0076622A"/>
    <w:rsid w:val="00780D35"/>
    <w:rsid w:val="007868BA"/>
    <w:rsid w:val="00792C33"/>
    <w:rsid w:val="00796FC7"/>
    <w:rsid w:val="007A5185"/>
    <w:rsid w:val="007C16F2"/>
    <w:rsid w:val="007C7E74"/>
    <w:rsid w:val="007D201D"/>
    <w:rsid w:val="007D73FB"/>
    <w:rsid w:val="007D748F"/>
    <w:rsid w:val="007E28AA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432F6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477E"/>
    <w:rsid w:val="008B55AA"/>
    <w:rsid w:val="008D6E16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55664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C717E"/>
    <w:rsid w:val="009D080F"/>
    <w:rsid w:val="009D65F6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0A23"/>
    <w:rsid w:val="00A3576F"/>
    <w:rsid w:val="00A35DC3"/>
    <w:rsid w:val="00A51C2A"/>
    <w:rsid w:val="00A609C5"/>
    <w:rsid w:val="00A6246F"/>
    <w:rsid w:val="00A64556"/>
    <w:rsid w:val="00A70C70"/>
    <w:rsid w:val="00A73DF1"/>
    <w:rsid w:val="00A9128D"/>
    <w:rsid w:val="00AA40F2"/>
    <w:rsid w:val="00AB0079"/>
    <w:rsid w:val="00AB39A0"/>
    <w:rsid w:val="00AB3BFF"/>
    <w:rsid w:val="00AB557D"/>
    <w:rsid w:val="00AC01E1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07576"/>
    <w:rsid w:val="00B10D21"/>
    <w:rsid w:val="00B11CED"/>
    <w:rsid w:val="00B235D8"/>
    <w:rsid w:val="00B34EB3"/>
    <w:rsid w:val="00B4046E"/>
    <w:rsid w:val="00B6598E"/>
    <w:rsid w:val="00B72036"/>
    <w:rsid w:val="00B7467B"/>
    <w:rsid w:val="00B76A32"/>
    <w:rsid w:val="00B860CE"/>
    <w:rsid w:val="00B87682"/>
    <w:rsid w:val="00B90A32"/>
    <w:rsid w:val="00B95C53"/>
    <w:rsid w:val="00BA1D49"/>
    <w:rsid w:val="00BB0D68"/>
    <w:rsid w:val="00BB3264"/>
    <w:rsid w:val="00BC1F9D"/>
    <w:rsid w:val="00BC372A"/>
    <w:rsid w:val="00BC6B7F"/>
    <w:rsid w:val="00BC701A"/>
    <w:rsid w:val="00BC751B"/>
    <w:rsid w:val="00BD1720"/>
    <w:rsid w:val="00BD1A1B"/>
    <w:rsid w:val="00BE362E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14EC"/>
    <w:rsid w:val="00C67AE7"/>
    <w:rsid w:val="00C727CD"/>
    <w:rsid w:val="00C73BED"/>
    <w:rsid w:val="00C74302"/>
    <w:rsid w:val="00C818F6"/>
    <w:rsid w:val="00C85B3D"/>
    <w:rsid w:val="00C90FC9"/>
    <w:rsid w:val="00C942AD"/>
    <w:rsid w:val="00C95A1F"/>
    <w:rsid w:val="00CA5217"/>
    <w:rsid w:val="00CC0221"/>
    <w:rsid w:val="00CC3AE0"/>
    <w:rsid w:val="00CC6FC8"/>
    <w:rsid w:val="00CD3842"/>
    <w:rsid w:val="00CD570C"/>
    <w:rsid w:val="00CE2136"/>
    <w:rsid w:val="00CE2F4D"/>
    <w:rsid w:val="00CF5E41"/>
    <w:rsid w:val="00D030AC"/>
    <w:rsid w:val="00D13B47"/>
    <w:rsid w:val="00D149DC"/>
    <w:rsid w:val="00D26309"/>
    <w:rsid w:val="00D37CA2"/>
    <w:rsid w:val="00D41474"/>
    <w:rsid w:val="00D57C41"/>
    <w:rsid w:val="00D640FA"/>
    <w:rsid w:val="00D6451A"/>
    <w:rsid w:val="00D66603"/>
    <w:rsid w:val="00D670BA"/>
    <w:rsid w:val="00D74E5D"/>
    <w:rsid w:val="00D83EE6"/>
    <w:rsid w:val="00D842FE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D10CA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A6494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157BB"/>
    <w:rsid w:val="00F23066"/>
    <w:rsid w:val="00F25B65"/>
    <w:rsid w:val="00F31E49"/>
    <w:rsid w:val="00F3306B"/>
    <w:rsid w:val="00F35CBC"/>
    <w:rsid w:val="00F46214"/>
    <w:rsid w:val="00F473E4"/>
    <w:rsid w:val="00F7486B"/>
    <w:rsid w:val="00F77B65"/>
    <w:rsid w:val="00F85967"/>
    <w:rsid w:val="00F90F44"/>
    <w:rsid w:val="00F93385"/>
    <w:rsid w:val="00FA0320"/>
    <w:rsid w:val="00FB6D7E"/>
    <w:rsid w:val="00FC1299"/>
    <w:rsid w:val="00FC4AE8"/>
    <w:rsid w:val="00FC679D"/>
    <w:rsid w:val="00FE1E0E"/>
    <w:rsid w:val="00FE7A64"/>
    <w:rsid w:val="00FF2A5F"/>
    <w:rsid w:val="00FF2F60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531530"/>
  <w15:docId w15:val="{94E94281-9AEE-2A4D-BD47-8411AFD4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3A5AFB"/>
    <w:pPr>
      <w:tabs>
        <w:tab w:val="center" w:pos="4960"/>
      </w:tabs>
      <w:spacing w:line="240" w:lineRule="auto"/>
      <w:ind w:right="-1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6917D9"/>
    <w:pPr>
      <w:ind w:left="2832" w:right="0" w:firstLine="708"/>
      <w:jc w:val="center"/>
    </w:pPr>
    <w:rPr>
      <w:rFonts w:ascii="Matter Medium" w:hAnsi="Matter Medium"/>
      <w:b/>
      <w:bCs/>
      <w:color w:val="A6A6A6" w:themeColor="background1" w:themeShade="A6"/>
      <w:sz w:val="44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3241</Words>
  <Characters>17831</Characters>
  <Application>Microsoft Office Word</Application>
  <DocSecurity>0</DocSecurity>
  <Lines>148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yehoudith levy</cp:lastModifiedBy>
  <cp:revision>4</cp:revision>
  <cp:lastPrinted>2025-03-03T18:57:00Z</cp:lastPrinted>
  <dcterms:created xsi:type="dcterms:W3CDTF">2025-12-26T13:52:00Z</dcterms:created>
  <dcterms:modified xsi:type="dcterms:W3CDTF">2025-12-28T16:28:00Z</dcterms:modified>
</cp:coreProperties>
</file>