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D9768C" w14:textId="77777777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="00932245"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090347">
        <w:rPr>
          <w:rFonts w:ascii="Calibri" w:hAnsi="Calibri" w:cs="Calibri"/>
          <w:sz w:val="28"/>
          <w:szCs w:val="32"/>
        </w:rPr>
        <w:t xml:space="preserve"> </w:t>
      </w:r>
      <w:r w:rsidR="00AB0079" w:rsidRPr="00090347">
        <w:rPr>
          <w:rFonts w:ascii="Calibri" w:hAnsi="Calibri" w:cs="Calibri"/>
          <w:sz w:val="28"/>
          <w:szCs w:val="32"/>
        </w:rPr>
        <w:t xml:space="preserve">                  </w:t>
      </w:r>
      <w:r w:rsidR="00447D6A" w:rsidRPr="00951DED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3B6CF0AA" wp14:editId="5D598372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E149683" wp14:editId="06DF013A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35EF" w14:paraId="6677A6C2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2A5BB05" w14:textId="77777777" w:rsidR="00932245" w:rsidRPr="004C35EF" w:rsidRDefault="00932245" w:rsidP="004C35EF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B046057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1F0EC47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2A5579A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C1E99DE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D01BB35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17455DC2" w14:textId="77777777" w:rsidR="009E3F20" w:rsidRPr="004C35EF" w:rsidRDefault="009E3F20" w:rsidP="00761BBD">
      <w:pPr>
        <w:rPr>
          <w:rFonts w:ascii="Matter Medium" w:hAnsi="Matter Medium"/>
          <w:noProof/>
          <w:color w:val="BFBFBF"/>
          <w:sz w:val="36"/>
        </w:rPr>
      </w:pPr>
    </w:p>
    <w:p w14:paraId="5B2AA9ED" w14:textId="77777777" w:rsidR="009E3F20" w:rsidRPr="004C35EF" w:rsidRDefault="00447D6A" w:rsidP="006526E3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951DE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3EB52F" wp14:editId="64B99EDE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111747971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046EE5C9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47D6A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2D7201A0" w14:textId="77777777" w:rsidR="0065652C" w:rsidRPr="005C6C9D" w:rsidRDefault="0065652C" w:rsidP="0065652C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09B5140C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EB52F" id="Rectangle 5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" fillcolor="#ddd" strokecolor="window" strokeweight="2.5pt">
                <v:stroke joinstyle="round" endcap="square"/>
                <v:path arrowok="t"/>
                <o:lock v:ext="edit" aspectratio="t"/>
                <v:textbox inset=",2mm,,2mm">
                  <w:txbxContent>
                    <w:p w14:paraId="046EE5C9" w14:textId="77777777"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447D6A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14:paraId="2D7201A0" w14:textId="77777777" w:rsidR="0065652C" w:rsidRPr="005C6C9D" w:rsidRDefault="0065652C" w:rsidP="0065652C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14:paraId="09B5140C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51DE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109FD6" wp14:editId="58D0B1E0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115632182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4F5BB003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0B7C3A2A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37D003EC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09FD6" id="Rectangle 4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" fillcolor="#ddd" strokecolor="window" strokeweight="2.5pt">
                <v:stroke joinstyle="round" endcap="square"/>
                <v:path arrowok="t"/>
                <o:lock v:ext="edit" aspectratio="t"/>
                <v:textbox inset=",2mm,,2mm">
                  <w:txbxContent>
                    <w:p w14:paraId="4F5BB003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0B7C3A2A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37D003EC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35EF">
        <w:rPr>
          <w:rFonts w:ascii="Calibri" w:hAnsi="Calibri" w:cs="Calibri"/>
          <w:noProof/>
          <w:color w:val="BFBFBF"/>
          <w:sz w:val="36"/>
        </w:rPr>
        <w:tab/>
      </w:r>
    </w:p>
    <w:p w14:paraId="0EC5C9C2" w14:textId="77777777" w:rsidR="004F6CE8" w:rsidRPr="004C35EF" w:rsidRDefault="00447D6A" w:rsidP="00A07A85">
      <w:pPr>
        <w:rPr>
          <w:rFonts w:ascii="Matter Medium" w:hAnsi="Matter Medium"/>
          <w:noProof/>
          <w:color w:val="BFBFBF"/>
          <w:sz w:val="36"/>
        </w:rPr>
      </w:pPr>
      <w:r w:rsidRPr="00951DED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5944D61C" wp14:editId="40D6D40D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30229760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9D717" w14:textId="409ABB2D" w:rsidR="00857275" w:rsidRPr="0029599B" w:rsidRDefault="00B6598E" w:rsidP="000D05D1">
      <w:pPr>
        <w:spacing w:before="600" w:line="240" w:lineRule="auto"/>
        <w:rPr>
          <w:rFonts w:ascii="Matter Medium" w:hAnsi="Matter Medium" w:cs="Calibri"/>
          <w:color w:val="241E3F"/>
          <w:sz w:val="36"/>
        </w:rPr>
      </w:pPr>
      <w:r>
        <w:rPr>
          <w:rFonts w:ascii="Calibri" w:hAnsi="Calibri" w:cs="Calibri"/>
          <w:color w:val="241E3F"/>
          <w:sz w:val="36"/>
        </w:rPr>
        <w:t xml:space="preserve">Régulations Neuroendocriniennes </w:t>
      </w:r>
      <w:r w:rsidR="00E63797">
        <w:rPr>
          <w:rFonts w:ascii="Calibri" w:hAnsi="Calibri" w:cs="Calibri"/>
          <w:color w:val="241E3F"/>
          <w:sz w:val="36"/>
        </w:rPr>
        <w:t>et digestives</w:t>
      </w:r>
      <w:r w:rsidR="00AB41D7">
        <w:rPr>
          <w:rFonts w:ascii="Calibri" w:hAnsi="Calibri" w:cs="Calibri"/>
          <w:color w:val="241E3F"/>
          <w:sz w:val="36"/>
        </w:rPr>
        <w:t xml:space="preserve"> – Physiologie </w:t>
      </w:r>
    </w:p>
    <w:p w14:paraId="441D6F5D" w14:textId="06D80C66" w:rsidR="00857275" w:rsidRPr="009C2899" w:rsidRDefault="00447D6A" w:rsidP="000D05D1">
      <w:pPr>
        <w:pStyle w:val="TitreBleu-Diploma"/>
        <w:tabs>
          <w:tab w:val="center" w:pos="4960"/>
        </w:tabs>
        <w:ind w:left="0" w:right="-1"/>
        <w:rPr>
          <w:sz w:val="40"/>
          <w:szCs w:val="40"/>
        </w:rPr>
      </w:pPr>
      <w:r w:rsidRPr="00951DED"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C91D56F" wp14:editId="51B5CD94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1082248340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42FC73CA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951DED"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469C80D4" wp14:editId="7D072B97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2039385225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7466284E" id="Connecteur droit 3" ns11:spid="_x0000_s1026" style="position:absolute;z-index:251653632;visibility:visible;mso-wrap-style:square;mso-width-percent:0;mso-height-percent:0;mso-wrap-distance-left:9pt;mso-wrap-distance-top:.tmm;mso-wrap-distance-right:9pt;mso-wrap-distance-bottom:.t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9C2899">
        <w:rPr>
          <w:rFonts w:ascii="Calibri" w:hAnsi="Calibri" w:cs="Calibri"/>
          <w:sz w:val="40"/>
          <w:szCs w:val="40"/>
        </w:rPr>
        <w:t>Fiche de cours N°</w:t>
      </w:r>
      <w:r w:rsidR="006B308F">
        <w:rPr>
          <w:rFonts w:ascii="Calibri" w:hAnsi="Calibri" w:cs="Calibri"/>
          <w:sz w:val="40"/>
          <w:szCs w:val="40"/>
        </w:rPr>
        <w:t>5</w:t>
      </w:r>
    </w:p>
    <w:p w14:paraId="38460CBD" w14:textId="36512486" w:rsidR="00857275" w:rsidRPr="009C2899" w:rsidRDefault="00447D6A" w:rsidP="000D05D1">
      <w:pPr>
        <w:pStyle w:val="TitreVert-Diploma"/>
        <w:rPr>
          <w:sz w:val="40"/>
          <w:szCs w:val="40"/>
        </w:rPr>
      </w:pPr>
      <w:r w:rsidRPr="00E63797">
        <w:rPr>
          <w:rFonts w:ascii="Calibri" w:hAnsi="Calibri"/>
          <w:noProof/>
          <w:sz w:val="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20333F" wp14:editId="4307D63D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97204417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8B92C9" id="Rectangle 2" o:spid="_x0000_s1026" style="position:absolute;margin-left:198.8pt;margin-top:606.75pt;width:57.05pt;height:38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" fillcolor="window" strokecolor="window" strokeweight="1pt">
                <v:path arrowok="t"/>
                <o:lock v:ext="edit" aspectratio="t"/>
              </v:rect>
            </w:pict>
          </mc:Fallback>
        </mc:AlternateContent>
      </w:r>
      <w:r w:rsidRPr="009C2899">
        <w:rPr>
          <w:rFonts w:ascii="Calibri" w:hAnsi="Calibri"/>
          <w:sz w:val="44"/>
        </w:rPr>
        <w:t>Exemple de perturbation neuropathique et digestive : Le diabète</w:t>
      </w:r>
    </w:p>
    <w:p w14:paraId="72639336" w14:textId="074E4674" w:rsidR="00340B38" w:rsidRPr="009C2899" w:rsidRDefault="000D05D1" w:rsidP="00E63797">
      <w:pPr>
        <w:pStyle w:val="TitreVert-Diploma"/>
        <w:rPr>
          <w:color w:val="000000" w:themeColor="text1"/>
          <w:sz w:val="40"/>
          <w:szCs w:val="40"/>
        </w:rPr>
      </w:pPr>
      <w:r w:rsidRPr="009C2899">
        <w:rPr>
          <w:rFonts w:ascii="Calibri" w:hAnsi="Calibri"/>
          <w:noProof/>
          <w:sz w:val="40"/>
          <w:szCs w:val="40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3A9A3059" wp14:editId="04FBC0FD">
                <wp:simplePos x="0" y="0"/>
                <wp:positionH relativeFrom="column">
                  <wp:posOffset>3160261</wp:posOffset>
                </wp:positionH>
                <wp:positionV relativeFrom="paragraph">
                  <wp:posOffset>281004</wp:posOffset>
                </wp:positionV>
                <wp:extent cx="0" cy="6187440"/>
                <wp:effectExtent l="0" t="0" r="0" b="0"/>
                <wp:wrapNone/>
                <wp:docPr id="1532897171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7B9717" id="Connecteur droit 4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8.85pt,22.15pt" to="248.85pt,50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" strokecolor="#53acdb" strokeweight="1.25pt">
                <v:stroke dashstyle="1 1" joinstyle="miter" endcap="round"/>
                <o:lock v:ext="edit" shapetype="f"/>
              </v:line>
            </w:pict>
          </mc:Fallback>
        </mc:AlternateContent>
      </w:r>
      <w:r w:rsidRPr="00951DED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F41F60" wp14:editId="4D8296E6">
                <wp:simplePos x="0" y="0"/>
                <wp:positionH relativeFrom="column">
                  <wp:posOffset>-267936</wp:posOffset>
                </wp:positionH>
                <wp:positionV relativeFrom="paragraph">
                  <wp:posOffset>303463</wp:posOffset>
                </wp:positionV>
                <wp:extent cx="2620536" cy="2913321"/>
                <wp:effectExtent l="0" t="0" r="0" b="0"/>
                <wp:wrapNone/>
                <wp:docPr id="14160921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20536" cy="2913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C12E" w14:textId="77777777" w:rsidR="001B48D0" w:rsidRPr="00B27765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B27765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614ADC99" w14:textId="77777777" w:rsidR="001B48D0" w:rsidRPr="00B27765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0FFDC016" w14:textId="77777777" w:rsidR="001B48D0" w:rsidRPr="00B2776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B2776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Introduction </w:t>
                            </w:r>
                          </w:p>
                          <w:p w14:paraId="14BED20E" w14:textId="77777777" w:rsidR="001B48D0" w:rsidRPr="00361487" w:rsidRDefault="001B48D0" w:rsidP="00361487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78D1031" w14:textId="77777777" w:rsidR="001B48D0" w:rsidRPr="00B2776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B2776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Le diabète : 2 types </w:t>
                            </w:r>
                          </w:p>
                          <w:p w14:paraId="79B30EF9" w14:textId="77777777" w:rsidR="001B48D0" w:rsidRPr="00B2776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5526B4E" w14:textId="77777777" w:rsidR="001B48D0" w:rsidRPr="00B2776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B2776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Retentissements neuropathiques </w:t>
                            </w:r>
                          </w:p>
                          <w:p w14:paraId="25EB6B20" w14:textId="77777777" w:rsidR="001B48D0" w:rsidRPr="00B2776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37971A8" w14:textId="77777777" w:rsidR="001B48D0" w:rsidRPr="00B2776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B2776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Diabète et retentissement digestif </w:t>
                            </w:r>
                          </w:p>
                          <w:p w14:paraId="750A1B5C" w14:textId="77777777" w:rsidR="001B48D0" w:rsidRPr="00B2776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FC896C1" w14:textId="77777777" w:rsidR="001B48D0" w:rsidRPr="00B2776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B2776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Le traitement </w:t>
                            </w:r>
                          </w:p>
                          <w:p w14:paraId="6D4C2707" w14:textId="77777777" w:rsidR="001B48D0" w:rsidRPr="00B2776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D822B3C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25C161A8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06CC411A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41F6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21.1pt;margin-top:23.9pt;width:206.35pt;height:22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" filled="f" stroked="f">
                <v:path arrowok="t"/>
                <v:textbox>
                  <w:txbxContent>
                    <w:p w14:paraId="43C7C12E" w14:textId="77777777" w:rsidR="001B48D0" w:rsidRPr="00B27765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B27765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614ADC99" w14:textId="77777777" w:rsidR="001B48D0" w:rsidRPr="00B27765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0FFDC016" w14:textId="77777777" w:rsidR="001B48D0" w:rsidRPr="00B27765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B2776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Introduction </w:t>
                      </w:r>
                    </w:p>
                    <w:p w14:paraId="14BED20E" w14:textId="77777777" w:rsidR="001B48D0" w:rsidRPr="00361487" w:rsidRDefault="001B48D0" w:rsidP="00361487">
                      <w:pPr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778D1031" w14:textId="77777777" w:rsidR="001B48D0" w:rsidRPr="00B27765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B2776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Le diabète : 2 types </w:t>
                      </w:r>
                    </w:p>
                    <w:p w14:paraId="79B30EF9" w14:textId="77777777" w:rsidR="001B48D0" w:rsidRPr="00B2776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5526B4E" w14:textId="77777777" w:rsidR="001B48D0" w:rsidRPr="00B27765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B2776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Retentissements neuropathiques </w:t>
                      </w:r>
                    </w:p>
                    <w:p w14:paraId="25EB6B20" w14:textId="77777777" w:rsidR="001B48D0" w:rsidRPr="00B2776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37971A8" w14:textId="77777777" w:rsidR="001B48D0" w:rsidRPr="00B27765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B2776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Diabète et retentissement digestif </w:t>
                      </w:r>
                    </w:p>
                    <w:p w14:paraId="750A1B5C" w14:textId="77777777" w:rsidR="001B48D0" w:rsidRPr="00B2776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FC896C1" w14:textId="77777777" w:rsidR="001B48D0" w:rsidRPr="00B27765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B2776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Le traitement </w:t>
                      </w:r>
                    </w:p>
                    <w:p w14:paraId="6D4C2707" w14:textId="77777777" w:rsidR="001B48D0" w:rsidRPr="00B2776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D822B3C" w14:textId="77777777" w:rsidR="001B48D0" w:rsidRDefault="001B48D0" w:rsidP="001B48D0">
                      <w:pPr>
                        <w:pStyle w:val="Paragraphedeliste"/>
                      </w:pPr>
                    </w:p>
                    <w:p w14:paraId="25C161A8" w14:textId="77777777" w:rsidR="001B48D0" w:rsidRDefault="001B48D0" w:rsidP="001B48D0">
                      <w:pPr>
                        <w:pStyle w:val="Paragraphedeliste"/>
                      </w:pPr>
                    </w:p>
                    <w:p w14:paraId="06CC411A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  <w:r w:rsidRPr="00951DED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7F5EC7D8" wp14:editId="3FB46CDF">
            <wp:simplePos x="0" y="0"/>
            <wp:positionH relativeFrom="page">
              <wp:posOffset>5373237</wp:posOffset>
            </wp:positionH>
            <wp:positionV relativeFrom="page">
              <wp:posOffset>4383372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375AD" w14:textId="4F0171E3" w:rsidR="009E3F20" w:rsidRPr="004C35EF" w:rsidRDefault="009E3F20" w:rsidP="00857275">
      <w:pPr>
        <w:jc w:val="both"/>
        <w:rPr>
          <w:rFonts w:ascii="Matter Medium" w:hAnsi="Matter Medium"/>
          <w:noProof/>
          <w:color w:val="BFBFBF"/>
          <w:sz w:val="36"/>
        </w:rPr>
      </w:pPr>
    </w:p>
    <w:p w14:paraId="12965FD1" w14:textId="77777777" w:rsidR="00EF51E1" w:rsidRPr="00EF51E1" w:rsidRDefault="00EF51E1" w:rsidP="00EF51E1"/>
    <w:p w14:paraId="2DE6930B" w14:textId="77777777" w:rsidR="002C3106" w:rsidRPr="004C35EF" w:rsidRDefault="002C3106" w:rsidP="002C3106">
      <w:pPr>
        <w:jc w:val="both"/>
        <w:rPr>
          <w:rFonts w:cs="Calibri"/>
          <w:szCs w:val="18"/>
        </w:rPr>
      </w:pPr>
    </w:p>
    <w:p w14:paraId="01A3D6BB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5716D39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6B77DA67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70029DAF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2F683930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4C66AE98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1A44D3FD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5D85516C" w14:textId="77777777" w:rsidR="00280A31" w:rsidRDefault="00280A31" w:rsidP="00C2453D">
      <w:pPr>
        <w:rPr>
          <w:rFonts w:ascii="Calibri" w:hAnsi="Calibri" w:cs="Calibri"/>
          <w:b/>
          <w:sz w:val="24"/>
        </w:rPr>
      </w:pPr>
    </w:p>
    <w:p w14:paraId="5E918522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0FAD4E95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06AC6CD2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1FD75ABB" w14:textId="77777777" w:rsidR="00865EB0" w:rsidRDefault="00865EB0" w:rsidP="002C3106">
      <w:pPr>
        <w:jc w:val="both"/>
        <w:rPr>
          <w:rFonts w:ascii="Calibri" w:hAnsi="Calibri" w:cs="Calibri"/>
          <w:b/>
          <w:sz w:val="24"/>
        </w:rPr>
      </w:pPr>
    </w:p>
    <w:p w14:paraId="23C07261" w14:textId="77777777" w:rsidR="00592E8C" w:rsidRPr="004C35EF" w:rsidRDefault="00592E8C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8F0C0CA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3720DF26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031D7F83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DB17BBD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3CE4CF83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30F9BADE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7782AE29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B606117" w14:textId="77777777" w:rsidR="00B27765" w:rsidRDefault="00B27765" w:rsidP="007E659B">
      <w:pPr>
        <w:jc w:val="both"/>
        <w:rPr>
          <w:rFonts w:cs="Calibri"/>
          <w:b/>
          <w:bCs/>
          <w:szCs w:val="18"/>
        </w:rPr>
      </w:pPr>
    </w:p>
    <w:p w14:paraId="6B79957B" w14:textId="77777777" w:rsidR="00B27765" w:rsidRDefault="00B27765" w:rsidP="007E659B">
      <w:pPr>
        <w:jc w:val="both"/>
        <w:rPr>
          <w:rFonts w:cs="Calibri"/>
          <w:b/>
          <w:bCs/>
          <w:szCs w:val="18"/>
        </w:rPr>
      </w:pPr>
    </w:p>
    <w:p w14:paraId="32687FB4" w14:textId="77777777" w:rsidR="00B27765" w:rsidRPr="004C35EF" w:rsidRDefault="00B27765" w:rsidP="007E659B">
      <w:pPr>
        <w:jc w:val="both"/>
        <w:rPr>
          <w:rFonts w:cs="Calibri"/>
          <w:b/>
          <w:bCs/>
          <w:szCs w:val="18"/>
        </w:rPr>
      </w:pPr>
    </w:p>
    <w:p w14:paraId="6DF7E525" w14:textId="77777777" w:rsidR="00B27765" w:rsidRPr="00BF5E4F" w:rsidRDefault="00B27765" w:rsidP="007E659B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A1EA497" w14:textId="77777777" w:rsidR="00B27765" w:rsidRPr="00BF5E4F" w:rsidRDefault="00B27765" w:rsidP="007E659B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B0CB485" w14:textId="60F17681" w:rsidR="00B27765" w:rsidRPr="00BF5E4F" w:rsidRDefault="00B27765" w:rsidP="000D05D1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r w:rsidRPr="00BF5E4F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6DD28030" wp14:editId="3F8CA8CC">
            <wp:extent cx="127635" cy="127635"/>
            <wp:effectExtent l="0" t="0" r="0" b="0"/>
            <wp:docPr id="1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7766B6" w14:paraId="3348C0AA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17641BC" w14:textId="371F71FB" w:rsidR="00D74E5D" w:rsidRPr="000D05D1" w:rsidRDefault="00B27765" w:rsidP="000D05D1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D05D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 w:rsidR="000D05D1" w:rsidRPr="000D05D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 w:rsidRPr="000D05D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0C4A709" w14:textId="77777777" w:rsidR="00D74E5D" w:rsidRPr="00BF5E4F" w:rsidRDefault="00D74E5D" w:rsidP="0043162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BF5E4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BF5E4F" w:rsidRPr="00BF5E4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La glycémie</w:t>
            </w:r>
          </w:p>
        </w:tc>
      </w:tr>
      <w:tr w:rsidR="00D74E5D" w:rsidRPr="00A06220" w14:paraId="14C4478B" w14:textId="77777777" w:rsidTr="00BF5E4F">
        <w:trPr>
          <w:trHeight w:val="703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913FCAC" w14:textId="77777777" w:rsidR="00D74E5D" w:rsidRPr="00361487" w:rsidRDefault="00BF5E4F" w:rsidP="00B2776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61487">
              <w:rPr>
                <w:rFonts w:ascii="Calibri" w:hAnsi="Calibri" w:cs="Calibri"/>
                <w:b/>
                <w:bCs/>
                <w:szCs w:val="18"/>
              </w:rPr>
              <w:t>Le diabète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D10DD3" w14:textId="77777777" w:rsidR="00B27765" w:rsidRPr="00A06220" w:rsidRDefault="00B27765" w:rsidP="00B27765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Le diabète =</w:t>
            </w:r>
            <w:r w:rsidRPr="00A06220">
              <w:rPr>
                <w:rFonts w:ascii="Calibri" w:hAnsi="Calibri" w:cs="Calibri"/>
                <w:szCs w:val="18"/>
              </w:rPr>
              <w:t xml:space="preserve"> Altération de la régulation de la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glycémie</w:t>
            </w:r>
            <w:r w:rsidRPr="00A06220">
              <w:rPr>
                <w:rFonts w:ascii="Calibri" w:hAnsi="Calibri" w:cs="Calibri"/>
                <w:szCs w:val="18"/>
              </w:rPr>
              <w:t xml:space="preserve"> par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l’insuline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</w:p>
          <w:p w14:paraId="150C5276" w14:textId="77777777" w:rsidR="00B27765" w:rsidRPr="00BF5E4F" w:rsidRDefault="00B27765" w:rsidP="00B27765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Insuline = Hormone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hypoglycémiante</w:t>
            </w:r>
            <w:r w:rsidRPr="00A06220">
              <w:rPr>
                <w:rFonts w:ascii="Calibri" w:hAnsi="Calibri" w:cs="Calibri"/>
                <w:szCs w:val="18"/>
              </w:rPr>
              <w:t xml:space="preserve"> produite et sécrétée par le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pancréas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</w:p>
        </w:tc>
      </w:tr>
      <w:tr w:rsidR="00BF5E4F" w:rsidRPr="00A06220" w14:paraId="5FB7523C" w14:textId="77777777" w:rsidTr="00BF5E4F">
        <w:trPr>
          <w:trHeight w:val="2084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F96EB2" w14:textId="77777777" w:rsidR="00BF5E4F" w:rsidRPr="00BF5E4F" w:rsidRDefault="00BF5E4F" w:rsidP="00B27765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BF5E4F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2 types de cellules pancréatiques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187C48" w14:textId="77777777" w:rsidR="00BF5E4F" w:rsidRPr="00BF5E4F" w:rsidRDefault="00BF5E4F" w:rsidP="00BF5E4F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F5E4F">
              <w:rPr>
                <w:rFonts w:ascii="Calibri" w:hAnsi="Calibri" w:cs="Calibri"/>
                <w:szCs w:val="18"/>
              </w:rPr>
              <w:t xml:space="preserve">Le pancréas comporte deux types de cellules : </w:t>
            </w:r>
          </w:p>
          <w:p w14:paraId="5A6492EC" w14:textId="77777777" w:rsidR="00BF5E4F" w:rsidRPr="00A06220" w:rsidRDefault="00BF5E4F" w:rsidP="00B27765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Endocrines :</w:t>
            </w:r>
          </w:p>
          <w:p w14:paraId="5F654D7C" w14:textId="77777777" w:rsidR="00BF5E4F" w:rsidRPr="00A06220" w:rsidRDefault="00BF5E4F" w:rsidP="00B27765">
            <w:pPr>
              <w:pStyle w:val="Paragraphedeliste"/>
              <w:numPr>
                <w:ilvl w:val="0"/>
                <w:numId w:val="8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Cellule beta de Langerhans</w:t>
            </w:r>
            <w:r w:rsidRPr="00A06220">
              <w:rPr>
                <w:rFonts w:ascii="Calibri" w:hAnsi="Calibri" w:cs="Calibri"/>
                <w:szCs w:val="18"/>
              </w:rPr>
              <w:t xml:space="preserve"> : Secrète l’insuline</w:t>
            </w:r>
          </w:p>
          <w:p w14:paraId="4C5A8183" w14:textId="77777777" w:rsidR="00BF5E4F" w:rsidRPr="00A06220" w:rsidRDefault="00BF5E4F" w:rsidP="00B27765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Hormone hypoglycémiante </w:t>
            </w:r>
          </w:p>
          <w:p w14:paraId="472754E8" w14:textId="77777777" w:rsidR="00BF5E4F" w:rsidRPr="00A06220" w:rsidRDefault="00BF5E4F" w:rsidP="00B27765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Après une injection de glucose l’insulinémie augmente pour réduire la glycémie </w:t>
            </w:r>
          </w:p>
          <w:p w14:paraId="4AF12BB6" w14:textId="77777777" w:rsidR="00BF5E4F" w:rsidRPr="00A06220" w:rsidRDefault="00BF5E4F" w:rsidP="00B27765">
            <w:pPr>
              <w:pStyle w:val="Paragraphedeliste"/>
              <w:numPr>
                <w:ilvl w:val="0"/>
                <w:numId w:val="8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Cellule alpha de Langerhans</w:t>
            </w:r>
            <w:r w:rsidRPr="00A06220">
              <w:rPr>
                <w:rFonts w:ascii="Calibri" w:hAnsi="Calibri" w:cs="Calibri"/>
                <w:szCs w:val="18"/>
              </w:rPr>
              <w:t xml:space="preserve"> : Secrète le glucagon </w:t>
            </w:r>
          </w:p>
          <w:p w14:paraId="2126C062" w14:textId="77777777" w:rsidR="00BF5E4F" w:rsidRDefault="00BF5E4F" w:rsidP="00BF5E4F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F5E4F">
              <w:rPr>
                <w:rFonts w:ascii="Calibri" w:hAnsi="Calibri" w:cs="Calibri"/>
                <w:szCs w:val="18"/>
              </w:rPr>
              <w:t xml:space="preserve">Hormone hyperglycémiante </w:t>
            </w:r>
          </w:p>
          <w:p w14:paraId="66AF2C37" w14:textId="77777777" w:rsidR="00BF5E4F" w:rsidRPr="00BF5E4F" w:rsidRDefault="00BF5E4F" w:rsidP="00BF5E4F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F5E4F">
              <w:rPr>
                <w:rFonts w:ascii="Calibri" w:hAnsi="Calibri" w:cs="Calibri"/>
                <w:szCs w:val="18"/>
              </w:rPr>
              <w:t xml:space="preserve">Après injection de glucose la glucagonémie diminue </w:t>
            </w:r>
          </w:p>
          <w:p w14:paraId="69403828" w14:textId="77777777" w:rsidR="00BF5E4F" w:rsidRPr="00BF5E4F" w:rsidRDefault="00BF5E4F" w:rsidP="00B27765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Exocrines :</w:t>
            </w:r>
            <w:r w:rsidRPr="00A06220">
              <w:rPr>
                <w:rFonts w:ascii="Calibri" w:hAnsi="Calibri" w:cs="Calibri"/>
                <w:szCs w:val="18"/>
              </w:rPr>
              <w:t xml:space="preserve"> Produisent les sucs pancréatiques </w:t>
            </w:r>
          </w:p>
        </w:tc>
      </w:tr>
      <w:tr w:rsidR="00BF5E4F" w:rsidRPr="00A06220" w14:paraId="08545053" w14:textId="77777777" w:rsidTr="00F662C9">
        <w:trPr>
          <w:trHeight w:val="6934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6DAC3BB" w14:textId="77777777" w:rsidR="00BF5E4F" w:rsidRPr="00A06220" w:rsidRDefault="00BF5E4F" w:rsidP="00BF5E4F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193A10B" w14:textId="77777777" w:rsidR="00BF5E4F" w:rsidRPr="00BF5E4F" w:rsidRDefault="00BF5E4F" w:rsidP="00BF5E4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bCs/>
                <w:noProof/>
                <w:szCs w:val="18"/>
              </w:rPr>
              <w:t>Régulations et conséquences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96011A" w14:textId="77777777" w:rsidR="00BF5E4F" w:rsidRPr="00A06220" w:rsidRDefault="00BF5E4F" w:rsidP="00BF5E4F">
            <w:pPr>
              <w:pStyle w:val="Paragraphedeliste"/>
              <w:numPr>
                <w:ilvl w:val="0"/>
                <w:numId w:val="8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La régulation de la glycémie et des flux de glucose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est assurée par le pancréas endocrine</w:t>
            </w:r>
            <w:r w:rsidRPr="00A06220">
              <w:rPr>
                <w:rFonts w:ascii="Calibri" w:hAnsi="Calibri" w:cs="Calibri"/>
                <w:szCs w:val="18"/>
              </w:rPr>
              <w:t xml:space="preserve"> (Cellules de Langerhans) via la production d’insuline ou de glucagon en fonction de la glycémie </w:t>
            </w:r>
          </w:p>
          <w:p w14:paraId="50B5480B" w14:textId="77777777" w:rsidR="00BF5E4F" w:rsidRPr="00A06220" w:rsidRDefault="00BF5E4F" w:rsidP="00BF5E4F">
            <w:pPr>
              <w:pStyle w:val="Paragraphedeliste"/>
              <w:numPr>
                <w:ilvl w:val="0"/>
                <w:numId w:val="8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En cas d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 xml:space="preserve">’hypoglycémie </w:t>
            </w:r>
            <w:r w:rsidRPr="00A06220">
              <w:rPr>
                <w:rFonts w:ascii="Calibri" w:hAnsi="Calibri" w:cs="Calibri"/>
                <w:szCs w:val="18"/>
              </w:rPr>
              <w:t xml:space="preserve">=&gt; Sécrétion de glucagon pour libérer du glucose : </w:t>
            </w:r>
          </w:p>
          <w:p w14:paraId="5599A2BD" w14:textId="77777777" w:rsidR="00BF5E4F" w:rsidRPr="00A06220" w:rsidRDefault="00BF5E4F" w:rsidP="00BF5E4F">
            <w:pPr>
              <w:pStyle w:val="Paragraphedeliste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Le glucagon agis sur le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foie</w:t>
            </w:r>
            <w:r w:rsidRPr="00A06220">
              <w:rPr>
                <w:rFonts w:ascii="Calibri" w:hAnsi="Calibri" w:cs="Calibri"/>
                <w:szCs w:val="18"/>
              </w:rPr>
              <w:t xml:space="preserve"> et le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muscle</w:t>
            </w:r>
            <w:r w:rsidRPr="00A06220">
              <w:rPr>
                <w:rFonts w:ascii="Calibri" w:hAnsi="Calibri" w:cs="Calibri"/>
                <w:szCs w:val="18"/>
              </w:rPr>
              <w:t xml:space="preserve"> : libération de glycogène par stimulation des transporteurs GLUT</w:t>
            </w:r>
          </w:p>
          <w:p w14:paraId="02051736" w14:textId="77777777" w:rsidR="00BF5E4F" w:rsidRPr="00A06220" w:rsidRDefault="00BF5E4F" w:rsidP="00BF5E4F">
            <w:pPr>
              <w:pStyle w:val="Paragraphedeliste"/>
              <w:numPr>
                <w:ilvl w:val="0"/>
                <w:numId w:val="8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En cas d’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 xml:space="preserve">hyperglycémie </w:t>
            </w:r>
            <w:r w:rsidRPr="00A06220">
              <w:rPr>
                <w:rFonts w:ascii="Calibri" w:hAnsi="Calibri" w:cs="Calibri"/>
                <w:szCs w:val="18"/>
              </w:rPr>
              <w:t xml:space="preserve">=&gt; Sécrétion d’insuline pour stocker du glucose </w:t>
            </w:r>
          </w:p>
          <w:p w14:paraId="18583156" w14:textId="77777777" w:rsidR="00BF5E4F" w:rsidRPr="00A06220" w:rsidRDefault="00BF5E4F" w:rsidP="00BF5E4F">
            <w:pPr>
              <w:pStyle w:val="Paragraphedeliste"/>
              <w:numPr>
                <w:ilvl w:val="0"/>
                <w:numId w:val="8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L’insuline permet de stocker le glucose sous forme de glycogène dans le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foie</w:t>
            </w:r>
            <w:r w:rsidRPr="00A06220">
              <w:rPr>
                <w:rFonts w:ascii="Calibri" w:hAnsi="Calibri" w:cs="Calibri"/>
                <w:szCs w:val="18"/>
              </w:rPr>
              <w:t xml:space="preserve"> et le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muscle</w:t>
            </w:r>
            <w:r w:rsidRPr="00A06220">
              <w:rPr>
                <w:rFonts w:ascii="Calibri" w:hAnsi="Calibri" w:cs="Calibri"/>
                <w:szCs w:val="18"/>
              </w:rPr>
              <w:t xml:space="preserve"> par stimulation des transporteurs GLUT</w:t>
            </w:r>
          </w:p>
          <w:p w14:paraId="0A6964FF" w14:textId="77777777" w:rsidR="00BF5E4F" w:rsidRPr="00BF5E4F" w:rsidRDefault="00F662C9" w:rsidP="00BF5E4F">
            <w:pPr>
              <w:pStyle w:val="Paragraphedeliste"/>
              <w:numPr>
                <w:ilvl w:val="0"/>
                <w:numId w:val="8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noProof/>
                <w:szCs w:val="18"/>
                <w:bdr w:val="none" w:sz="0" w:space="0" w:color="auto" w:frame="1"/>
              </w:rPr>
              <w:drawing>
                <wp:anchor distT="0" distB="0" distL="114300" distR="114300" simplePos="0" relativeHeight="251673088" behindDoc="0" locked="0" layoutInCell="1" allowOverlap="1" wp14:anchorId="12348197" wp14:editId="035C2B6A">
                  <wp:simplePos x="0" y="0"/>
                  <wp:positionH relativeFrom="column">
                    <wp:posOffset>106680</wp:posOffset>
                  </wp:positionH>
                  <wp:positionV relativeFrom="paragraph">
                    <wp:posOffset>318135</wp:posOffset>
                  </wp:positionV>
                  <wp:extent cx="4769485" cy="2832100"/>
                  <wp:effectExtent l="0" t="0" r="5715" b="0"/>
                  <wp:wrapSquare wrapText="bothSides"/>
                  <wp:docPr id="8277445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44"/>
                          <a:stretch/>
                        </pic:blipFill>
                        <pic:spPr bwMode="auto">
                          <a:xfrm>
                            <a:off x="0" y="0"/>
                            <a:ext cx="4769485" cy="283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F5E4F" w:rsidRPr="00A06220">
              <w:rPr>
                <w:rFonts w:ascii="Calibri" w:hAnsi="Calibri" w:cs="Calibri"/>
                <w:szCs w:val="18"/>
              </w:rPr>
              <w:t>En cas de</w:t>
            </w:r>
            <w:r w:rsidR="00BF5E4F" w:rsidRPr="00A06220">
              <w:rPr>
                <w:rFonts w:ascii="Calibri" w:hAnsi="Calibri" w:cs="Calibri"/>
                <w:b/>
                <w:bCs/>
                <w:szCs w:val="18"/>
              </w:rPr>
              <w:t xml:space="preserve"> glycémie normale </w:t>
            </w:r>
            <w:r w:rsidR="00BF5E4F" w:rsidRPr="00A06220">
              <w:rPr>
                <w:rFonts w:ascii="Calibri" w:hAnsi="Calibri" w:cs="Calibri"/>
                <w:szCs w:val="18"/>
              </w:rPr>
              <w:t xml:space="preserve">=&gt; Balance entre l’insuline et le glucagon pour maintenir une glycémie normale </w:t>
            </w:r>
            <w:r>
              <w:rPr>
                <w:rFonts w:ascii="Calibri" w:hAnsi="Calibri" w:cs="Calibri"/>
                <w:szCs w:val="18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szCs w:val="18"/>
                <w:bdr w:val="none" w:sz="0" w:space="0" w:color="auto" w:frame="1"/>
              </w:rPr>
              <w:instrText xml:space="preserve"> INCLUDEPICTURE "https://lh7-us.googleusercontent.com/6aJ8J2sZYXgcFb4ADg9silQQWoswK67Ft0ca6sCG_iQLDJK8yrQnsHx2KMFckfDNUYjsDhzzvzhIZMFjUse4chKhYEAgH7G2OhpWmXlbE2TvQUgFAKOGPhH-ja-lUiA1wfx1miHS6Iqhxz4pwtTHskA" \* MERGEFORMATINET </w:instrText>
            </w:r>
            <w:r>
              <w:rPr>
                <w:rFonts w:ascii="Calibri" w:hAnsi="Calibri" w:cs="Calibri"/>
                <w:szCs w:val="18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szCs w:val="18"/>
                <w:bdr w:val="none" w:sz="0" w:space="0" w:color="auto" w:frame="1"/>
              </w:rPr>
              <w:fldChar w:fldCharType="end"/>
            </w:r>
          </w:p>
        </w:tc>
      </w:tr>
    </w:tbl>
    <w:p w14:paraId="259A30C8" w14:textId="77777777" w:rsidR="001D1600" w:rsidRDefault="001D160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274E3E14" w14:textId="77777777" w:rsidR="00F662C9" w:rsidRDefault="00F662C9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7FB03B6F" w14:textId="77777777" w:rsidR="00F662C9" w:rsidRDefault="00F662C9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26E51E0B" w14:textId="77777777" w:rsidR="00F662C9" w:rsidRDefault="00F662C9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3EBE441E" w14:textId="77777777" w:rsidR="00F662C9" w:rsidRDefault="00F662C9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24480E9D" w14:textId="77777777" w:rsidR="00F662C9" w:rsidRDefault="00F662C9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7B655D18" w14:textId="77777777" w:rsidR="00F662C9" w:rsidRDefault="00F662C9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7AB16D88" w14:textId="77777777" w:rsidR="00F662C9" w:rsidRPr="00A06220" w:rsidRDefault="00F662C9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A06220" w14:paraId="14DFF483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3C3F85D" w14:textId="77777777" w:rsidR="00C1350C" w:rsidRPr="00A06220" w:rsidRDefault="00C1350C" w:rsidP="00B2776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BF5E4F"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II. Le</w:t>
            </w:r>
            <w:r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diabète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01BC84D" w14:textId="77777777" w:rsidR="00C1350C" w:rsidRPr="00BF5E4F" w:rsidRDefault="00BF5E4F" w:rsidP="00B2776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BF5E4F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2 types de diabète</w:t>
            </w:r>
          </w:p>
        </w:tc>
      </w:tr>
      <w:tr w:rsidR="00C1350C" w:rsidRPr="00A06220" w14:paraId="04723164" w14:textId="77777777" w:rsidTr="00122EE7">
        <w:trPr>
          <w:trHeight w:val="1757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EB40474" w14:textId="77777777" w:rsidR="00C1350C" w:rsidRPr="00A06220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B1BBF32" w14:textId="77777777" w:rsidR="00C1350C" w:rsidRPr="00A06220" w:rsidRDefault="00B27765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Le diabète de type 1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282879A" w14:textId="77777777" w:rsidR="00BF5E4F" w:rsidRPr="00BF5E4F" w:rsidRDefault="00B27765" w:rsidP="00B27765">
            <w:pPr>
              <w:pStyle w:val="Paragraphedeliste"/>
              <w:numPr>
                <w:ilvl w:val="0"/>
                <w:numId w:val="8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Le diabète de type 1 est lié à un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défaut de production de l’insuline</w:t>
            </w:r>
            <w:r w:rsidR="00BF5E4F">
              <w:rPr>
                <w:rFonts w:ascii="Calibri" w:hAnsi="Calibri" w:cs="Calibri"/>
                <w:b/>
                <w:bCs/>
                <w:szCs w:val="18"/>
              </w:rPr>
              <w:t> :</w:t>
            </w:r>
          </w:p>
          <w:p w14:paraId="2498FFC1" w14:textId="77777777" w:rsidR="00BF5E4F" w:rsidRPr="00BF5E4F" w:rsidRDefault="00B27765" w:rsidP="00BF5E4F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BF5E4F">
              <w:rPr>
                <w:rFonts w:ascii="Calibri" w:hAnsi="Calibri" w:cs="Calibri"/>
                <w:b/>
                <w:bCs/>
                <w:szCs w:val="18"/>
              </w:rPr>
              <w:t xml:space="preserve">Absence des récepteurs d’activation à l’insuline </w:t>
            </w:r>
          </w:p>
          <w:p w14:paraId="1C985CAB" w14:textId="77777777" w:rsidR="00BF5E4F" w:rsidRDefault="00B27765" w:rsidP="00BF5E4F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F5E4F">
              <w:rPr>
                <w:rFonts w:ascii="Calibri" w:hAnsi="Calibri" w:cs="Calibri"/>
                <w:b/>
                <w:bCs/>
                <w:szCs w:val="18"/>
              </w:rPr>
              <w:t>Absence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 xml:space="preserve"> signal hypoglycémiant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</w:p>
          <w:p w14:paraId="1C27BF86" w14:textId="77777777" w:rsidR="00B27765" w:rsidRPr="00A06220" w:rsidRDefault="00B27765" w:rsidP="00BF5E4F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Persistance d’une glycémie trop élevée</w:t>
            </w:r>
          </w:p>
          <w:p w14:paraId="3BEB4262" w14:textId="77777777" w:rsidR="00B27765" w:rsidRPr="00A06220" w:rsidRDefault="00B27765" w:rsidP="00B27765">
            <w:pPr>
              <w:pStyle w:val="Paragraphedeliste"/>
              <w:numPr>
                <w:ilvl w:val="0"/>
                <w:numId w:val="8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Il y’a un défaut de stockage du glucose sous forme de glycogène par manque d’insuline ce qui provoque une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hyperglycémie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</w:p>
          <w:p w14:paraId="4B5E871D" w14:textId="77777777" w:rsidR="00C1350C" w:rsidRPr="00A06220" w:rsidRDefault="00B27765" w:rsidP="00B27765">
            <w:pPr>
              <w:pStyle w:val="Corps"/>
              <w:numPr>
                <w:ilvl w:val="0"/>
                <w:numId w:val="88"/>
              </w:numPr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</w:rPr>
              <w:t xml:space="preserve">Le diabète de type 1 est </w:t>
            </w:r>
            <w:r w:rsidRPr="00A06220">
              <w:rPr>
                <w:rFonts w:ascii="Calibri" w:hAnsi="Calibri" w:cs="Calibri"/>
                <w:b/>
                <w:bCs/>
              </w:rPr>
              <w:t>insulino-dépendant</w:t>
            </w:r>
          </w:p>
        </w:tc>
      </w:tr>
      <w:tr w:rsidR="00C1350C" w:rsidRPr="00A06220" w14:paraId="59FCBE25" w14:textId="77777777" w:rsidTr="00122EE7">
        <w:trPr>
          <w:trHeight w:val="15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BDD723E" w14:textId="77777777" w:rsidR="00C1350C" w:rsidRPr="00A06220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9746EBE" w14:textId="77777777" w:rsidR="00C1350C" w:rsidRPr="00A06220" w:rsidRDefault="00B27765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Le diabète de type 2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4E09" w14:textId="77777777" w:rsidR="00B27765" w:rsidRPr="00A06220" w:rsidRDefault="00B27765" w:rsidP="00B27765">
            <w:pPr>
              <w:pStyle w:val="Paragraphedeliste"/>
              <w:numPr>
                <w:ilvl w:val="0"/>
                <w:numId w:val="8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Dans le cas d’un diabète de type 2, la production d’insuline est maintenue </w:t>
            </w:r>
          </w:p>
          <w:p w14:paraId="6FC36F08" w14:textId="77777777" w:rsidR="00B27765" w:rsidRPr="00A06220" w:rsidRDefault="00B27765" w:rsidP="00B27765">
            <w:pPr>
              <w:pStyle w:val="Paragraphedeliste"/>
              <w:numPr>
                <w:ilvl w:val="0"/>
                <w:numId w:val="8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Ce sont les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récepteurs à l’insuline qui deviennent résistants</w:t>
            </w:r>
            <w:r w:rsidRPr="00A06220">
              <w:rPr>
                <w:rFonts w:ascii="Calibri" w:hAnsi="Calibri" w:cs="Calibri"/>
                <w:szCs w:val="18"/>
              </w:rPr>
              <w:t xml:space="preserve"> aux signaux de l’insuline </w:t>
            </w:r>
          </w:p>
          <w:p w14:paraId="378775DA" w14:textId="77777777" w:rsidR="00B27765" w:rsidRPr="00A06220" w:rsidRDefault="00B27765" w:rsidP="00B27765">
            <w:pPr>
              <w:pStyle w:val="Paragraphedeliste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Cela provoque une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hyperglycémie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</w:p>
          <w:p w14:paraId="62C0EDE8" w14:textId="77777777" w:rsidR="00B27765" w:rsidRPr="00A06220" w:rsidRDefault="00B27765" w:rsidP="00B27765">
            <w:pPr>
              <w:pStyle w:val="Paragraphedeliste"/>
              <w:numPr>
                <w:ilvl w:val="0"/>
                <w:numId w:val="9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Il y’a un défaut de stockage du glucose sous forme de glycogène par résistance des récepteurs à l’insuline </w:t>
            </w:r>
          </w:p>
          <w:p w14:paraId="1E73C296" w14:textId="77777777" w:rsidR="00BF5E4F" w:rsidRPr="00BF5E4F" w:rsidRDefault="00B27765" w:rsidP="00BF5E4F">
            <w:pPr>
              <w:pStyle w:val="Paragraphedeliste"/>
              <w:numPr>
                <w:ilvl w:val="0"/>
                <w:numId w:val="9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Le diabète de type 2 est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 xml:space="preserve">insulino-résistant ou insulino-indépendant </w:t>
            </w:r>
          </w:p>
        </w:tc>
      </w:tr>
      <w:tr w:rsidR="00BF5E4F" w:rsidRPr="00A06220" w14:paraId="5CFAFF76" w14:textId="77777777" w:rsidTr="00122EE7">
        <w:trPr>
          <w:trHeight w:val="15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17807C" w14:textId="77777777" w:rsidR="00BF5E4F" w:rsidRPr="00A06220" w:rsidRDefault="00BF5E4F" w:rsidP="00BF5E4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Résumé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8F63B" w14:textId="77777777" w:rsidR="00BF5E4F" w:rsidRPr="00BF5E4F" w:rsidRDefault="00BF5E4F" w:rsidP="00BF5E4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2064" behindDoc="0" locked="0" layoutInCell="1" allowOverlap="1" wp14:anchorId="01FA45C6" wp14:editId="79535C3F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54610</wp:posOffset>
                  </wp:positionV>
                  <wp:extent cx="3848735" cy="2143760"/>
                  <wp:effectExtent l="0" t="0" r="0" b="0"/>
                  <wp:wrapSquare wrapText="bothSides"/>
                  <wp:docPr id="835705143" name="Image 835705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2" t="20074" r="7514" b="-3728"/>
                          <a:stretch/>
                        </pic:blipFill>
                        <pic:spPr bwMode="auto">
                          <a:xfrm>
                            <a:off x="0" y="0"/>
                            <a:ext cx="3848735" cy="2143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4273D64" w14:textId="77777777" w:rsidR="00C1350C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06AF1E8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1CF1D2E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19F6DFD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C4B5B8D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204057F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F53815F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197081B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A1EE879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EC93CC1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2C86F1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C418253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8317B86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D5CA78F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694F7A8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BEDD8A6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E9D3271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FA50698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8FAE47D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C1C5F36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7D5F41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BC02C7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AC34EAE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1AE4080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4ED5FCB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180BACC" w14:textId="77777777" w:rsidR="00F662C9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28B0BF6" w14:textId="77777777" w:rsidR="00F662C9" w:rsidRPr="00A06220" w:rsidRDefault="00F662C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48"/>
        <w:gridCol w:w="7706"/>
      </w:tblGrid>
      <w:tr w:rsidR="00C1350C" w:rsidRPr="00A06220" w14:paraId="35519F44" w14:textId="77777777" w:rsidTr="002A78AF">
        <w:trPr>
          <w:trHeight w:val="737"/>
        </w:trPr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4B56ACC4" w14:textId="77777777" w:rsidR="00C1350C" w:rsidRPr="00A06220" w:rsidRDefault="00BF5E4F" w:rsidP="00CD564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="00361487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</w:t>
            </w:r>
            <w:r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 Retentissements</w:t>
            </w:r>
            <w:r w:rsidR="00C1350C"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neuropathiques</w:t>
            </w:r>
          </w:p>
        </w:tc>
        <w:tc>
          <w:tcPr>
            <w:tcW w:w="77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572EB138" w14:textId="77777777" w:rsidR="00C1350C" w:rsidRPr="002A78AF" w:rsidRDefault="00BF5E4F" w:rsidP="00CD564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A78AF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Conséquences </w:t>
            </w:r>
            <w:r w:rsidR="002A78AF" w:rsidRPr="002A78AF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neuropathiques liées au diabète</w:t>
            </w:r>
          </w:p>
        </w:tc>
      </w:tr>
      <w:tr w:rsidR="00C1350C" w:rsidRPr="00A06220" w14:paraId="40CB3F4C" w14:textId="77777777" w:rsidTr="00F662C9">
        <w:trPr>
          <w:trHeight w:val="7068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57B917" w14:textId="77777777" w:rsidR="00C1350C" w:rsidRPr="00A06220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1B64627A" w14:textId="77777777" w:rsidR="00FC679D" w:rsidRPr="00A06220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bCs/>
                <w:noProof/>
                <w:szCs w:val="18"/>
              </w:rPr>
              <w:t>Définition</w:t>
            </w:r>
          </w:p>
          <w:p w14:paraId="7522A1DB" w14:textId="77777777" w:rsidR="00C1350C" w:rsidRPr="00A06220" w:rsidRDefault="00C1350C" w:rsidP="00BB05B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84FF6" w14:textId="77777777" w:rsidR="004B2DD6" w:rsidRPr="00A06220" w:rsidRDefault="004B2DD6" w:rsidP="004B2DD6">
            <w:pPr>
              <w:pStyle w:val="Paragraphedeliste"/>
              <w:numPr>
                <w:ilvl w:val="0"/>
                <w:numId w:val="9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Dans les deux cas de diabète, l’hyperglycémie est responsable d’un certain nombre de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 xml:space="preserve">conséquence sur le plan neuromusculaire : </w:t>
            </w:r>
          </w:p>
          <w:p w14:paraId="70105E84" w14:textId="77777777" w:rsidR="004B2DD6" w:rsidRPr="00A06220" w:rsidRDefault="004B2DD6" w:rsidP="004B2DD6">
            <w:pPr>
              <w:pStyle w:val="Paragraphedeliste"/>
              <w:numPr>
                <w:ilvl w:val="0"/>
                <w:numId w:val="9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Il y a des effets propres de l’hyperglycémie sur le muscle lisse </w:t>
            </w:r>
          </w:p>
          <w:p w14:paraId="3F06D91A" w14:textId="77777777" w:rsidR="004B2DD6" w:rsidRPr="00A06220" w:rsidRDefault="004B2DD6" w:rsidP="004B2DD6">
            <w:pPr>
              <w:pStyle w:val="Paragraphedeliste"/>
              <w:numPr>
                <w:ilvl w:val="0"/>
                <w:numId w:val="9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Il y a un effet indirect de l’hyperglycémie sur le système nerveux par l’intermédiaire de l’augmentation de certaine molécule : </w:t>
            </w:r>
          </w:p>
          <w:p w14:paraId="04C38A8C" w14:textId="77777777" w:rsidR="004B2DD6" w:rsidRPr="00A06220" w:rsidRDefault="004B2DD6" w:rsidP="004B2DD6">
            <w:pPr>
              <w:pStyle w:val="Paragraphedeliste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>Hexosamines</w:t>
            </w:r>
          </w:p>
          <w:p w14:paraId="5CA6D701" w14:textId="77777777" w:rsidR="004B2DD6" w:rsidRPr="00A06220" w:rsidRDefault="004B2DD6" w:rsidP="004B2DD6">
            <w:pPr>
              <w:pStyle w:val="Paragraphedeliste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Polyois </w:t>
            </w:r>
          </w:p>
          <w:p w14:paraId="07931968" w14:textId="77777777" w:rsidR="004B2DD6" w:rsidRPr="00A06220" w:rsidRDefault="004B2DD6" w:rsidP="004B2DD6">
            <w:pPr>
              <w:pStyle w:val="Paragraphedeliste"/>
              <w:numPr>
                <w:ilvl w:val="0"/>
                <w:numId w:val="9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Diacylglycérol </w:t>
            </w:r>
          </w:p>
          <w:p w14:paraId="31426EAB" w14:textId="77777777" w:rsidR="004B2DD6" w:rsidRPr="00A06220" w:rsidRDefault="004B2DD6" w:rsidP="004B2DD6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Ces molécules provoquent un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stress oxydatif</w:t>
            </w:r>
            <w:r w:rsidRPr="00A06220">
              <w:rPr>
                <w:rFonts w:ascii="Calibri" w:hAnsi="Calibri" w:cs="Calibri"/>
                <w:szCs w:val="18"/>
              </w:rPr>
              <w:t xml:space="preserve"> et une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défaillance énergétique</w:t>
            </w:r>
            <w:r w:rsidRPr="00A06220">
              <w:rPr>
                <w:rFonts w:ascii="Calibri" w:hAnsi="Calibri" w:cs="Calibri"/>
                <w:szCs w:val="18"/>
              </w:rPr>
              <w:t xml:space="preserve"> par diminution de l’activité de la pompe Na+/k+ Atpase </w:t>
            </w:r>
          </w:p>
          <w:p w14:paraId="5C9C5F53" w14:textId="77777777" w:rsidR="004B2DD6" w:rsidRPr="00A06220" w:rsidRDefault="004B2DD6" w:rsidP="004B2DD6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>Tous ces phénomènes conduisent à des neuropathies dysfonctionnements/perte en fibre nerveuse (axone)</w:t>
            </w:r>
          </w:p>
          <w:p w14:paraId="7601DEBF" w14:textId="77777777" w:rsidR="00C1350C" w:rsidRPr="00BF5E4F" w:rsidRDefault="002A78AF" w:rsidP="00BF5E4F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b/>
                <w:bCs/>
                <w:noProof/>
                <w:szCs w:val="18"/>
              </w:rPr>
              <w:drawing>
                <wp:anchor distT="0" distB="0" distL="114300" distR="114300" simplePos="0" relativeHeight="251667968" behindDoc="0" locked="0" layoutInCell="1" allowOverlap="1" wp14:anchorId="0E06DA3F" wp14:editId="37EF68F2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208280</wp:posOffset>
                  </wp:positionV>
                  <wp:extent cx="4643120" cy="2445385"/>
                  <wp:effectExtent l="0" t="0" r="5080" b="5715"/>
                  <wp:wrapSquare wrapText="bothSides"/>
                  <wp:docPr id="1025819660" name="Image 1025819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0" t="9110" r="1623" b="1097"/>
                          <a:stretch/>
                        </pic:blipFill>
                        <pic:spPr bwMode="auto">
                          <a:xfrm>
                            <a:off x="0" y="0"/>
                            <a:ext cx="4643120" cy="2445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B2DD6" w:rsidRPr="00A06220">
              <w:rPr>
                <w:rFonts w:ascii="Calibri" w:hAnsi="Calibri" w:cs="Calibri"/>
                <w:szCs w:val="18"/>
              </w:rPr>
              <w:t xml:space="preserve">Pouvant aller jusqu’à la perte de neurone = </w:t>
            </w:r>
            <w:r w:rsidR="00F662C9">
              <w:rPr>
                <w:rFonts w:ascii="Calibri" w:hAnsi="Calibri" w:cs="Calibri"/>
                <w:szCs w:val="18"/>
              </w:rPr>
              <w:t>D</w:t>
            </w:r>
            <w:r w:rsidR="004B2DD6" w:rsidRPr="00A06220">
              <w:rPr>
                <w:rFonts w:ascii="Calibri" w:hAnsi="Calibri" w:cs="Calibri"/>
                <w:szCs w:val="18"/>
              </w:rPr>
              <w:t xml:space="preserve">égénérescence neuronale </w:t>
            </w:r>
          </w:p>
        </w:tc>
      </w:tr>
      <w:tr w:rsidR="004B2DD6" w:rsidRPr="00A06220" w14:paraId="06E292BC" w14:textId="77777777" w:rsidTr="00F662C9">
        <w:trPr>
          <w:trHeight w:val="4674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480E77" w14:textId="77777777" w:rsidR="004B2DD6" w:rsidRPr="00A06220" w:rsidRDefault="004B2DD6" w:rsidP="004B2DD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Mécanismes physiopathologiques</w:t>
            </w:r>
          </w:p>
        </w:tc>
        <w:tc>
          <w:tcPr>
            <w:tcW w:w="7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FCC7C" w14:textId="77777777" w:rsidR="004B2DD6" w:rsidRPr="00A06220" w:rsidRDefault="004B2DD6" w:rsidP="004B2DD6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L’accumulation de molécules toxiques provoquent une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dégénérescence axonale par stress oxydatif</w:t>
            </w:r>
          </w:p>
          <w:p w14:paraId="3134A869" w14:textId="77777777" w:rsidR="00F662C9" w:rsidRDefault="004B2DD6" w:rsidP="00F662C9">
            <w:pPr>
              <w:pStyle w:val="Paragraphedeliste"/>
              <w:numPr>
                <w:ilvl w:val="0"/>
                <w:numId w:val="13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662C9">
              <w:rPr>
                <w:rFonts w:ascii="Calibri" w:hAnsi="Calibri" w:cs="Calibri"/>
                <w:szCs w:val="18"/>
              </w:rPr>
              <w:t>De plus cette accumulation provoque une défaillance énergétique par diminution de l’activité de la pompe Na+/K+ Atpase =&gt; Accumulation intra-axonale d'ions Na+</w:t>
            </w:r>
          </w:p>
          <w:p w14:paraId="4C2D8542" w14:textId="77777777" w:rsidR="00F662C9" w:rsidRDefault="004B2DD6" w:rsidP="00F662C9">
            <w:pPr>
              <w:pStyle w:val="Paragraphedeliste"/>
              <w:numPr>
                <w:ilvl w:val="0"/>
                <w:numId w:val="13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662C9">
              <w:rPr>
                <w:rFonts w:ascii="Calibri" w:hAnsi="Calibri" w:cs="Calibri"/>
                <w:szCs w:val="18"/>
              </w:rPr>
              <w:t xml:space="preserve">Mise en jeu de l’antiport Ca2+ /Na+, pour tenter de faire sortir le Na+ </w:t>
            </w:r>
          </w:p>
          <w:p w14:paraId="095E08E6" w14:textId="77777777" w:rsidR="00F662C9" w:rsidRDefault="004B2DD6" w:rsidP="00F662C9">
            <w:pPr>
              <w:pStyle w:val="Paragraphedeliste"/>
              <w:numPr>
                <w:ilvl w:val="0"/>
                <w:numId w:val="13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662C9">
              <w:rPr>
                <w:rFonts w:ascii="Calibri" w:hAnsi="Calibri" w:cs="Calibri"/>
                <w:szCs w:val="18"/>
              </w:rPr>
              <w:t xml:space="preserve">Cette antiport ne consomme pas d’énergie </w:t>
            </w:r>
          </w:p>
          <w:p w14:paraId="778823D0" w14:textId="77777777" w:rsidR="004B2DD6" w:rsidRPr="00F662C9" w:rsidRDefault="004B2DD6" w:rsidP="00F662C9">
            <w:pPr>
              <w:pStyle w:val="Paragraphedeliste"/>
              <w:numPr>
                <w:ilvl w:val="0"/>
                <w:numId w:val="13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662C9">
              <w:rPr>
                <w:rFonts w:ascii="Calibri" w:hAnsi="Calibri" w:cs="Calibri"/>
                <w:szCs w:val="18"/>
              </w:rPr>
              <w:t xml:space="preserve">Cela provoque une accumulation de Ca2+ : </w:t>
            </w:r>
          </w:p>
          <w:p w14:paraId="3CD2CE9C" w14:textId="77777777" w:rsidR="004B2DD6" w:rsidRPr="00BF5E4F" w:rsidRDefault="004B2DD6" w:rsidP="00BF5E4F">
            <w:pPr>
              <w:pStyle w:val="Paragraphedeliste"/>
              <w:numPr>
                <w:ilvl w:val="0"/>
                <w:numId w:val="12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F5E4F">
              <w:rPr>
                <w:rFonts w:ascii="Calibri" w:hAnsi="Calibri" w:cs="Calibri"/>
                <w:szCs w:val="18"/>
              </w:rPr>
              <w:t xml:space="preserve">Entraine une activation de cascade protéolytique =&gt; Dégénérescence de l’axone voir du neurone </w:t>
            </w:r>
          </w:p>
          <w:p w14:paraId="7E4D0DA9" w14:textId="77777777" w:rsidR="004B2DD6" w:rsidRPr="00A06220" w:rsidRDefault="004B2DD6" w:rsidP="004B2DD6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De plus,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l’accumulation polyols (sorbitol)</w:t>
            </w:r>
            <w:r w:rsidRPr="00A06220">
              <w:rPr>
                <w:rFonts w:ascii="Calibri" w:hAnsi="Calibri" w:cs="Calibri"/>
                <w:szCs w:val="18"/>
              </w:rPr>
              <w:t xml:space="preserve"> est responsable de neuropathie </w:t>
            </w:r>
          </w:p>
          <w:p w14:paraId="6D12082C" w14:textId="77777777" w:rsidR="004B2DD6" w:rsidRPr="0065652C" w:rsidRDefault="004B2DD6" w:rsidP="004B2DD6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Effets micro/macro-</w:t>
            </w:r>
            <w:r w:rsidRPr="0065652C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angiopathiques = Augmentation perméabilité barrière sang-nerf</w:t>
            </w:r>
          </w:p>
          <w:p w14:paraId="67D082E2" w14:textId="77777777" w:rsidR="00F662C9" w:rsidRPr="0065652C" w:rsidRDefault="00F662C9" w:rsidP="00F662C9">
            <w:pPr>
              <w:pStyle w:val="Paragraphedeliste"/>
              <w:numPr>
                <w:ilvl w:val="0"/>
                <w:numId w:val="13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  <w:szCs w:val="18"/>
              </w:rPr>
            </w:pPr>
            <w:r w:rsidRPr="0065652C">
              <w:rPr>
                <w:rFonts w:ascii="Calibri" w:hAnsi="Calibri" w:cs="Calibri"/>
                <w:color w:val="000000" w:themeColor="text1"/>
                <w:szCs w:val="18"/>
              </w:rPr>
              <w:t>Les fibres nerveuses, les nerfs périphériques ont une nécessité d’être vascularisé</w:t>
            </w:r>
          </w:p>
          <w:p w14:paraId="4539FE87" w14:textId="77777777" w:rsidR="00F662C9" w:rsidRPr="0065652C" w:rsidRDefault="004B2DD6" w:rsidP="00F662C9">
            <w:pPr>
              <w:pStyle w:val="Paragraphedeliste"/>
              <w:numPr>
                <w:ilvl w:val="0"/>
                <w:numId w:val="13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65652C">
              <w:rPr>
                <w:rFonts w:ascii="Calibri" w:hAnsi="Calibri" w:cs="Calibri"/>
                <w:color w:val="000000" w:themeColor="text1"/>
                <w:szCs w:val="18"/>
              </w:rPr>
              <w:t xml:space="preserve">Retentissement du diabète sur les petits vaisseaux </w:t>
            </w:r>
          </w:p>
          <w:p w14:paraId="5CE6667F" w14:textId="77777777" w:rsidR="00F662C9" w:rsidRPr="0065652C" w:rsidRDefault="004B2DD6" w:rsidP="00F662C9">
            <w:pPr>
              <w:pStyle w:val="Paragraphedeliste"/>
              <w:numPr>
                <w:ilvl w:val="0"/>
                <w:numId w:val="13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65652C">
              <w:rPr>
                <w:rFonts w:ascii="Calibri" w:hAnsi="Calibri" w:cs="Calibri"/>
                <w:color w:val="000000" w:themeColor="text1"/>
                <w:szCs w:val="18"/>
              </w:rPr>
              <w:t xml:space="preserve">Invasion des élément figurés du sang au nouveau des fibres nerveuses </w:t>
            </w:r>
          </w:p>
          <w:p w14:paraId="0DF6EDBB" w14:textId="77777777" w:rsidR="004B2DD6" w:rsidRPr="0065652C" w:rsidRDefault="004B2DD6" w:rsidP="00F662C9">
            <w:pPr>
              <w:pStyle w:val="Paragraphedeliste"/>
              <w:numPr>
                <w:ilvl w:val="0"/>
                <w:numId w:val="13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65652C">
              <w:rPr>
                <w:rFonts w:ascii="Calibri" w:hAnsi="Calibri" w:cs="Calibri"/>
                <w:color w:val="000000" w:themeColor="text1"/>
                <w:szCs w:val="18"/>
              </w:rPr>
              <w:t xml:space="preserve">Occlusion vasculaire et ischémie nerveuse </w:t>
            </w:r>
          </w:p>
          <w:p w14:paraId="550ADF5F" w14:textId="77777777" w:rsidR="004B2DD6" w:rsidRPr="00A06220" w:rsidRDefault="004B2DD6" w:rsidP="004B2DD6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652C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Facteurs inflammatoires / dys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-immunitaires :</w:t>
            </w:r>
          </w:p>
          <w:p w14:paraId="1D282172" w14:textId="77777777" w:rsidR="00F662C9" w:rsidRDefault="004B2DD6" w:rsidP="00F662C9">
            <w:pPr>
              <w:pStyle w:val="Paragraphedeliste"/>
              <w:numPr>
                <w:ilvl w:val="0"/>
                <w:numId w:val="9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L’hyperglycémie joue un rôle dans la modulation de la réponse immunitaire et dans la réaction inflammatoire </w:t>
            </w:r>
          </w:p>
          <w:p w14:paraId="2797D567" w14:textId="77777777" w:rsidR="004B2DD6" w:rsidRPr="00F662C9" w:rsidRDefault="004B2DD6" w:rsidP="00F662C9">
            <w:pPr>
              <w:pStyle w:val="Paragraphedeliste"/>
              <w:numPr>
                <w:ilvl w:val="0"/>
                <w:numId w:val="9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662C9">
              <w:rPr>
                <w:rFonts w:ascii="Calibri" w:hAnsi="Calibri" w:cs="Calibri"/>
                <w:szCs w:val="18"/>
              </w:rPr>
              <w:t>Peut aboutir à des phénomènes d’auto-immunité délétères pour les nerfs périphériques</w:t>
            </w:r>
          </w:p>
        </w:tc>
      </w:tr>
    </w:tbl>
    <w:p w14:paraId="3D23E042" w14:textId="77777777" w:rsidR="00C1350C" w:rsidRPr="00A06220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45F1307" w14:textId="77777777" w:rsidR="00C1350C" w:rsidRPr="00A06220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E69BF38" w14:textId="77777777" w:rsidR="00944756" w:rsidRPr="00A06220" w:rsidRDefault="00944756" w:rsidP="004D4BB6">
      <w:pPr>
        <w:jc w:val="both"/>
        <w:rPr>
          <w:rFonts w:asciiTheme="minorHAnsi" w:hAnsiTheme="minorHAnsi" w:cstheme="minorHAnsi"/>
          <w:color w:val="55519B"/>
        </w:rPr>
      </w:pPr>
    </w:p>
    <w:p w14:paraId="69D9B2B7" w14:textId="77777777" w:rsidR="004B2DD6" w:rsidRPr="00A06220" w:rsidRDefault="004B2DD6" w:rsidP="004D4BB6">
      <w:pPr>
        <w:jc w:val="both"/>
        <w:rPr>
          <w:rFonts w:asciiTheme="minorHAnsi" w:hAnsiTheme="minorHAnsi" w:cstheme="minorHAnsi"/>
          <w:color w:val="55519B"/>
        </w:rPr>
      </w:pPr>
    </w:p>
    <w:p w14:paraId="5FA9FB8F" w14:textId="77777777" w:rsidR="004B2DD6" w:rsidRDefault="004B2DD6" w:rsidP="004D4BB6">
      <w:pPr>
        <w:jc w:val="both"/>
        <w:rPr>
          <w:rFonts w:asciiTheme="minorHAnsi" w:hAnsiTheme="minorHAnsi" w:cstheme="minorHAnsi"/>
          <w:color w:val="55519B"/>
        </w:rPr>
      </w:pPr>
    </w:p>
    <w:p w14:paraId="17247811" w14:textId="77777777" w:rsidR="002834B7" w:rsidRPr="00A06220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796" w:type="dxa"/>
        <w:tblInd w:w="-147" w:type="dxa"/>
        <w:tblLook w:val="04A0" w:firstRow="1" w:lastRow="0" w:firstColumn="1" w:lastColumn="0" w:noHBand="0" w:noVBand="1"/>
      </w:tblPr>
      <w:tblGrid>
        <w:gridCol w:w="1843"/>
        <w:gridCol w:w="7953"/>
      </w:tblGrid>
      <w:tr w:rsidR="002A78AF" w:rsidRPr="00A06220" w14:paraId="4FD2DCE2" w14:textId="77777777" w:rsidTr="00BF5E4F">
        <w:trPr>
          <w:trHeight w:val="737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6D1ED2DB" w14:textId="77777777" w:rsidR="002A78AF" w:rsidRPr="00A06220" w:rsidRDefault="00361487" w:rsidP="002A78AF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III</w:t>
            </w:r>
            <w:r w:rsidR="002A78AF"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 Retentissements neuropathiques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528BFB9E" w14:textId="77777777" w:rsidR="002A78AF" w:rsidRDefault="002A78AF" w:rsidP="002A78AF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A78AF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Conséquences neuropathiques liées au diabète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 : </w:t>
            </w:r>
          </w:p>
          <w:p w14:paraId="5F40B0FE" w14:textId="77777777" w:rsidR="002A78AF" w:rsidRPr="00A06220" w:rsidRDefault="002A78AF" w:rsidP="002A78AF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Neuropathies périphériques</w:t>
            </w:r>
          </w:p>
        </w:tc>
      </w:tr>
      <w:tr w:rsidR="002A78AF" w:rsidRPr="00A06220" w14:paraId="395845D6" w14:textId="77777777" w:rsidTr="00F662C9">
        <w:trPr>
          <w:trHeight w:val="3493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770B76B" w14:textId="77777777" w:rsidR="002A78AF" w:rsidRPr="00A06220" w:rsidRDefault="002A78AF" w:rsidP="002A78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Généralités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98498" w14:textId="77777777" w:rsidR="002A78AF" w:rsidRPr="00A06220" w:rsidRDefault="002A78AF" w:rsidP="002A78AF">
            <w:pPr>
              <w:pStyle w:val="Paragraphedeliste"/>
              <w:numPr>
                <w:ilvl w:val="0"/>
                <w:numId w:val="10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Incidence variable :</w:t>
            </w:r>
            <w:r w:rsidRPr="00A06220">
              <w:rPr>
                <w:rFonts w:ascii="Calibri" w:hAnsi="Calibri" w:cs="Calibri"/>
                <w:szCs w:val="18"/>
              </w:rPr>
              <w:t xml:space="preserve"> 5 à 60% des diabétiques </w:t>
            </w:r>
          </w:p>
          <w:p w14:paraId="3BA0BDAB" w14:textId="77777777" w:rsidR="002A78AF" w:rsidRPr="00A06220" w:rsidRDefault="002A78AF" w:rsidP="002A78AF">
            <w:pPr>
              <w:pStyle w:val="Paragraphedeliste"/>
              <w:numPr>
                <w:ilvl w:val="0"/>
                <w:numId w:val="10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Surtout pour le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diabète de type 1</w:t>
            </w:r>
            <w:r w:rsidRPr="00A06220">
              <w:rPr>
                <w:rFonts w:ascii="Calibri" w:hAnsi="Calibri" w:cs="Calibri"/>
                <w:szCs w:val="18"/>
              </w:rPr>
              <w:t xml:space="preserve"> de durée &gt; 5-10 ans</w:t>
            </w:r>
          </w:p>
          <w:p w14:paraId="20992C07" w14:textId="77777777" w:rsidR="002A78AF" w:rsidRPr="00A06220" w:rsidRDefault="002A78AF" w:rsidP="002A78AF">
            <w:pPr>
              <w:pStyle w:val="Paragraphedeliste"/>
              <w:numPr>
                <w:ilvl w:val="0"/>
                <w:numId w:val="10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Diabète de type 1 :  </w:t>
            </w:r>
          </w:p>
          <w:p w14:paraId="2F3AD964" w14:textId="77777777" w:rsidR="002A78AF" w:rsidRPr="00A06220" w:rsidRDefault="002A78AF" w:rsidP="002A78AF">
            <w:pPr>
              <w:pStyle w:val="Paragraphedeliste"/>
              <w:numPr>
                <w:ilvl w:val="0"/>
                <w:numId w:val="9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Association avec rétinopathie et néphropathie</w:t>
            </w:r>
          </w:p>
          <w:p w14:paraId="7FB2AACA" w14:textId="77777777" w:rsidR="002A78AF" w:rsidRPr="00A06220" w:rsidRDefault="002A78AF" w:rsidP="002A78AF">
            <w:pPr>
              <w:pStyle w:val="Paragraphedeliste"/>
              <w:numPr>
                <w:ilvl w:val="0"/>
                <w:numId w:val="9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Pas de corrélation systématique avec la sévérité ou l'ancienneté du diabète</w:t>
            </w:r>
          </w:p>
          <w:p w14:paraId="044F02F2" w14:textId="77777777" w:rsidR="002A78AF" w:rsidRPr="00A06220" w:rsidRDefault="002A78AF" w:rsidP="002A78AF">
            <w:pPr>
              <w:pStyle w:val="Paragraphedeliste"/>
              <w:numPr>
                <w:ilvl w:val="0"/>
                <w:numId w:val="9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Ce sont les facteurs de sensibilités individuelle à développer une neuropathie en cas de diabète qui est important +++</w:t>
            </w:r>
          </w:p>
          <w:p w14:paraId="66309F41" w14:textId="77777777" w:rsidR="002A78AF" w:rsidRPr="00A06220" w:rsidRDefault="002A78AF" w:rsidP="002A78AF">
            <w:pPr>
              <w:pStyle w:val="Paragraphedeliste"/>
              <w:numPr>
                <w:ilvl w:val="0"/>
                <w:numId w:val="10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Diabète de type 2 :</w:t>
            </w:r>
          </w:p>
          <w:p w14:paraId="725A7A4B" w14:textId="77777777" w:rsidR="002A78AF" w:rsidRPr="00A06220" w:rsidRDefault="002A78AF" w:rsidP="002A78AF">
            <w:pPr>
              <w:pStyle w:val="Paragraphedeliste"/>
              <w:numPr>
                <w:ilvl w:val="0"/>
                <w:numId w:val="10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Association avec syndrome métabolique (hyperTG)</w:t>
            </w:r>
          </w:p>
          <w:p w14:paraId="14128EDA" w14:textId="77777777" w:rsidR="002A78AF" w:rsidRPr="00A06220" w:rsidRDefault="002A78AF" w:rsidP="002A78AF">
            <w:pPr>
              <w:pStyle w:val="Paragraphedeliste"/>
              <w:numPr>
                <w:ilvl w:val="0"/>
                <w:numId w:val="10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Pas de corrélation systématique avec la sévérité ou l'ancienneté du diabète</w:t>
            </w:r>
          </w:p>
          <w:p w14:paraId="26FF0190" w14:textId="77777777" w:rsidR="00F662C9" w:rsidRDefault="002A78AF" w:rsidP="00F662C9">
            <w:pPr>
              <w:pStyle w:val="Paragraphedeliste"/>
              <w:numPr>
                <w:ilvl w:val="0"/>
                <w:numId w:val="10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Ce sont les facteurs de sensibilités individuelle à développer une neuropathie en cas de diabète qui est important +++</w:t>
            </w:r>
          </w:p>
          <w:p w14:paraId="1FEBA5EA" w14:textId="77777777" w:rsidR="00F662C9" w:rsidRPr="00F662C9" w:rsidRDefault="002A78AF" w:rsidP="00F662C9">
            <w:pPr>
              <w:pStyle w:val="Paragraphedeliste"/>
              <w:numPr>
                <w:ilvl w:val="0"/>
                <w:numId w:val="12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662C9">
              <w:rPr>
                <w:rFonts w:ascii="Calibri" w:hAnsi="Calibri" w:cs="Calibri"/>
                <w:szCs w:val="18"/>
              </w:rPr>
              <w:t xml:space="preserve">Cependant si un patient présente cette susceptibilité individuelle à développer une neuropathie : </w:t>
            </w:r>
          </w:p>
          <w:p w14:paraId="2E48C91E" w14:textId="77777777" w:rsidR="002A78AF" w:rsidRPr="00F662C9" w:rsidRDefault="002A78AF" w:rsidP="00F662C9">
            <w:pPr>
              <w:pStyle w:val="Paragraphedeliste"/>
              <w:numPr>
                <w:ilvl w:val="0"/>
                <w:numId w:val="12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662C9">
              <w:rPr>
                <w:rFonts w:ascii="Calibri" w:hAnsi="Calibri" w:cs="Calibri"/>
                <w:szCs w:val="18"/>
              </w:rPr>
              <w:t>Plus le diabète est déséquilibré, plus la neuropathie sera importante et persistera</w:t>
            </w:r>
          </w:p>
        </w:tc>
      </w:tr>
      <w:tr w:rsidR="002A78AF" w:rsidRPr="00A06220" w14:paraId="4BAA2959" w14:textId="77777777" w:rsidTr="00BF5E4F">
        <w:trPr>
          <w:trHeight w:val="339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A7BF697" w14:textId="77777777" w:rsidR="002A78AF" w:rsidRPr="00A06220" w:rsidRDefault="002A78AF" w:rsidP="002A78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0AFBC25" w14:textId="77777777" w:rsidR="002A78AF" w:rsidRPr="00A06220" w:rsidRDefault="002A78AF" w:rsidP="002A78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bCs/>
                <w:noProof/>
                <w:szCs w:val="18"/>
              </w:rPr>
              <w:t>Neuropathie périphérique : Atteinte des nerfs somatiques sensitifs</w:t>
            </w:r>
          </w:p>
          <w:p w14:paraId="00D1C79D" w14:textId="77777777" w:rsidR="002A78AF" w:rsidRPr="00A06220" w:rsidRDefault="002A78AF" w:rsidP="002A78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3824B" w14:textId="77777777" w:rsidR="002A78AF" w:rsidRPr="00A06220" w:rsidRDefault="002A78AF" w:rsidP="002A78AF">
            <w:pPr>
              <w:pStyle w:val="Paragraphedeliste"/>
              <w:numPr>
                <w:ilvl w:val="0"/>
                <w:numId w:val="9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Atteinte des nerfs somatiques sensitifs = Sensibilité consciente </w:t>
            </w:r>
          </w:p>
          <w:p w14:paraId="550A29D3" w14:textId="77777777" w:rsidR="002A78AF" w:rsidRPr="00A06220" w:rsidRDefault="002A78AF" w:rsidP="002A78AF">
            <w:pPr>
              <w:pStyle w:val="Paragraphedeliste"/>
              <w:numPr>
                <w:ilvl w:val="0"/>
                <w:numId w:val="9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La plupart des neuropathies diabétiques +++</w:t>
            </w:r>
          </w:p>
          <w:p w14:paraId="01F359F0" w14:textId="77777777" w:rsidR="002A78AF" w:rsidRPr="00A06220" w:rsidRDefault="002A78AF" w:rsidP="002A78AF">
            <w:pPr>
              <w:pStyle w:val="Paragraphedeliste"/>
              <w:numPr>
                <w:ilvl w:val="0"/>
                <w:numId w:val="9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>Polyneuropathie distale « longueur-dépendante » :</w:t>
            </w:r>
          </w:p>
          <w:p w14:paraId="6FCDF2A0" w14:textId="77777777" w:rsidR="002A78AF" w:rsidRPr="00A06220" w:rsidRDefault="002A78AF" w:rsidP="002A78AF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Neuropathie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chronique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</w:p>
          <w:p w14:paraId="4AE1C4EF" w14:textId="77777777" w:rsidR="002A78AF" w:rsidRPr="00A06220" w:rsidRDefault="002A78AF" w:rsidP="002A78AF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Plus la fibre nerveuse est longue, plus elle sera altérée par l’hyperglycémie chronique </w:t>
            </w:r>
          </w:p>
          <w:p w14:paraId="524CE94D" w14:textId="77777777" w:rsidR="002A78AF" w:rsidRPr="00A06220" w:rsidRDefault="002A78AF" w:rsidP="002A78AF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Ce sont donc des neuropathies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distales</w:t>
            </w:r>
            <w:r w:rsidRPr="00A06220">
              <w:rPr>
                <w:rFonts w:ascii="Calibri" w:hAnsi="Calibri" w:cs="Calibri"/>
                <w:szCs w:val="18"/>
              </w:rPr>
              <w:t xml:space="preserve"> qui prédomine au niveau des pieds </w:t>
            </w:r>
          </w:p>
          <w:p w14:paraId="6B9F1F10" w14:textId="77777777" w:rsidR="002A78AF" w:rsidRPr="00A06220" w:rsidRDefault="002A78AF" w:rsidP="002A78AF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Cela peut remonter au niveau des chevilles et des jambes mais rarement plus proximal </w:t>
            </w:r>
          </w:p>
          <w:p w14:paraId="52779ED3" w14:textId="77777777" w:rsidR="002A78AF" w:rsidRPr="00A06220" w:rsidRDefault="002A78AF" w:rsidP="002A78AF">
            <w:pPr>
              <w:pStyle w:val="Paragraphedeliste"/>
              <w:numPr>
                <w:ilvl w:val="0"/>
                <w:numId w:val="10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Atteinte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bilatérale</w:t>
            </w:r>
            <w:r w:rsidRPr="00A06220">
              <w:rPr>
                <w:rFonts w:ascii="Calibri" w:hAnsi="Calibri" w:cs="Calibri"/>
                <w:szCs w:val="18"/>
              </w:rPr>
              <w:t xml:space="preserve"> et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symétrique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</w:p>
          <w:p w14:paraId="5214E1CA" w14:textId="77777777" w:rsidR="002A78AF" w:rsidRPr="00A06220" w:rsidRDefault="002A78AF" w:rsidP="002A78AF">
            <w:pPr>
              <w:pStyle w:val="Paragraphedeliste"/>
              <w:numPr>
                <w:ilvl w:val="0"/>
                <w:numId w:val="10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Sur le plan clinique, elle provoque : </w:t>
            </w:r>
          </w:p>
          <w:p w14:paraId="0626D3C2" w14:textId="77777777" w:rsidR="002A78AF" w:rsidRPr="00A06220" w:rsidRDefault="002A78AF" w:rsidP="002A78AF">
            <w:pPr>
              <w:pStyle w:val="Paragraphedeliste"/>
              <w:numPr>
                <w:ilvl w:val="0"/>
                <w:numId w:val="10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Des sensations d'engourdissement = hypoesthésie</w:t>
            </w:r>
          </w:p>
          <w:p w14:paraId="1A9676FF" w14:textId="77777777" w:rsidR="002A78AF" w:rsidRPr="00A06220" w:rsidRDefault="002A78AF" w:rsidP="002A78AF">
            <w:pPr>
              <w:pStyle w:val="Paragraphedeliste"/>
              <w:numPr>
                <w:ilvl w:val="0"/>
                <w:numId w:val="10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Des sensations décharges électriques = paresthésies au niveau des deux pieds</w:t>
            </w:r>
          </w:p>
          <w:p w14:paraId="195FCCFC" w14:textId="77777777" w:rsidR="002A78AF" w:rsidRPr="00BF5E4F" w:rsidRDefault="002A78AF" w:rsidP="002A78AF">
            <w:pPr>
              <w:pStyle w:val="Paragraphedeliste"/>
              <w:numPr>
                <w:ilvl w:val="0"/>
                <w:numId w:val="10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Abolition des réflexes achilléens</w:t>
            </w:r>
          </w:p>
          <w:p w14:paraId="0B47A9CE" w14:textId="77777777" w:rsidR="002A78AF" w:rsidRPr="00A06220" w:rsidRDefault="002A78AF" w:rsidP="002A78AF">
            <w:pPr>
              <w:pStyle w:val="Paragraphedeliste"/>
              <w:numPr>
                <w:ilvl w:val="0"/>
                <w:numId w:val="10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Cette neuropathie altère la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qualité de vie</w:t>
            </w:r>
            <w:r w:rsidRPr="00A06220">
              <w:rPr>
                <w:rFonts w:ascii="Calibri" w:hAnsi="Calibri" w:cs="Calibri"/>
                <w:szCs w:val="18"/>
              </w:rPr>
              <w:t xml:space="preserve">, la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marche</w:t>
            </w:r>
            <w:r w:rsidRPr="00A06220">
              <w:rPr>
                <w:rFonts w:ascii="Calibri" w:hAnsi="Calibri" w:cs="Calibri"/>
                <w:szCs w:val="18"/>
              </w:rPr>
              <w:t xml:space="preserve">, la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cicatrisation</w:t>
            </w:r>
          </w:p>
          <w:p w14:paraId="5749F789" w14:textId="77777777" w:rsidR="002A78AF" w:rsidRPr="00A06220" w:rsidRDefault="002A78AF" w:rsidP="002A78AF">
            <w:pPr>
              <w:pStyle w:val="Paragraphedeliste"/>
              <w:numPr>
                <w:ilvl w:val="0"/>
                <w:numId w:val="10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Provoque des problèmes articulaires au niveau des pieds</w:t>
            </w:r>
          </w:p>
        </w:tc>
      </w:tr>
      <w:tr w:rsidR="002A78AF" w:rsidRPr="00A06220" w14:paraId="30217F35" w14:textId="77777777" w:rsidTr="00BF5E4F">
        <w:trPr>
          <w:trHeight w:val="140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01085B" w14:textId="77777777" w:rsidR="002A78AF" w:rsidRPr="00A06220" w:rsidRDefault="002A78AF" w:rsidP="002A78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Neuropathie périphérique :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Neuropathies douloureuses focales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80C5" w14:textId="77777777" w:rsidR="002A78AF" w:rsidRPr="00A06220" w:rsidRDefault="002A78AF" w:rsidP="002A78AF">
            <w:pPr>
              <w:pStyle w:val="Paragraphedeliste"/>
              <w:numPr>
                <w:ilvl w:val="0"/>
                <w:numId w:val="10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Neuropathies douloureuses focales =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 xml:space="preserve">Origine vasculaire </w:t>
            </w:r>
          </w:p>
          <w:p w14:paraId="4C1AED1E" w14:textId="77777777" w:rsidR="002A78AF" w:rsidRPr="00A06220" w:rsidRDefault="002A78AF" w:rsidP="002A78AF">
            <w:pPr>
              <w:pStyle w:val="Paragraphedeliste"/>
              <w:numPr>
                <w:ilvl w:val="0"/>
                <w:numId w:val="10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Micro ou macro-angiopathie </w:t>
            </w:r>
          </w:p>
          <w:p w14:paraId="400772C9" w14:textId="77777777" w:rsidR="002A78AF" w:rsidRPr="00A06220" w:rsidRDefault="002A78AF" w:rsidP="002A78AF">
            <w:pPr>
              <w:pStyle w:val="Paragraphedeliste"/>
              <w:numPr>
                <w:ilvl w:val="0"/>
                <w:numId w:val="10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Touche un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tronc nerveux isolé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</w:p>
          <w:p w14:paraId="78CB6F85" w14:textId="77777777" w:rsidR="002A78AF" w:rsidRPr="00A06220" w:rsidRDefault="002A78AF" w:rsidP="002A78AF">
            <w:pPr>
              <w:pStyle w:val="Paragraphedeliste"/>
              <w:numPr>
                <w:ilvl w:val="0"/>
                <w:numId w:val="10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Neuropathie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aiguë</w:t>
            </w:r>
            <w:r w:rsidRPr="00A06220">
              <w:rPr>
                <w:rFonts w:ascii="Calibri" w:hAnsi="Calibri" w:cs="Calibri"/>
                <w:szCs w:val="18"/>
              </w:rPr>
              <w:t xml:space="preserve"> et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très douloureuse</w:t>
            </w:r>
          </w:p>
          <w:p w14:paraId="2F822DBD" w14:textId="77777777" w:rsidR="002A78AF" w:rsidRPr="00A06220" w:rsidRDefault="002A78AF" w:rsidP="002A78AF">
            <w:pPr>
              <w:pStyle w:val="Paragraphedeliste"/>
              <w:numPr>
                <w:ilvl w:val="0"/>
                <w:numId w:val="9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Moins insidieuse</w:t>
            </w:r>
            <w:r w:rsidRPr="00A06220">
              <w:rPr>
                <w:rFonts w:ascii="Calibri" w:hAnsi="Calibri" w:cs="Calibri"/>
                <w:szCs w:val="18"/>
              </w:rPr>
              <w:t xml:space="preserve"> que la polyneuropathie distale</w:t>
            </w:r>
          </w:p>
        </w:tc>
      </w:tr>
      <w:tr w:rsidR="002A78AF" w:rsidRPr="00A06220" w14:paraId="18AD6FB9" w14:textId="77777777" w:rsidTr="00BF5E4F">
        <w:trPr>
          <w:trHeight w:val="3252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019DC0A" w14:textId="77777777" w:rsidR="002A78AF" w:rsidRPr="00A06220" w:rsidRDefault="002A78AF" w:rsidP="002A78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Neuropathie périphérique : Atteinte des nerfs autonomes (Ortho /para sympathique)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B1F8F" w14:textId="77777777" w:rsidR="002A78AF" w:rsidRPr="00A06220" w:rsidRDefault="002A78AF" w:rsidP="002A78AF">
            <w:pPr>
              <w:pStyle w:val="Paragraphedeliste"/>
              <w:numPr>
                <w:ilvl w:val="0"/>
                <w:numId w:val="11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Atteinte des nerfs autonomes :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Touche les fibres du système nerveux autonome ou végétatif :</w:t>
            </w:r>
          </w:p>
          <w:p w14:paraId="6A968611" w14:textId="77777777" w:rsidR="002A78AF" w:rsidRPr="00A06220" w:rsidRDefault="002A78AF" w:rsidP="002A78AF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Systèmes ortho/para sympathiques</w:t>
            </w:r>
          </w:p>
          <w:p w14:paraId="2BA22134" w14:textId="77777777" w:rsidR="002A78AF" w:rsidRPr="00A06220" w:rsidRDefault="002A78AF" w:rsidP="002A78AF">
            <w:pPr>
              <w:pStyle w:val="Paragraphedeliste"/>
              <w:numPr>
                <w:ilvl w:val="0"/>
                <w:numId w:val="11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Cela provoque : </w:t>
            </w:r>
          </w:p>
          <w:p w14:paraId="05E0985E" w14:textId="77777777" w:rsidR="002A78AF" w:rsidRPr="00A06220" w:rsidRDefault="002A78AF" w:rsidP="002A78AF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Troubles cardio-vasculaires : </w:t>
            </w:r>
          </w:p>
          <w:p w14:paraId="144204C6" w14:textId="77777777" w:rsidR="002A78AF" w:rsidRPr="00A06220" w:rsidRDefault="002A78AF" w:rsidP="002A78AF">
            <w:pPr>
              <w:pStyle w:val="Paragraphedeliste"/>
              <w:numPr>
                <w:ilvl w:val="0"/>
                <w:numId w:val="11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Hypotension orthostatique</w:t>
            </w:r>
          </w:p>
          <w:p w14:paraId="43BDE35E" w14:textId="77777777" w:rsidR="002A78AF" w:rsidRPr="00A06220" w:rsidRDefault="002A78AF" w:rsidP="002A78AF">
            <w:pPr>
              <w:pStyle w:val="Paragraphedeliste"/>
              <w:numPr>
                <w:ilvl w:val="0"/>
                <w:numId w:val="11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Bradycardie ou tachycardie</w:t>
            </w:r>
          </w:p>
          <w:p w14:paraId="66C852E8" w14:textId="77777777" w:rsidR="002A78AF" w:rsidRPr="00A06220" w:rsidRDefault="002A78AF" w:rsidP="002A78AF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Gastro-parésie</w:t>
            </w:r>
          </w:p>
          <w:p w14:paraId="2E216C3E" w14:textId="77777777" w:rsidR="002A78AF" w:rsidRPr="00A06220" w:rsidRDefault="002A78AF" w:rsidP="002A78AF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Diarrhée/Constipation</w:t>
            </w:r>
          </w:p>
          <w:p w14:paraId="534257D2" w14:textId="77777777" w:rsidR="002A78AF" w:rsidRPr="00A06220" w:rsidRDefault="002A78AF" w:rsidP="002A78AF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Rétention urinaire</w:t>
            </w:r>
          </w:p>
          <w:p w14:paraId="332FF034" w14:textId="77777777" w:rsidR="002A78AF" w:rsidRPr="00A06220" w:rsidRDefault="002A78AF" w:rsidP="002A78AF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Dysfonction érectile : </w:t>
            </w:r>
          </w:p>
          <w:p w14:paraId="511EB75B" w14:textId="77777777" w:rsidR="002A78AF" w:rsidRPr="00A06220" w:rsidRDefault="002A78AF" w:rsidP="002A78AF">
            <w:pPr>
              <w:pStyle w:val="Paragraphedeliste"/>
              <w:numPr>
                <w:ilvl w:val="0"/>
                <w:numId w:val="11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Facteurs vasculaires +++</w:t>
            </w:r>
          </w:p>
          <w:p w14:paraId="226D0E4E" w14:textId="77777777" w:rsidR="002A78AF" w:rsidRPr="00A06220" w:rsidRDefault="002A78AF" w:rsidP="002A78AF">
            <w:pPr>
              <w:pStyle w:val="Paragraphedeliste"/>
              <w:numPr>
                <w:ilvl w:val="0"/>
                <w:numId w:val="11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Troubles de la sudation </w:t>
            </w:r>
          </w:p>
          <w:p w14:paraId="4CCA7D8F" w14:textId="77777777" w:rsidR="002A78AF" w:rsidRPr="00A06220" w:rsidRDefault="002A78AF" w:rsidP="002A78AF">
            <w:pPr>
              <w:pStyle w:val="Paragraphedeliste"/>
              <w:numPr>
                <w:ilvl w:val="0"/>
                <w:numId w:val="11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Hypo ou hyper sudation</w:t>
            </w:r>
          </w:p>
          <w:p w14:paraId="0F3FABC5" w14:textId="77777777" w:rsidR="002A78AF" w:rsidRPr="00A06220" w:rsidRDefault="002A78AF" w:rsidP="002A78AF">
            <w:pPr>
              <w:pStyle w:val="Paragraphedeliste"/>
              <w:numPr>
                <w:ilvl w:val="0"/>
                <w:numId w:val="11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Troubles de la motilité pupillaire</w:t>
            </w:r>
          </w:p>
        </w:tc>
      </w:tr>
    </w:tbl>
    <w:p w14:paraId="50A3C6CD" w14:textId="77777777" w:rsidR="002834B7" w:rsidRPr="00A06220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60E81F6" w14:textId="77777777" w:rsidR="007766B6" w:rsidRPr="00A06220" w:rsidRDefault="007766B6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59C8BE3" w14:textId="77777777" w:rsidR="007766B6" w:rsidRPr="00A06220" w:rsidRDefault="007766B6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1AF7548" w14:textId="77777777" w:rsidR="007766B6" w:rsidRPr="00A06220" w:rsidRDefault="007766B6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3321A1" w14:textId="77777777" w:rsidR="007766B6" w:rsidRPr="00A06220" w:rsidRDefault="007766B6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B9DC220" w14:textId="77777777" w:rsidR="007766B6" w:rsidRPr="00A06220" w:rsidRDefault="007766B6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E2D3F03" w14:textId="77777777" w:rsidR="007766B6" w:rsidRPr="00A06220" w:rsidRDefault="007766B6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507"/>
        <w:gridCol w:w="6446"/>
      </w:tblGrid>
      <w:tr w:rsidR="002834B7" w:rsidRPr="00A06220" w14:paraId="4BA9B2B9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8D72A76" w14:textId="77777777" w:rsidR="002834B7" w:rsidRPr="00A06220" w:rsidRDefault="002834B7" w:rsidP="004B2DD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361487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="00BF5E4F"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V. Diabète</w:t>
            </w:r>
            <w:r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et retentissement digestif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184B893" w14:textId="77777777" w:rsidR="002834B7" w:rsidRPr="002A78AF" w:rsidRDefault="002A78AF" w:rsidP="002A78AF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A78AF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Conséquences 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digestives</w:t>
            </w:r>
            <w:r w:rsidRPr="002A78AF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 liées au diabète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 </w:t>
            </w:r>
          </w:p>
        </w:tc>
      </w:tr>
      <w:tr w:rsidR="002834B7" w:rsidRPr="00A06220" w14:paraId="445B882B" w14:textId="77777777" w:rsidTr="002A78AF">
        <w:trPr>
          <w:trHeight w:val="5523"/>
        </w:trPr>
        <w:tc>
          <w:tcPr>
            <w:tcW w:w="1701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83A3C72" w14:textId="77777777" w:rsidR="002834B7" w:rsidRPr="00A06220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D2DC810" w14:textId="77777777" w:rsidR="002834B7" w:rsidRPr="00A06220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6061082B" w14:textId="77777777" w:rsidR="002834B7" w:rsidRPr="00A06220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5834B4B" w14:textId="77777777" w:rsidR="004B2DD6" w:rsidRPr="00A06220" w:rsidRDefault="002A78AF" w:rsidP="004B2DD6">
            <w:pPr>
              <w:pStyle w:val="Paragraphedeliste"/>
              <w:numPr>
                <w:ilvl w:val="0"/>
                <w:numId w:val="1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0016" behindDoc="0" locked="0" layoutInCell="1" allowOverlap="1" wp14:anchorId="7699DF62" wp14:editId="081B99C8">
                  <wp:simplePos x="0" y="0"/>
                  <wp:positionH relativeFrom="column">
                    <wp:posOffset>2534285</wp:posOffset>
                  </wp:positionH>
                  <wp:positionV relativeFrom="paragraph">
                    <wp:posOffset>-10160</wp:posOffset>
                  </wp:positionV>
                  <wp:extent cx="2525395" cy="1270635"/>
                  <wp:effectExtent l="0" t="0" r="1905" b="0"/>
                  <wp:wrapSquare wrapText="bothSides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91" b="12447"/>
                          <a:stretch/>
                        </pic:blipFill>
                        <pic:spPr bwMode="auto">
                          <a:xfrm>
                            <a:off x="0" y="0"/>
                            <a:ext cx="2525395" cy="1270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B2DD6" w:rsidRPr="00A06220">
              <w:rPr>
                <w:rFonts w:ascii="Calibri" w:hAnsi="Calibri" w:cs="Calibri"/>
                <w:szCs w:val="18"/>
              </w:rPr>
              <w:t>Le retentissement du diabète sur le système digestif peut être à tous les niveaux :</w:t>
            </w:r>
          </w:p>
          <w:p w14:paraId="18EC1E6B" w14:textId="77777777" w:rsidR="004B2DD6" w:rsidRPr="00A06220" w:rsidRDefault="004B2DD6" w:rsidP="004B2DD6">
            <w:pPr>
              <w:pStyle w:val="Paragraphedeliste"/>
              <w:numPr>
                <w:ilvl w:val="0"/>
                <w:numId w:val="11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Œsophage </w:t>
            </w:r>
          </w:p>
          <w:p w14:paraId="35579BC1" w14:textId="77777777" w:rsidR="004B2DD6" w:rsidRPr="00A06220" w:rsidRDefault="004B2DD6" w:rsidP="004B2DD6">
            <w:pPr>
              <w:pStyle w:val="Paragraphedeliste"/>
              <w:numPr>
                <w:ilvl w:val="0"/>
                <w:numId w:val="11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Estomac</w:t>
            </w:r>
          </w:p>
          <w:p w14:paraId="7CFF0D62" w14:textId="77777777" w:rsidR="004B2DD6" w:rsidRPr="00A06220" w:rsidRDefault="004B2DD6" w:rsidP="004B2DD6">
            <w:pPr>
              <w:pStyle w:val="Paragraphedeliste"/>
              <w:numPr>
                <w:ilvl w:val="0"/>
                <w:numId w:val="11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Intestins grêle</w:t>
            </w:r>
          </w:p>
          <w:p w14:paraId="5FB1535F" w14:textId="77777777" w:rsidR="004B2DD6" w:rsidRPr="002A78AF" w:rsidRDefault="004B2DD6" w:rsidP="002A78AF">
            <w:pPr>
              <w:pStyle w:val="Paragraphedeliste"/>
              <w:numPr>
                <w:ilvl w:val="0"/>
                <w:numId w:val="11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Colon </w:t>
            </w:r>
          </w:p>
          <w:p w14:paraId="30D85D92" w14:textId="77777777" w:rsidR="004B2DD6" w:rsidRPr="00A06220" w:rsidRDefault="004B2DD6" w:rsidP="004B2DD6">
            <w:pPr>
              <w:pStyle w:val="Paragraphedeliste"/>
              <w:numPr>
                <w:ilvl w:val="0"/>
                <w:numId w:val="1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La présentation clinique est très variable en fonction : </w:t>
            </w:r>
          </w:p>
          <w:p w14:paraId="778A7FC1" w14:textId="77777777" w:rsidR="004B2DD6" w:rsidRPr="00A06220" w:rsidRDefault="004B2DD6" w:rsidP="004B2DD6">
            <w:pPr>
              <w:pStyle w:val="Paragraphedeliste"/>
              <w:numPr>
                <w:ilvl w:val="0"/>
                <w:numId w:val="11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Des individus</w:t>
            </w:r>
          </w:p>
          <w:p w14:paraId="17540787" w14:textId="77777777" w:rsidR="004B2DD6" w:rsidRPr="002A78AF" w:rsidRDefault="004B2DD6" w:rsidP="002A78AF">
            <w:pPr>
              <w:pStyle w:val="Paragraphedeliste"/>
              <w:numPr>
                <w:ilvl w:val="0"/>
                <w:numId w:val="11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De l’évolution du diabète </w:t>
            </w:r>
          </w:p>
          <w:p w14:paraId="0DB175A0" w14:textId="77777777" w:rsidR="004B2DD6" w:rsidRPr="00A06220" w:rsidRDefault="004B2DD6" w:rsidP="004B2DD6">
            <w:pPr>
              <w:pStyle w:val="Paragraphedeliste"/>
              <w:numPr>
                <w:ilvl w:val="0"/>
                <w:numId w:val="1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Les facteurs de retentissement du diabète sur le système digestif sont les mêmes que ceux de la neuropathie : </w:t>
            </w:r>
          </w:p>
          <w:p w14:paraId="6BFA3BB6" w14:textId="77777777" w:rsidR="004B2DD6" w:rsidRPr="00A06220" w:rsidRDefault="004B2DD6" w:rsidP="004B2DD6">
            <w:pPr>
              <w:pStyle w:val="Paragraphedeliste"/>
              <w:numPr>
                <w:ilvl w:val="0"/>
                <w:numId w:val="11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Perte de l’innervation du tractus digestif par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perte de neurone entérique</w:t>
            </w:r>
            <w:r w:rsidRPr="00A06220">
              <w:rPr>
                <w:rFonts w:ascii="Calibri" w:hAnsi="Calibri" w:cs="Calibri"/>
                <w:szCs w:val="18"/>
              </w:rPr>
              <w:t xml:space="preserve"> </w:t>
            </w:r>
          </w:p>
          <w:p w14:paraId="79D1A4FB" w14:textId="77777777" w:rsidR="004B2DD6" w:rsidRPr="00A06220" w:rsidRDefault="004B2DD6" w:rsidP="004B2DD6">
            <w:pPr>
              <w:pStyle w:val="Paragraphedeliste"/>
              <w:numPr>
                <w:ilvl w:val="0"/>
                <w:numId w:val="11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Altération du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 xml:space="preserve">muscle lisse </w:t>
            </w:r>
          </w:p>
          <w:p w14:paraId="7AB338BA" w14:textId="77777777" w:rsidR="004B2DD6" w:rsidRPr="00A06220" w:rsidRDefault="004B2DD6" w:rsidP="004B2DD6">
            <w:pPr>
              <w:pStyle w:val="Paragraphedeliste"/>
              <w:numPr>
                <w:ilvl w:val="0"/>
                <w:numId w:val="11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Altération des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 xml:space="preserve">cellules de Cajal </w:t>
            </w:r>
          </w:p>
          <w:p w14:paraId="4894280A" w14:textId="77777777" w:rsidR="007766B6" w:rsidRPr="002A78AF" w:rsidRDefault="004B2DD6" w:rsidP="002A78AF">
            <w:pPr>
              <w:pStyle w:val="Paragraphedeliste"/>
              <w:numPr>
                <w:ilvl w:val="0"/>
                <w:numId w:val="11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Anomalie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inflammatoire</w:t>
            </w:r>
            <w:r w:rsidRPr="00A06220">
              <w:rPr>
                <w:rFonts w:ascii="Calibri" w:hAnsi="Calibri" w:cs="Calibri"/>
                <w:szCs w:val="18"/>
              </w:rPr>
              <w:t xml:space="preserve"> et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immunitaire</w:t>
            </w:r>
          </w:p>
          <w:p w14:paraId="76D0D3D5" w14:textId="77777777" w:rsidR="002834B7" w:rsidRPr="00A06220" w:rsidRDefault="007766B6" w:rsidP="002A78AF">
            <w:pPr>
              <w:autoSpaceDE w:val="0"/>
              <w:autoSpaceDN w:val="0"/>
              <w:adjustRightInd w:val="0"/>
              <w:spacing w:line="240" w:lineRule="auto"/>
              <w:ind w:left="426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5E745C8" wp14:editId="346CBF02">
                  <wp:extent cx="3897130" cy="1200150"/>
                  <wp:effectExtent l="0" t="0" r="1905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8" t="12747" r="2619" b="23862"/>
                          <a:stretch/>
                        </pic:blipFill>
                        <pic:spPr bwMode="auto">
                          <a:xfrm>
                            <a:off x="0" y="0"/>
                            <a:ext cx="3931146" cy="1210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78AF" w:rsidRPr="00A06220" w14:paraId="0E357932" w14:textId="77777777" w:rsidTr="002A78AF">
        <w:trPr>
          <w:trHeight w:val="2542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683A1C8" w14:textId="77777777" w:rsidR="002A78AF" w:rsidRPr="00A06220" w:rsidRDefault="002A78AF" w:rsidP="002A78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Neuropathie autonome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E22610" w14:textId="77777777" w:rsidR="002A78AF" w:rsidRPr="002A78AF" w:rsidRDefault="002A78AF" w:rsidP="002A78AF">
            <w:pPr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theme="minorHAnsi"/>
                <w:noProof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La Gastroparésie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8DAF454" w14:textId="77777777" w:rsidR="002A78AF" w:rsidRPr="00A06220" w:rsidRDefault="002A78AF" w:rsidP="002A78AF">
            <w:pPr>
              <w:pStyle w:val="Paragraphedeliste"/>
              <w:numPr>
                <w:ilvl w:val="0"/>
                <w:numId w:val="111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Il existe des neuropathies autonomes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mais pas uniquement +++</w:t>
            </w:r>
          </w:p>
          <w:p w14:paraId="42DBFD0E" w14:textId="77777777" w:rsidR="002A78AF" w:rsidRPr="00A06220" w:rsidRDefault="002A78AF" w:rsidP="002A78AF">
            <w:pPr>
              <w:pStyle w:val="Paragraphedeliste"/>
              <w:numPr>
                <w:ilvl w:val="0"/>
                <w:numId w:val="12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Gastro-parésie = paralysie du muscle gastrique </w:t>
            </w:r>
          </w:p>
          <w:p w14:paraId="0C87D7F5" w14:textId="77777777" w:rsidR="002A78AF" w:rsidRPr="00A06220" w:rsidRDefault="002A78AF" w:rsidP="002A78AF">
            <w:pPr>
              <w:pStyle w:val="Paragraphedeliste"/>
              <w:numPr>
                <w:ilvl w:val="0"/>
                <w:numId w:val="12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Provoque : </w:t>
            </w:r>
          </w:p>
          <w:p w14:paraId="52748B9F" w14:textId="77777777" w:rsidR="002A78AF" w:rsidRPr="00A06220" w:rsidRDefault="002A78AF" w:rsidP="002A78AF">
            <w:pPr>
              <w:pStyle w:val="Paragraphedeliste"/>
              <w:numPr>
                <w:ilvl w:val="0"/>
                <w:numId w:val="12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Une sensation de plénitude gastrique</w:t>
            </w:r>
          </w:p>
          <w:p w14:paraId="5C1D46C0" w14:textId="77777777" w:rsidR="002A78AF" w:rsidRPr="00A06220" w:rsidRDefault="002A78AF" w:rsidP="002A78AF">
            <w:pPr>
              <w:pStyle w:val="Paragraphedeliste"/>
              <w:numPr>
                <w:ilvl w:val="0"/>
                <w:numId w:val="12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Pesanteur</w:t>
            </w:r>
          </w:p>
          <w:p w14:paraId="6A30147B" w14:textId="77777777" w:rsidR="002A78AF" w:rsidRPr="00A06220" w:rsidRDefault="002A78AF" w:rsidP="002A78AF">
            <w:pPr>
              <w:pStyle w:val="Paragraphedeliste"/>
              <w:numPr>
                <w:ilvl w:val="0"/>
                <w:numId w:val="12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Nausées</w:t>
            </w:r>
          </w:p>
          <w:p w14:paraId="518E9FA1" w14:textId="77777777" w:rsidR="002A78AF" w:rsidRPr="00A06220" w:rsidRDefault="002A78AF" w:rsidP="002A78AF">
            <w:pPr>
              <w:pStyle w:val="Paragraphedeliste"/>
              <w:numPr>
                <w:ilvl w:val="0"/>
                <w:numId w:val="12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Liées au ralentissement de la vidange gastrique</w:t>
            </w:r>
          </w:p>
          <w:p w14:paraId="678EC15F" w14:textId="77777777" w:rsidR="002A78AF" w:rsidRPr="00A06220" w:rsidRDefault="002A78AF" w:rsidP="002A78AF">
            <w:pPr>
              <w:pStyle w:val="Paragraphedeliste"/>
              <w:numPr>
                <w:ilvl w:val="0"/>
                <w:numId w:val="12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Incidence variable : 1 à 20% des diabétiques</w:t>
            </w:r>
          </w:p>
          <w:p w14:paraId="6A9D4A34" w14:textId="77777777" w:rsidR="002A78AF" w:rsidRPr="00A06220" w:rsidRDefault="002A78AF" w:rsidP="002A78AF">
            <w:pPr>
              <w:pStyle w:val="Paragraphedeliste"/>
              <w:numPr>
                <w:ilvl w:val="0"/>
                <w:numId w:val="12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Concerne surtout les diabètes de types 1 de durée &gt; 10 ans</w:t>
            </w:r>
          </w:p>
          <w:p w14:paraId="2F348DED" w14:textId="77777777" w:rsidR="002A78AF" w:rsidRPr="002A78AF" w:rsidRDefault="002A78AF" w:rsidP="002A78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Association avec rétinopathie et néphropathie</w:t>
            </w:r>
          </w:p>
        </w:tc>
      </w:tr>
      <w:tr w:rsidR="002A78AF" w:rsidRPr="00A06220" w14:paraId="4E654E58" w14:textId="77777777" w:rsidTr="002A78AF">
        <w:trPr>
          <w:trHeight w:val="2964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771A34" w14:textId="77777777" w:rsidR="002A78AF" w:rsidRDefault="002A78AF" w:rsidP="002A78AF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83508B8" w14:textId="77777777" w:rsidR="002A78AF" w:rsidRPr="002A78AF" w:rsidRDefault="002A78AF" w:rsidP="002A78AF">
            <w:pPr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theme="minorHAnsi"/>
                <w:noProof/>
              </w:rPr>
            </w:pPr>
            <w:r w:rsidRPr="00A06220">
              <w:rPr>
                <w:rFonts w:ascii="Calibri" w:hAnsi="Calibri" w:cs="Calibri"/>
                <w:b/>
                <w:bCs/>
                <w:szCs w:val="18"/>
              </w:rPr>
              <w:t>Diarrhée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59C4DCB" w14:textId="77777777" w:rsidR="002A78AF" w:rsidRPr="00A06220" w:rsidRDefault="002A78AF" w:rsidP="002A78AF">
            <w:pPr>
              <w:pStyle w:val="Paragraphedeliste"/>
              <w:numPr>
                <w:ilvl w:val="0"/>
                <w:numId w:val="12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Elle est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d’origine multifactorielle+++</w:t>
            </w:r>
          </w:p>
          <w:p w14:paraId="58611B25" w14:textId="77777777" w:rsidR="002A78AF" w:rsidRPr="00A06220" w:rsidRDefault="002A78AF" w:rsidP="002A78AF">
            <w:pPr>
              <w:pStyle w:val="Paragraphedeliste"/>
              <w:numPr>
                <w:ilvl w:val="0"/>
                <w:numId w:val="12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Peut être liée à : </w:t>
            </w:r>
          </w:p>
          <w:p w14:paraId="205B2F56" w14:textId="77777777" w:rsidR="002A78AF" w:rsidRPr="00A06220" w:rsidRDefault="002A78AF" w:rsidP="002A78AF">
            <w:pPr>
              <w:pStyle w:val="Paragraphedeliste"/>
              <w:numPr>
                <w:ilvl w:val="0"/>
                <w:numId w:val="12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Une motricité anormale de l'intestin = neuropathie entérique</w:t>
            </w:r>
          </w:p>
          <w:p w14:paraId="6533C85D" w14:textId="77777777" w:rsidR="002A78AF" w:rsidRPr="00A06220" w:rsidRDefault="002A78AF" w:rsidP="002A78AF">
            <w:pPr>
              <w:pStyle w:val="Paragraphedeliste"/>
              <w:numPr>
                <w:ilvl w:val="0"/>
                <w:numId w:val="12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Altération propre du muscle lisse </w:t>
            </w:r>
          </w:p>
          <w:p w14:paraId="0E9A74A0" w14:textId="77777777" w:rsidR="002A78AF" w:rsidRPr="00A06220" w:rsidRDefault="002A78AF" w:rsidP="002A78AF">
            <w:pPr>
              <w:pStyle w:val="Paragraphedeliste"/>
              <w:numPr>
                <w:ilvl w:val="0"/>
                <w:numId w:val="12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Anomalies des sécrétions pancréatiques et intestinales</w:t>
            </w:r>
          </w:p>
          <w:p w14:paraId="5678D39F" w14:textId="77777777" w:rsidR="002A78AF" w:rsidRPr="00A06220" w:rsidRDefault="002A78AF" w:rsidP="002A78AF">
            <w:pPr>
              <w:pStyle w:val="Paragraphedeliste"/>
              <w:numPr>
                <w:ilvl w:val="0"/>
                <w:numId w:val="12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Accumulation de sorbitol = accélérateur du transit </w:t>
            </w:r>
          </w:p>
          <w:p w14:paraId="745B6F1F" w14:textId="77777777" w:rsidR="002A78AF" w:rsidRPr="00A06220" w:rsidRDefault="002A78AF" w:rsidP="002A78AF">
            <w:pPr>
              <w:pStyle w:val="Paragraphedeliste"/>
              <w:numPr>
                <w:ilvl w:val="0"/>
                <w:numId w:val="12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Médicaments antidiabétiques = favorise les phénomènes diarrhéiques</w:t>
            </w:r>
          </w:p>
          <w:p w14:paraId="72C2FBD5" w14:textId="77777777" w:rsidR="002A78AF" w:rsidRPr="00A06220" w:rsidRDefault="002A78AF" w:rsidP="002A78AF">
            <w:pPr>
              <w:pStyle w:val="Paragraphedeliste"/>
              <w:numPr>
                <w:ilvl w:val="0"/>
                <w:numId w:val="12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Il faut toujours prend en compte </w:t>
            </w:r>
            <w:r w:rsidRPr="00A06220">
              <w:rPr>
                <w:rFonts w:ascii="Calibri" w:hAnsi="Calibri" w:cs="Calibri"/>
                <w:b/>
                <w:bCs/>
                <w:szCs w:val="18"/>
              </w:rPr>
              <w:t>les facteurs immuno- inflammatoire dans les complications du diabète</w:t>
            </w:r>
            <w:r w:rsidRPr="00A06220">
              <w:rPr>
                <w:rFonts w:ascii="Calibri" w:hAnsi="Calibri" w:cs="Calibri"/>
                <w:szCs w:val="18"/>
              </w:rPr>
              <w:t xml:space="preserve"> : </w:t>
            </w:r>
          </w:p>
          <w:p w14:paraId="3D441915" w14:textId="77777777" w:rsidR="002A78AF" w:rsidRPr="00A06220" w:rsidRDefault="002A78AF" w:rsidP="002A78AF">
            <w:pPr>
              <w:pStyle w:val="Paragraphedeliste"/>
              <w:numPr>
                <w:ilvl w:val="0"/>
                <w:numId w:val="12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Colonisation bactérienne chronique de l’intestin grêle +++ =&gt; modification de la flore intestinale =&gt; provoque des diarrhées </w:t>
            </w:r>
          </w:p>
          <w:p w14:paraId="78831A76" w14:textId="77777777" w:rsidR="002A78AF" w:rsidRPr="00A06220" w:rsidRDefault="002A78AF" w:rsidP="002A78AF">
            <w:pPr>
              <w:pStyle w:val="Paragraphedeliste"/>
              <w:numPr>
                <w:ilvl w:val="0"/>
                <w:numId w:val="12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40-50% des cas</w:t>
            </w:r>
          </w:p>
          <w:p w14:paraId="589B06EB" w14:textId="77777777" w:rsidR="002A78AF" w:rsidRPr="002A78AF" w:rsidRDefault="002A78AF" w:rsidP="002A78AF">
            <w:pPr>
              <w:pStyle w:val="Paragraphedeliste"/>
              <w:numPr>
                <w:ilvl w:val="0"/>
                <w:numId w:val="12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2A78AF">
              <w:rPr>
                <w:rFonts w:ascii="Calibri" w:hAnsi="Calibri" w:cs="Calibri"/>
                <w:szCs w:val="18"/>
              </w:rPr>
              <w:t>Traitement antibiotique</w:t>
            </w:r>
          </w:p>
        </w:tc>
      </w:tr>
    </w:tbl>
    <w:p w14:paraId="1F7B722B" w14:textId="77777777" w:rsidR="00361487" w:rsidRDefault="00361487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DD79A2F" w14:textId="77777777" w:rsidR="00F662C9" w:rsidRDefault="00F662C9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42F09D" w14:textId="77777777" w:rsidR="00F662C9" w:rsidRDefault="00F662C9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159453" w14:textId="77777777" w:rsidR="00F662C9" w:rsidRDefault="00F662C9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8E7ED1A" w14:textId="77777777" w:rsidR="00F662C9" w:rsidRDefault="00F662C9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47FB3B9" w14:textId="77777777" w:rsidR="00F662C9" w:rsidRDefault="00F662C9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21E794E" w14:textId="77777777" w:rsidR="00F662C9" w:rsidRDefault="00F662C9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620688B" w14:textId="77777777" w:rsidR="00F662C9" w:rsidRDefault="00F662C9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4579A15" w14:textId="77777777" w:rsidR="00F662C9" w:rsidRPr="00A06220" w:rsidRDefault="00F662C9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A70C70" w:rsidRPr="00A06220" w14:paraId="34DA286F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FBECC3B" w14:textId="1244D3D6" w:rsidR="00A70C70" w:rsidRPr="00A06220" w:rsidRDefault="007F73B1" w:rsidP="007F73B1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V.</w:t>
            </w:r>
            <w:r w:rsidR="00A70C70" w:rsidRPr="00A0622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Le traitement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5ADBA8A" w14:textId="77777777" w:rsidR="00A70C70" w:rsidRPr="00361487" w:rsidRDefault="00361487" w:rsidP="007F73B1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361487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Traitements du diabète</w:t>
            </w:r>
          </w:p>
        </w:tc>
      </w:tr>
      <w:tr w:rsidR="00A70C70" w:rsidRPr="00A06220" w14:paraId="094D6728" w14:textId="77777777" w:rsidTr="00361487">
        <w:trPr>
          <w:trHeight w:val="1792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4DFE2C" w14:textId="77777777" w:rsidR="00A70C70" w:rsidRPr="00A06220" w:rsidRDefault="00361487" w:rsidP="00361487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Description</w:t>
            </w:r>
          </w:p>
          <w:p w14:paraId="3B1C9B47" w14:textId="77777777" w:rsidR="00A70C70" w:rsidRPr="00A06220" w:rsidRDefault="00A70C70" w:rsidP="004D7C9D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37DBC99" w14:textId="77777777" w:rsidR="004D7C9D" w:rsidRPr="00361487" w:rsidRDefault="004D7C9D" w:rsidP="004D7C9D">
            <w:pPr>
              <w:pStyle w:val="Paragraphedeliste"/>
              <w:numPr>
                <w:ilvl w:val="0"/>
                <w:numId w:val="11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361487">
              <w:rPr>
                <w:rFonts w:ascii="Calibri" w:hAnsi="Calibri" w:cs="Calibri"/>
                <w:b/>
                <w:bCs/>
                <w:szCs w:val="18"/>
              </w:rPr>
              <w:t xml:space="preserve">Mesures diététiques / Exercice physique +++ : </w:t>
            </w:r>
          </w:p>
          <w:p w14:paraId="19B91034" w14:textId="77777777" w:rsidR="004D7C9D" w:rsidRPr="00A06220" w:rsidRDefault="004D7C9D" w:rsidP="004D7C9D">
            <w:pPr>
              <w:pStyle w:val="Paragraphedeliste"/>
              <w:numPr>
                <w:ilvl w:val="0"/>
                <w:numId w:val="11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Le but étant de contrôler les apports glycémiques </w:t>
            </w:r>
          </w:p>
          <w:p w14:paraId="6BAF4D77" w14:textId="77777777" w:rsidR="004D7C9D" w:rsidRPr="00A06220" w:rsidRDefault="004D7C9D" w:rsidP="007F73B1">
            <w:pPr>
              <w:pStyle w:val="Paragraphedeliste"/>
              <w:numPr>
                <w:ilvl w:val="0"/>
                <w:numId w:val="11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>Favoriser la dégradation du glucose ingérée</w:t>
            </w:r>
          </w:p>
          <w:p w14:paraId="3F3BBF5F" w14:textId="77777777" w:rsidR="004D7C9D" w:rsidRPr="00361487" w:rsidRDefault="004D7C9D" w:rsidP="004D7C9D">
            <w:pPr>
              <w:pStyle w:val="Paragraphedeliste"/>
              <w:numPr>
                <w:ilvl w:val="0"/>
                <w:numId w:val="11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361487">
              <w:rPr>
                <w:rFonts w:ascii="Calibri" w:hAnsi="Calibri" w:cs="Calibri"/>
                <w:b/>
                <w:bCs/>
                <w:szCs w:val="18"/>
              </w:rPr>
              <w:t>Antidiabétiques oraux</w:t>
            </w:r>
          </w:p>
          <w:p w14:paraId="722983FD" w14:textId="77777777" w:rsidR="004D7C9D" w:rsidRPr="00A06220" w:rsidRDefault="004D7C9D" w:rsidP="007F73B1">
            <w:pPr>
              <w:pStyle w:val="Paragraphedeliste"/>
              <w:numPr>
                <w:ilvl w:val="0"/>
                <w:numId w:val="12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A06220">
              <w:rPr>
                <w:rFonts w:ascii="Calibri" w:hAnsi="Calibri" w:cs="Calibri"/>
                <w:szCs w:val="18"/>
              </w:rPr>
              <w:t xml:space="preserve">Agissent spécifiquement sur le métabolisme du glucose </w:t>
            </w:r>
          </w:p>
          <w:p w14:paraId="3DB97101" w14:textId="77777777" w:rsidR="007F73B1" w:rsidRPr="00361487" w:rsidRDefault="004D7C9D" w:rsidP="007F73B1">
            <w:pPr>
              <w:pStyle w:val="Paragraphedeliste"/>
              <w:numPr>
                <w:ilvl w:val="0"/>
                <w:numId w:val="11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361487">
              <w:rPr>
                <w:rFonts w:ascii="Calibri" w:hAnsi="Calibri" w:cs="Calibri"/>
                <w:b/>
                <w:bCs/>
                <w:szCs w:val="18"/>
              </w:rPr>
              <w:t>Insulinothérapie</w:t>
            </w:r>
          </w:p>
          <w:p w14:paraId="0E310304" w14:textId="77777777" w:rsidR="00A70C70" w:rsidRPr="00A06220" w:rsidRDefault="004D7C9D" w:rsidP="007F73B1">
            <w:pPr>
              <w:pStyle w:val="Paragraphedeliste"/>
              <w:numPr>
                <w:ilvl w:val="0"/>
                <w:numId w:val="11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361487">
              <w:rPr>
                <w:rFonts w:ascii="Calibri" w:hAnsi="Calibri" w:cs="Calibri"/>
                <w:b/>
                <w:bCs/>
                <w:szCs w:val="18"/>
              </w:rPr>
              <w:t>Traitement des symptômes</w:t>
            </w:r>
          </w:p>
        </w:tc>
      </w:tr>
    </w:tbl>
    <w:p w14:paraId="797B0D92" w14:textId="77777777" w:rsidR="00A70C70" w:rsidRPr="00A06220" w:rsidRDefault="00A70C70" w:rsidP="00A70C70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00C4820B" w14:textId="77777777" w:rsidR="00A70C70" w:rsidRPr="00A06220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BD97F9" w14:textId="77777777" w:rsidR="00A70C70" w:rsidRPr="00A06220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D7BD2DF" w14:textId="77777777" w:rsidR="00A70C70" w:rsidRPr="00A06220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25588D1" w14:textId="77777777" w:rsidR="00A70C70" w:rsidRPr="00A06220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66EAD51" w14:textId="77777777" w:rsidR="00A70C70" w:rsidRPr="00A06220" w:rsidRDefault="00A70C70" w:rsidP="004D4BB6">
      <w:pPr>
        <w:jc w:val="both"/>
        <w:rPr>
          <w:rFonts w:asciiTheme="minorHAnsi" w:hAnsiTheme="minorHAnsi" w:cstheme="minorHAnsi"/>
          <w:color w:val="55519B"/>
        </w:rPr>
      </w:pPr>
    </w:p>
    <w:p w14:paraId="4EFBCBC6" w14:textId="77777777" w:rsidR="00ED68B5" w:rsidRPr="00A06220" w:rsidRDefault="00ED68B5" w:rsidP="004D4BB6">
      <w:pPr>
        <w:jc w:val="both"/>
        <w:rPr>
          <w:rFonts w:asciiTheme="minorHAnsi" w:hAnsiTheme="minorHAnsi" w:cstheme="minorHAnsi"/>
          <w:color w:val="55519B"/>
        </w:rPr>
      </w:pPr>
    </w:p>
    <w:p w14:paraId="2CC5527B" w14:textId="77777777" w:rsidR="00ED68B5" w:rsidRPr="00A06220" w:rsidRDefault="00ED68B5" w:rsidP="004D4BB6">
      <w:pPr>
        <w:jc w:val="both"/>
        <w:rPr>
          <w:rFonts w:asciiTheme="minorHAnsi" w:hAnsiTheme="minorHAnsi" w:cstheme="minorHAnsi"/>
          <w:color w:val="55519B"/>
        </w:rPr>
      </w:pPr>
    </w:p>
    <w:p w14:paraId="28FA1393" w14:textId="77777777" w:rsidR="00ED68B5" w:rsidRPr="00A06220" w:rsidRDefault="00ED68B5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CCDAE8B" w14:textId="77777777" w:rsidR="00ED68B5" w:rsidRPr="00A06220" w:rsidRDefault="00ED68B5" w:rsidP="00ED68B5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19ADD08F" w14:textId="77777777" w:rsidR="00ED68B5" w:rsidRPr="00A06220" w:rsidRDefault="00ED68B5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C26AB0E" w14:textId="77777777" w:rsidR="00ED68B5" w:rsidRPr="00A06220" w:rsidRDefault="00ED68B5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27D1F43" w14:textId="77777777" w:rsidR="00ED68B5" w:rsidRPr="00A06220" w:rsidRDefault="00ED68B5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5252BC1" w14:textId="77777777" w:rsidR="00ED68B5" w:rsidRPr="00A06220" w:rsidRDefault="00ED68B5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E0C397E" w14:textId="77777777" w:rsidR="00ED68B5" w:rsidRPr="00A06220" w:rsidRDefault="00ED68B5" w:rsidP="004D4BB6">
      <w:pPr>
        <w:jc w:val="both"/>
        <w:rPr>
          <w:rFonts w:asciiTheme="minorHAnsi" w:hAnsiTheme="minorHAnsi" w:cstheme="minorHAnsi"/>
          <w:color w:val="55519B"/>
        </w:rPr>
      </w:pPr>
    </w:p>
    <w:p w14:paraId="36068153" w14:textId="77777777" w:rsidR="002A0CBB" w:rsidRPr="00A06220" w:rsidRDefault="002A0CBB" w:rsidP="004D4BB6">
      <w:pPr>
        <w:jc w:val="both"/>
        <w:rPr>
          <w:rFonts w:asciiTheme="minorHAnsi" w:hAnsiTheme="minorHAnsi" w:cstheme="minorHAnsi"/>
          <w:color w:val="55519B"/>
        </w:rPr>
      </w:pPr>
    </w:p>
    <w:p w14:paraId="329C0BDE" w14:textId="77777777" w:rsidR="002A0CBB" w:rsidRPr="00A06220" w:rsidRDefault="002A0CBB" w:rsidP="004D4BB6">
      <w:pPr>
        <w:jc w:val="both"/>
        <w:rPr>
          <w:rFonts w:asciiTheme="minorHAnsi" w:hAnsiTheme="minorHAnsi" w:cstheme="minorHAnsi"/>
          <w:color w:val="55519B"/>
        </w:rPr>
      </w:pPr>
    </w:p>
    <w:p w14:paraId="27801EC3" w14:textId="77777777" w:rsidR="002A0CBB" w:rsidRPr="00A06220" w:rsidRDefault="002A0CBB" w:rsidP="002A0CBB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928F3E1" w14:textId="77777777" w:rsidR="002A0CBB" w:rsidRPr="00A06220" w:rsidRDefault="002A0CBB" w:rsidP="002A0CBB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33210529" w14:textId="77777777" w:rsidR="002A0CBB" w:rsidRPr="00A06220" w:rsidRDefault="002A0CBB" w:rsidP="002A0CBB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4CFCA7E" w14:textId="77777777" w:rsidR="002A0CBB" w:rsidRPr="00A06220" w:rsidRDefault="002A0CBB" w:rsidP="002A0CBB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297FA07" w14:textId="77777777" w:rsidR="002A0CBB" w:rsidRPr="00A06220" w:rsidRDefault="002A0CBB" w:rsidP="002A0CBB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B5F7F24" w14:textId="77777777" w:rsidR="002A0CBB" w:rsidRDefault="002A0CBB" w:rsidP="002A0CBB">
      <w:pPr>
        <w:tabs>
          <w:tab w:val="left" w:pos="7066"/>
        </w:tabs>
        <w:jc w:val="both"/>
        <w:rPr>
          <w:color w:val="55519B"/>
        </w:rPr>
      </w:pPr>
    </w:p>
    <w:p w14:paraId="399D3C15" w14:textId="77777777" w:rsidR="002A0CBB" w:rsidRDefault="002A0CBB" w:rsidP="004D4BB6">
      <w:pPr>
        <w:jc w:val="both"/>
        <w:rPr>
          <w:color w:val="55519B"/>
        </w:rPr>
      </w:pPr>
    </w:p>
    <w:p w14:paraId="6016BE5B" w14:textId="77777777" w:rsidR="00FB1E4D" w:rsidRDefault="00FB1E4D" w:rsidP="004D4BB6">
      <w:pPr>
        <w:jc w:val="both"/>
        <w:rPr>
          <w:color w:val="55519B"/>
        </w:rPr>
      </w:pPr>
    </w:p>
    <w:p w14:paraId="639182E5" w14:textId="77777777" w:rsidR="00FB1E4D" w:rsidRDefault="00FB1E4D" w:rsidP="004D4BB6">
      <w:pPr>
        <w:jc w:val="both"/>
        <w:rPr>
          <w:color w:val="55519B"/>
        </w:rPr>
      </w:pPr>
    </w:p>
    <w:p w14:paraId="6057833A" w14:textId="77777777" w:rsidR="00FB1E4D" w:rsidRPr="004C35EF" w:rsidRDefault="00FB1E4D" w:rsidP="00FB1E4D">
      <w:pPr>
        <w:tabs>
          <w:tab w:val="left" w:pos="7066"/>
        </w:tabs>
        <w:jc w:val="both"/>
        <w:rPr>
          <w:color w:val="55519B"/>
        </w:rPr>
      </w:pPr>
    </w:p>
    <w:p w14:paraId="18522176" w14:textId="77777777" w:rsidR="00FB1E4D" w:rsidRPr="004C35EF" w:rsidRDefault="00FB1E4D" w:rsidP="00FB1E4D">
      <w:pPr>
        <w:spacing w:line="480" w:lineRule="auto"/>
        <w:jc w:val="left"/>
        <w:rPr>
          <w:color w:val="55519B"/>
        </w:rPr>
      </w:pPr>
    </w:p>
    <w:p w14:paraId="21DA7A18" w14:textId="77777777" w:rsidR="00FB1E4D" w:rsidRDefault="00FB1E4D" w:rsidP="00FB1E4D">
      <w:pPr>
        <w:tabs>
          <w:tab w:val="left" w:pos="7066"/>
        </w:tabs>
        <w:jc w:val="both"/>
        <w:rPr>
          <w:color w:val="55519B"/>
        </w:rPr>
      </w:pPr>
    </w:p>
    <w:p w14:paraId="558AB678" w14:textId="77777777" w:rsidR="00FB1E4D" w:rsidRDefault="00FB1E4D" w:rsidP="00FB1E4D">
      <w:pPr>
        <w:tabs>
          <w:tab w:val="left" w:pos="7066"/>
        </w:tabs>
        <w:jc w:val="both"/>
        <w:rPr>
          <w:color w:val="55519B"/>
        </w:rPr>
      </w:pPr>
    </w:p>
    <w:p w14:paraId="45870BEF" w14:textId="77777777" w:rsidR="00FB1E4D" w:rsidRDefault="00FB1E4D" w:rsidP="00FB1E4D">
      <w:pPr>
        <w:tabs>
          <w:tab w:val="left" w:pos="7066"/>
        </w:tabs>
        <w:jc w:val="both"/>
        <w:rPr>
          <w:color w:val="55519B"/>
        </w:rPr>
      </w:pPr>
    </w:p>
    <w:p w14:paraId="68E1B0B4" w14:textId="77777777" w:rsidR="00FB1E4D" w:rsidRDefault="00FB1E4D" w:rsidP="00FB1E4D">
      <w:pPr>
        <w:tabs>
          <w:tab w:val="left" w:pos="7066"/>
        </w:tabs>
        <w:jc w:val="both"/>
        <w:rPr>
          <w:color w:val="55519B"/>
        </w:rPr>
      </w:pPr>
    </w:p>
    <w:p w14:paraId="3544E446" w14:textId="77777777" w:rsidR="00FB1E4D" w:rsidRDefault="00FB1E4D" w:rsidP="004D4BB6">
      <w:pPr>
        <w:jc w:val="both"/>
        <w:rPr>
          <w:color w:val="55519B"/>
        </w:rPr>
      </w:pPr>
    </w:p>
    <w:p w14:paraId="2EF62713" w14:textId="77777777" w:rsidR="00357237" w:rsidRDefault="00357237" w:rsidP="004D4BB6">
      <w:pPr>
        <w:jc w:val="both"/>
        <w:rPr>
          <w:color w:val="55519B"/>
        </w:rPr>
      </w:pPr>
    </w:p>
    <w:p w14:paraId="3445CEFB" w14:textId="77777777" w:rsidR="00357237" w:rsidRDefault="00357237" w:rsidP="004D4BB6">
      <w:pPr>
        <w:jc w:val="both"/>
        <w:rPr>
          <w:color w:val="55519B"/>
        </w:rPr>
      </w:pPr>
    </w:p>
    <w:p w14:paraId="75224D2B" w14:textId="77777777" w:rsidR="00357237" w:rsidRPr="004C35EF" w:rsidRDefault="00357237" w:rsidP="00357237">
      <w:pPr>
        <w:tabs>
          <w:tab w:val="left" w:pos="7066"/>
        </w:tabs>
        <w:jc w:val="both"/>
        <w:rPr>
          <w:color w:val="55519B"/>
        </w:rPr>
      </w:pPr>
    </w:p>
    <w:p w14:paraId="3FF77098" w14:textId="77777777" w:rsidR="00357237" w:rsidRPr="004C35EF" w:rsidRDefault="00357237" w:rsidP="00357237">
      <w:pPr>
        <w:spacing w:line="480" w:lineRule="auto"/>
        <w:jc w:val="left"/>
        <w:rPr>
          <w:color w:val="55519B"/>
        </w:rPr>
      </w:pPr>
    </w:p>
    <w:p w14:paraId="12A7485F" w14:textId="77777777" w:rsidR="00357237" w:rsidRDefault="00357237" w:rsidP="00357237">
      <w:pPr>
        <w:tabs>
          <w:tab w:val="left" w:pos="7066"/>
        </w:tabs>
        <w:jc w:val="both"/>
        <w:rPr>
          <w:color w:val="55519B"/>
        </w:rPr>
      </w:pPr>
    </w:p>
    <w:p w14:paraId="36900D20" w14:textId="77777777" w:rsidR="00357237" w:rsidRDefault="00357237" w:rsidP="00357237">
      <w:pPr>
        <w:tabs>
          <w:tab w:val="left" w:pos="7066"/>
        </w:tabs>
        <w:jc w:val="both"/>
        <w:rPr>
          <w:color w:val="55519B"/>
        </w:rPr>
      </w:pPr>
    </w:p>
    <w:p w14:paraId="4F544955" w14:textId="77777777" w:rsidR="00357237" w:rsidRDefault="00357237" w:rsidP="00357237">
      <w:pPr>
        <w:tabs>
          <w:tab w:val="left" w:pos="7066"/>
        </w:tabs>
        <w:jc w:val="both"/>
        <w:rPr>
          <w:color w:val="55519B"/>
        </w:rPr>
      </w:pPr>
    </w:p>
    <w:p w14:paraId="6F8E315F" w14:textId="77777777" w:rsidR="00357237" w:rsidRDefault="00357237" w:rsidP="00357237">
      <w:pPr>
        <w:tabs>
          <w:tab w:val="left" w:pos="7066"/>
        </w:tabs>
        <w:jc w:val="both"/>
        <w:rPr>
          <w:color w:val="55519B"/>
        </w:rPr>
      </w:pPr>
    </w:p>
    <w:p w14:paraId="3D08EE24" w14:textId="77777777" w:rsidR="00357237" w:rsidRDefault="00357237" w:rsidP="004D4BB6">
      <w:pPr>
        <w:jc w:val="both"/>
        <w:rPr>
          <w:color w:val="55519B"/>
        </w:rPr>
      </w:pPr>
    </w:p>
    <w:p w14:paraId="1AA4B2D2" w14:textId="77777777" w:rsidR="00593F98" w:rsidRPr="004C35EF" w:rsidRDefault="00593F98" w:rsidP="004D4BB6">
      <w:pPr>
        <w:jc w:val="both"/>
        <w:rPr>
          <w:color w:val="55519B"/>
        </w:rPr>
      </w:pPr>
    </w:p>
    <w:sectPr w:rsidR="00593F98" w:rsidRPr="004C35EF" w:rsidSect="00A501C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85F0D" w14:textId="77777777" w:rsidR="00DE5AFC" w:rsidRDefault="00DE5AFC" w:rsidP="00B90A32">
      <w:pPr>
        <w:spacing w:line="240" w:lineRule="auto"/>
      </w:pPr>
      <w:r>
        <w:separator/>
      </w:r>
    </w:p>
  </w:endnote>
  <w:endnote w:type="continuationSeparator" w:id="0">
    <w:p w14:paraId="5DDAF6BA" w14:textId="77777777" w:rsidR="00DE5AFC" w:rsidRDefault="00DE5AFC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49B4" w14:textId="77777777" w:rsidR="005F464C" w:rsidRDefault="005F46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2374C" w14:textId="77777777" w:rsidR="00985861" w:rsidRDefault="00447D6A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3B11BC1A" wp14:editId="326A0285">
              <wp:simplePos x="0" y="0"/>
              <wp:positionH relativeFrom="page">
                <wp:posOffset>6772748</wp:posOffset>
              </wp:positionH>
              <wp:positionV relativeFrom="page">
                <wp:posOffset>9976485</wp:posOffset>
              </wp:positionV>
              <wp:extent cx="518160" cy="320040"/>
              <wp:effectExtent l="0" t="0" r="2540" b="0"/>
              <wp:wrapSquare wrapText="bothSides"/>
              <wp:docPr id="65266521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18E2EA" w14:textId="77777777" w:rsidR="007E28AA" w:rsidRPr="004C35EF" w:rsidRDefault="00951DED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9C2899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7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11BC1A" id="Rectangle 11" o:spid="_x0000_s1030" style="position:absolute;left:0;text-align:left;margin-left:533.3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" fillcolor="#4caadb" stroked="f" strokeweight="3pt">
              <v:path arrowok="t"/>
              <o:lock v:ext="edit" aspectratio="t"/>
              <v:textbox inset="2.5mm,,2.5mm">
                <w:txbxContent>
                  <w:p w14:paraId="7418E2EA" w14:textId="77777777" w:rsidR="007E28AA" w:rsidRPr="004C35EF" w:rsidRDefault="00951DED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9C2899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7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7EF7053" wp14:editId="27B4E8FC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893155291" name="Rectangl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EDF918B" w14:textId="77777777" w:rsidR="0065652C" w:rsidRPr="005C6C9D" w:rsidRDefault="001C253B" w:rsidP="0065652C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65652C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65652C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65652C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65652C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21DF653A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EF7053" id="Rectangle 7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" fillcolor="#ddd" stroked="f" strokeweight="1.5pt">
              <o:lock v:ext="edit" aspectratio="t"/>
              <v:textbox>
                <w:txbxContent>
                  <w:p w14:paraId="3EDF918B" w14:textId="77777777" w:rsidR="0065652C" w:rsidRPr="005C6C9D" w:rsidRDefault="001C253B" w:rsidP="0065652C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65652C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65652C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65652C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65652C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14:paraId="21DF653A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625AD44D" wp14:editId="518F761F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1381482614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7336" w14:textId="77777777" w:rsidR="007165AC" w:rsidRDefault="00951DED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3CEEB443" w14:textId="77777777" w:rsidR="00426A93" w:rsidRDefault="00426A93" w:rsidP="007165AC">
    <w:pPr>
      <w:pStyle w:val="Pieddepage"/>
      <w:ind w:right="360"/>
    </w:pPr>
  </w:p>
  <w:p w14:paraId="2C86396B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FC170" w14:textId="77777777" w:rsidR="00DE5AFC" w:rsidRDefault="00DE5AFC" w:rsidP="00B90A32">
      <w:pPr>
        <w:spacing w:line="240" w:lineRule="auto"/>
      </w:pPr>
      <w:r>
        <w:separator/>
      </w:r>
    </w:p>
  </w:footnote>
  <w:footnote w:type="continuationSeparator" w:id="0">
    <w:p w14:paraId="2C9761A1" w14:textId="77777777" w:rsidR="00DE5AFC" w:rsidRDefault="00DE5AFC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3D816" w14:textId="77777777" w:rsidR="005B725F" w:rsidRDefault="00DE5AFC">
    <w:pPr>
      <w:pStyle w:val="En-tte"/>
    </w:pPr>
    <w:r>
      <w:rPr>
        <w:rFonts w:ascii="Calibri" w:hAnsi="Calibri" w:cs="Calibri"/>
        <w:noProof/>
      </w:rPr>
      <w:pict w14:anchorId="4A1AF5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447D6A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39411306" wp14:editId="108396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CE46" w14:textId="77777777" w:rsidR="00411B94" w:rsidRDefault="007F73B1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08E0897C" wp14:editId="2907117F">
              <wp:simplePos x="0" y="0"/>
              <wp:positionH relativeFrom="column">
                <wp:posOffset>-199095</wp:posOffset>
              </wp:positionH>
              <wp:positionV relativeFrom="paragraph">
                <wp:posOffset>276447</wp:posOffset>
              </wp:positionV>
              <wp:extent cx="6602819" cy="212651"/>
              <wp:effectExtent l="0" t="0" r="1270" b="3810"/>
              <wp:wrapNone/>
              <wp:docPr id="1480223716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2819" cy="212651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7F62F73" w14:textId="77777777" w:rsidR="00411B94" w:rsidRPr="00BF5E4F" w:rsidRDefault="00AE517D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color w:val="FFFFFF"/>
                            </w:rPr>
                          </w:pPr>
                          <w:r w:rsidRPr="00BF5E4F">
                            <w:rPr>
                              <w:rFonts w:ascii="Calibri" w:hAnsi="Calibri" w:cs="Calibri"/>
                              <w:color w:val="FFFFFF"/>
                            </w:rPr>
                            <w:t xml:space="preserve">I. </w:t>
                          </w:r>
                          <w:r w:rsidR="00BF5E4F" w:rsidRPr="00BF5E4F">
                            <w:rPr>
                              <w:rFonts w:ascii="Calibri" w:hAnsi="Calibri" w:cs="Calibri"/>
                              <w:color w:val="FFFFFF"/>
                            </w:rPr>
                            <w:t xml:space="preserve">Introduction </w:t>
                          </w:r>
                          <w:r w:rsidRPr="00BF5E4F">
                            <w:rPr>
                              <w:rFonts w:ascii="Calibri" w:hAnsi="Calibri" w:cs="Calibri"/>
                              <w:color w:val="FFFFFF"/>
                            </w:rPr>
                            <w:t xml:space="preserve">/ II. Le diabète : 2 </w:t>
                          </w:r>
                          <w:r w:rsidR="00BF5E4F" w:rsidRPr="00BF5E4F">
                            <w:rPr>
                              <w:rFonts w:ascii="Calibri" w:hAnsi="Calibri" w:cs="Calibri"/>
                              <w:color w:val="FFFFFF"/>
                            </w:rPr>
                            <w:t>types /</w:t>
                          </w:r>
                          <w:r w:rsidRPr="00BF5E4F">
                            <w:rPr>
                              <w:rFonts w:ascii="Calibri" w:hAnsi="Calibri" w:cs="Calibri"/>
                              <w:color w:val="FFFFFF"/>
                            </w:rPr>
                            <w:t xml:space="preserve"> I</w:t>
                          </w:r>
                          <w:r w:rsidR="00361487">
                            <w:rPr>
                              <w:rFonts w:ascii="Calibri" w:hAnsi="Calibri" w:cs="Calibri"/>
                              <w:color w:val="FFFFFF"/>
                            </w:rPr>
                            <w:t>II</w:t>
                          </w:r>
                          <w:r w:rsidRPr="00BF5E4F">
                            <w:rPr>
                              <w:rFonts w:ascii="Calibri" w:hAnsi="Calibri" w:cs="Calibri"/>
                              <w:color w:val="FFFFFF"/>
                            </w:rPr>
                            <w:t xml:space="preserve">. Retentissements </w:t>
                          </w:r>
                          <w:r w:rsidR="00BF5E4F" w:rsidRPr="00BF5E4F">
                            <w:rPr>
                              <w:rFonts w:ascii="Calibri" w:hAnsi="Calibri" w:cs="Calibri"/>
                              <w:color w:val="FFFFFF"/>
                            </w:rPr>
                            <w:t>neuropathiques /</w:t>
                          </w:r>
                          <w:r w:rsidR="00361487">
                            <w:rPr>
                              <w:rFonts w:ascii="Calibri" w:hAnsi="Calibri" w:cs="Calibri"/>
                              <w:color w:val="FFFFFF"/>
                            </w:rPr>
                            <w:t xml:space="preserve"> I</w:t>
                          </w:r>
                          <w:r w:rsidRPr="00BF5E4F">
                            <w:rPr>
                              <w:rFonts w:ascii="Calibri" w:hAnsi="Calibri" w:cs="Calibri"/>
                              <w:color w:val="FFFFFF"/>
                            </w:rPr>
                            <w:t xml:space="preserve">V. Diabète et retentissement digestif / V. Le traitement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E0897C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9" type="#_x0000_t202" style="position:absolute;left:0;text-align:left;margin-left:-15.7pt;margin-top:21.75pt;width:519.9pt;height:1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" fillcolor="#a6a6a6" stroked="f" strokeweight=".5pt">
              <v:textbox>
                <w:txbxContent>
                  <w:p w14:paraId="77F62F73" w14:textId="77777777" w:rsidR="00411B94" w:rsidRPr="00BF5E4F" w:rsidRDefault="00AE517D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color w:val="FFFFFF"/>
                      </w:rPr>
                    </w:pPr>
                    <w:r w:rsidRPr="00BF5E4F">
                      <w:rPr>
                        <w:rFonts w:ascii="Calibri" w:hAnsi="Calibri" w:cs="Calibri"/>
                        <w:color w:val="FFFFFF"/>
                      </w:rPr>
                      <w:t xml:space="preserve">I. </w:t>
                    </w:r>
                    <w:r w:rsidR="00BF5E4F" w:rsidRPr="00BF5E4F">
                      <w:rPr>
                        <w:rFonts w:ascii="Calibri" w:hAnsi="Calibri" w:cs="Calibri"/>
                        <w:color w:val="FFFFFF"/>
                      </w:rPr>
                      <w:t xml:space="preserve">Introduction </w:t>
                    </w:r>
                    <w:r w:rsidRPr="00BF5E4F">
                      <w:rPr>
                        <w:rFonts w:ascii="Calibri" w:hAnsi="Calibri" w:cs="Calibri"/>
                        <w:color w:val="FFFFFF"/>
                      </w:rPr>
                      <w:t xml:space="preserve">/ II. Le diabète : 2 </w:t>
                    </w:r>
                    <w:r w:rsidR="00BF5E4F" w:rsidRPr="00BF5E4F">
                      <w:rPr>
                        <w:rFonts w:ascii="Calibri" w:hAnsi="Calibri" w:cs="Calibri"/>
                        <w:color w:val="FFFFFF"/>
                      </w:rPr>
                      <w:t>types /</w:t>
                    </w:r>
                    <w:r w:rsidRPr="00BF5E4F">
                      <w:rPr>
                        <w:rFonts w:ascii="Calibri" w:hAnsi="Calibri" w:cs="Calibri"/>
                        <w:color w:val="FFFFFF"/>
                      </w:rPr>
                      <w:t xml:space="preserve"> I</w:t>
                    </w:r>
                    <w:r w:rsidR="00361487">
                      <w:rPr>
                        <w:rFonts w:ascii="Calibri" w:hAnsi="Calibri" w:cs="Calibri"/>
                        <w:color w:val="FFFFFF"/>
                      </w:rPr>
                      <w:t>II</w:t>
                    </w:r>
                    <w:r w:rsidRPr="00BF5E4F">
                      <w:rPr>
                        <w:rFonts w:ascii="Calibri" w:hAnsi="Calibri" w:cs="Calibri"/>
                        <w:color w:val="FFFFFF"/>
                      </w:rPr>
                      <w:t xml:space="preserve">. Retentissements </w:t>
                    </w:r>
                    <w:r w:rsidR="00BF5E4F" w:rsidRPr="00BF5E4F">
                      <w:rPr>
                        <w:rFonts w:ascii="Calibri" w:hAnsi="Calibri" w:cs="Calibri"/>
                        <w:color w:val="FFFFFF"/>
                      </w:rPr>
                      <w:t>neuropathiques /</w:t>
                    </w:r>
                    <w:r w:rsidR="00361487">
                      <w:rPr>
                        <w:rFonts w:ascii="Calibri" w:hAnsi="Calibri" w:cs="Calibri"/>
                        <w:color w:val="FFFFFF"/>
                      </w:rPr>
                      <w:t xml:space="preserve"> I</w:t>
                    </w:r>
                    <w:r w:rsidRPr="00BF5E4F">
                      <w:rPr>
                        <w:rFonts w:ascii="Calibri" w:hAnsi="Calibri" w:cs="Calibri"/>
                        <w:color w:val="FFFFFF"/>
                      </w:rPr>
                      <w:t xml:space="preserve">V. Diabète et retentissement digestif / V. Le traitement </w:t>
                    </w:r>
                  </w:p>
                </w:txbxContent>
              </v:textbox>
            </v:shape>
          </w:pict>
        </mc:Fallback>
      </mc:AlternateContent>
    </w:r>
    <w:r w:rsidR="00DE5AFC">
      <w:rPr>
        <w:rFonts w:ascii="Calibri" w:hAnsi="Calibri" w:cs="Calibri"/>
        <w:noProof/>
      </w:rPr>
      <w:pict w14:anchorId="42D49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2A7AA" w14:textId="77777777" w:rsidR="00A3576F" w:rsidRDefault="00DE5AFC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591C04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3916FE26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4220C608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7E59ECA8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5AD8DB5F" w14:textId="77777777" w:rsidR="00425319" w:rsidRDefault="00447D6A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D749964" wp14:editId="3D2D6EFD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681401815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56BA0519" id="Rectangle 6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EC4"/>
    <w:multiLevelType w:val="hybridMultilevel"/>
    <w:tmpl w:val="3E162CF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BE0E3F"/>
    <w:multiLevelType w:val="hybridMultilevel"/>
    <w:tmpl w:val="085058D4"/>
    <w:lvl w:ilvl="0" w:tplc="040C0003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5A23862"/>
    <w:multiLevelType w:val="hybridMultilevel"/>
    <w:tmpl w:val="A79E07B2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D06DE7"/>
    <w:multiLevelType w:val="hybridMultilevel"/>
    <w:tmpl w:val="0EC878A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9082CF9"/>
    <w:multiLevelType w:val="hybridMultilevel"/>
    <w:tmpl w:val="2F2CFB28"/>
    <w:lvl w:ilvl="0" w:tplc="D76AB8D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4457B"/>
    <w:multiLevelType w:val="hybridMultilevel"/>
    <w:tmpl w:val="896ED20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C257C8"/>
    <w:multiLevelType w:val="hybridMultilevel"/>
    <w:tmpl w:val="B860C31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B9A3BD5"/>
    <w:multiLevelType w:val="hybridMultilevel"/>
    <w:tmpl w:val="386838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BB4319D"/>
    <w:multiLevelType w:val="hybridMultilevel"/>
    <w:tmpl w:val="2968FFB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BE4564B"/>
    <w:multiLevelType w:val="hybridMultilevel"/>
    <w:tmpl w:val="9CA260F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 w15:restartNumberingAfterBreak="0">
    <w:nsid w:val="0D0A6C37"/>
    <w:multiLevelType w:val="hybridMultilevel"/>
    <w:tmpl w:val="AB14BA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D2150DF"/>
    <w:multiLevelType w:val="hybridMultilevel"/>
    <w:tmpl w:val="5EE4CCC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0D6C104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91E6A"/>
    <w:multiLevelType w:val="hybridMultilevel"/>
    <w:tmpl w:val="4372E7B8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0DC62626"/>
    <w:multiLevelType w:val="hybridMultilevel"/>
    <w:tmpl w:val="9334D6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5" w15:restartNumberingAfterBreak="0">
    <w:nsid w:val="118F3DD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C5246"/>
    <w:multiLevelType w:val="hybridMultilevel"/>
    <w:tmpl w:val="F85477D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011A17"/>
    <w:multiLevelType w:val="hybridMultilevel"/>
    <w:tmpl w:val="972C01E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141948B3"/>
    <w:multiLevelType w:val="hybridMultilevel"/>
    <w:tmpl w:val="C88C54F4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142E64C6"/>
    <w:multiLevelType w:val="hybridMultilevel"/>
    <w:tmpl w:val="703630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46767E1"/>
    <w:multiLevelType w:val="hybridMultilevel"/>
    <w:tmpl w:val="BC4C30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52553E6"/>
    <w:multiLevelType w:val="hybridMultilevel"/>
    <w:tmpl w:val="03E60E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7363169"/>
    <w:multiLevelType w:val="hybridMultilevel"/>
    <w:tmpl w:val="B052E63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7DF7D7B"/>
    <w:multiLevelType w:val="hybridMultilevel"/>
    <w:tmpl w:val="58D8C91C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5" w15:restartNumberingAfterBreak="0">
    <w:nsid w:val="18F17C44"/>
    <w:multiLevelType w:val="hybridMultilevel"/>
    <w:tmpl w:val="0312026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192005B6"/>
    <w:multiLevelType w:val="hybridMultilevel"/>
    <w:tmpl w:val="937699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99D42F5"/>
    <w:multiLevelType w:val="hybridMultilevel"/>
    <w:tmpl w:val="A4BA1E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9D10A5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F1355F"/>
    <w:multiLevelType w:val="hybridMultilevel"/>
    <w:tmpl w:val="970AD3F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1B58262D"/>
    <w:multiLevelType w:val="hybridMultilevel"/>
    <w:tmpl w:val="965264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3146F7"/>
    <w:multiLevelType w:val="hybridMultilevel"/>
    <w:tmpl w:val="58AC18F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D336491"/>
    <w:multiLevelType w:val="hybridMultilevel"/>
    <w:tmpl w:val="5DAC24D4"/>
    <w:lvl w:ilvl="0" w:tplc="040C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1E177F71"/>
    <w:multiLevelType w:val="hybridMultilevel"/>
    <w:tmpl w:val="BFD0141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4" w15:restartNumberingAfterBreak="0">
    <w:nsid w:val="1F861A54"/>
    <w:multiLevelType w:val="hybridMultilevel"/>
    <w:tmpl w:val="80302D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03F55A2"/>
    <w:multiLevelType w:val="hybridMultilevel"/>
    <w:tmpl w:val="E2209EA4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0F1643A"/>
    <w:multiLevelType w:val="hybridMultilevel"/>
    <w:tmpl w:val="AD9486F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15C6BE1"/>
    <w:multiLevelType w:val="hybridMultilevel"/>
    <w:tmpl w:val="B610F8A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21B97394"/>
    <w:multiLevelType w:val="hybridMultilevel"/>
    <w:tmpl w:val="119045DE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20004DE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5"/>
        </w:tabs>
        <w:ind w:left="709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98595B"/>
    <w:multiLevelType w:val="hybridMultilevel"/>
    <w:tmpl w:val="CDF8187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 w15:restartNumberingAfterBreak="0">
    <w:nsid w:val="22A6702B"/>
    <w:multiLevelType w:val="hybridMultilevel"/>
    <w:tmpl w:val="2B1074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30E7799"/>
    <w:multiLevelType w:val="hybridMultilevel"/>
    <w:tmpl w:val="9A0E7A0E"/>
    <w:lvl w:ilvl="0" w:tplc="68923DF2">
      <w:numFmt w:val="bullet"/>
      <w:lvlText w:val="-"/>
      <w:lvlJc w:val="left"/>
      <w:pPr>
        <w:ind w:left="1494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3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C389D"/>
    <w:multiLevelType w:val="hybridMultilevel"/>
    <w:tmpl w:val="A75E55F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5" w15:restartNumberingAfterBreak="0">
    <w:nsid w:val="26DE4CD6"/>
    <w:multiLevelType w:val="hybridMultilevel"/>
    <w:tmpl w:val="B81812B6"/>
    <w:lvl w:ilvl="0" w:tplc="040C0003">
      <w:start w:val="1"/>
      <w:numFmt w:val="bullet"/>
      <w:lvlText w:val="o"/>
      <w:lvlJc w:val="left"/>
      <w:pPr>
        <w:ind w:left="77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6" w15:restartNumberingAfterBreak="0">
    <w:nsid w:val="26FF3DCD"/>
    <w:multiLevelType w:val="hybridMultilevel"/>
    <w:tmpl w:val="B4E8A41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7" w15:restartNumberingAfterBreak="0">
    <w:nsid w:val="27BA4338"/>
    <w:multiLevelType w:val="hybridMultilevel"/>
    <w:tmpl w:val="D83862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27D67330"/>
    <w:multiLevelType w:val="hybridMultilevel"/>
    <w:tmpl w:val="8488F34E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9" w15:restartNumberingAfterBreak="0">
    <w:nsid w:val="27F10629"/>
    <w:multiLevelType w:val="hybridMultilevel"/>
    <w:tmpl w:val="2304B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8E1769D"/>
    <w:multiLevelType w:val="hybridMultilevel"/>
    <w:tmpl w:val="9304A37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2A180EE4"/>
    <w:multiLevelType w:val="hybridMultilevel"/>
    <w:tmpl w:val="E24AC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B411EC7"/>
    <w:multiLevelType w:val="hybridMultilevel"/>
    <w:tmpl w:val="FC68A7E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3" w15:restartNumberingAfterBreak="0">
    <w:nsid w:val="2D2637C9"/>
    <w:multiLevelType w:val="hybridMultilevel"/>
    <w:tmpl w:val="C44663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2D735967"/>
    <w:multiLevelType w:val="hybridMultilevel"/>
    <w:tmpl w:val="F4948586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2E3447D7"/>
    <w:multiLevelType w:val="hybridMultilevel"/>
    <w:tmpl w:val="72E4FA1C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30432A60"/>
    <w:multiLevelType w:val="hybridMultilevel"/>
    <w:tmpl w:val="E12AB6A6"/>
    <w:lvl w:ilvl="0" w:tplc="8624A9D4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7" w15:restartNumberingAfterBreak="0">
    <w:nsid w:val="322455CC"/>
    <w:multiLevelType w:val="hybridMultilevel"/>
    <w:tmpl w:val="7CA412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22D16FF"/>
    <w:multiLevelType w:val="hybridMultilevel"/>
    <w:tmpl w:val="F6ACB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33F443B"/>
    <w:multiLevelType w:val="hybridMultilevel"/>
    <w:tmpl w:val="A160596C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34636625"/>
    <w:multiLevelType w:val="hybridMultilevel"/>
    <w:tmpl w:val="E564B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4AE3C3C"/>
    <w:multiLevelType w:val="hybridMultilevel"/>
    <w:tmpl w:val="FA9261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2" w15:restartNumberingAfterBreak="0">
    <w:nsid w:val="35B23A9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134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516FC4"/>
    <w:multiLevelType w:val="hybridMultilevel"/>
    <w:tmpl w:val="0030874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4" w15:restartNumberingAfterBreak="0">
    <w:nsid w:val="38264930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914087"/>
    <w:multiLevelType w:val="multilevel"/>
    <w:tmpl w:val="7B2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EC6414"/>
    <w:multiLevelType w:val="hybridMultilevel"/>
    <w:tmpl w:val="449EBA9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7" w15:restartNumberingAfterBreak="0">
    <w:nsid w:val="39FC2539"/>
    <w:multiLevelType w:val="hybridMultilevel"/>
    <w:tmpl w:val="0EDA153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3B27112A"/>
    <w:multiLevelType w:val="hybridMultilevel"/>
    <w:tmpl w:val="C0947EA0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9" w15:restartNumberingAfterBreak="0">
    <w:nsid w:val="3B945A44"/>
    <w:multiLevelType w:val="hybridMultilevel"/>
    <w:tmpl w:val="55A6336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3C4F64A0"/>
    <w:multiLevelType w:val="hybridMultilevel"/>
    <w:tmpl w:val="F4E0B686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3C913E51"/>
    <w:multiLevelType w:val="hybridMultilevel"/>
    <w:tmpl w:val="C40C7792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2" w15:restartNumberingAfterBreak="0">
    <w:nsid w:val="3CC22733"/>
    <w:multiLevelType w:val="hybridMultilevel"/>
    <w:tmpl w:val="035A15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3CD62C70"/>
    <w:multiLevelType w:val="hybridMultilevel"/>
    <w:tmpl w:val="5D8886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3E371533"/>
    <w:multiLevelType w:val="hybridMultilevel"/>
    <w:tmpl w:val="EB221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3F804A8C"/>
    <w:multiLevelType w:val="multilevel"/>
    <w:tmpl w:val="276848E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9114F6"/>
    <w:multiLevelType w:val="hybridMultilevel"/>
    <w:tmpl w:val="C626490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7" w15:restartNumberingAfterBreak="0">
    <w:nsid w:val="41A815E5"/>
    <w:multiLevelType w:val="hybridMultilevel"/>
    <w:tmpl w:val="638A23C0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8" w15:restartNumberingAfterBreak="0">
    <w:nsid w:val="41D96FA3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2A75EB"/>
    <w:multiLevelType w:val="hybridMultilevel"/>
    <w:tmpl w:val="33129C74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0" w15:restartNumberingAfterBreak="0">
    <w:nsid w:val="449256AC"/>
    <w:multiLevelType w:val="hybridMultilevel"/>
    <w:tmpl w:val="F768FD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4BE7548"/>
    <w:multiLevelType w:val="hybridMultilevel"/>
    <w:tmpl w:val="322887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464F7F17"/>
    <w:multiLevelType w:val="hybridMultilevel"/>
    <w:tmpl w:val="39BE93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82A3B3B"/>
    <w:multiLevelType w:val="hybridMultilevel"/>
    <w:tmpl w:val="93940F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A711CBB"/>
    <w:multiLevelType w:val="hybridMultilevel"/>
    <w:tmpl w:val="F2485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9029FB"/>
    <w:multiLevelType w:val="hybridMultilevel"/>
    <w:tmpl w:val="61C4291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4AA439FA"/>
    <w:multiLevelType w:val="hybridMultilevel"/>
    <w:tmpl w:val="234469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BF37E4E"/>
    <w:multiLevelType w:val="hybridMultilevel"/>
    <w:tmpl w:val="87B230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C051607"/>
    <w:multiLevelType w:val="hybridMultilevel"/>
    <w:tmpl w:val="95764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4E3A402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584B3F"/>
    <w:multiLevelType w:val="hybridMultilevel"/>
    <w:tmpl w:val="94F275D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4E7E75E2"/>
    <w:multiLevelType w:val="hybridMultilevel"/>
    <w:tmpl w:val="4DB0DF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4EEC0A8B"/>
    <w:multiLevelType w:val="hybridMultilevel"/>
    <w:tmpl w:val="8912DCA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3" w15:restartNumberingAfterBreak="0">
    <w:nsid w:val="4FA23BDC"/>
    <w:multiLevelType w:val="hybridMultilevel"/>
    <w:tmpl w:val="108C346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4" w15:restartNumberingAfterBreak="0">
    <w:nsid w:val="518929BA"/>
    <w:multiLevelType w:val="hybridMultilevel"/>
    <w:tmpl w:val="A044B900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5" w15:restartNumberingAfterBreak="0">
    <w:nsid w:val="51EC045A"/>
    <w:multiLevelType w:val="hybridMultilevel"/>
    <w:tmpl w:val="508C873A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6" w15:restartNumberingAfterBreak="0">
    <w:nsid w:val="51ED46D5"/>
    <w:multiLevelType w:val="hybridMultilevel"/>
    <w:tmpl w:val="ABC08C70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7" w15:restartNumberingAfterBreak="0">
    <w:nsid w:val="53EA7A6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6"/>
        </w:tabs>
        <w:ind w:left="70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7A10B1"/>
    <w:multiLevelType w:val="hybridMultilevel"/>
    <w:tmpl w:val="700CFC9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5704053E"/>
    <w:multiLevelType w:val="hybridMultilevel"/>
    <w:tmpl w:val="EC3C67D6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ind w:left="1586" w:hanging="360"/>
      </w:pPr>
      <w:rPr>
        <w:rFonts w:ascii="Wingdings" w:hAnsi="Wingdings" w:hint="default"/>
      </w:rPr>
    </w:lvl>
    <w:lvl w:ilvl="2" w:tplc="ECCCF3CC">
      <w:start w:val="13"/>
      <w:numFmt w:val="bullet"/>
      <w:lvlText w:val="-"/>
      <w:lvlJc w:val="left"/>
      <w:pPr>
        <w:ind w:left="1919" w:hanging="360"/>
      </w:pPr>
      <w:rPr>
        <w:rFonts w:ascii="Calibri" w:eastAsia="Arial Unicode MS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0" w15:restartNumberingAfterBreak="0">
    <w:nsid w:val="588D6C66"/>
    <w:multiLevelType w:val="hybridMultilevel"/>
    <w:tmpl w:val="E66C425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01" w15:restartNumberingAfterBreak="0">
    <w:nsid w:val="5A3A1E0F"/>
    <w:multiLevelType w:val="hybridMultilevel"/>
    <w:tmpl w:val="C7047E4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2" w15:restartNumberingAfterBreak="0">
    <w:nsid w:val="5A8E4033"/>
    <w:multiLevelType w:val="hybridMultilevel"/>
    <w:tmpl w:val="77C0872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3" w15:restartNumberingAfterBreak="0">
    <w:nsid w:val="5D781C22"/>
    <w:multiLevelType w:val="hybridMultilevel"/>
    <w:tmpl w:val="BAEEC260"/>
    <w:lvl w:ilvl="0" w:tplc="8D4E6018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DCF1642"/>
    <w:multiLevelType w:val="hybridMultilevel"/>
    <w:tmpl w:val="2F3EA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5F6270F2"/>
    <w:multiLevelType w:val="hybridMultilevel"/>
    <w:tmpl w:val="6CE4DA6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1913662"/>
    <w:multiLevelType w:val="hybridMultilevel"/>
    <w:tmpl w:val="F48649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61ED17BC"/>
    <w:multiLevelType w:val="hybridMultilevel"/>
    <w:tmpl w:val="E21271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62C86B53"/>
    <w:multiLevelType w:val="hybridMultilevel"/>
    <w:tmpl w:val="3B56DEE8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9" w15:restartNumberingAfterBreak="0">
    <w:nsid w:val="646C52F9"/>
    <w:multiLevelType w:val="hybridMultilevel"/>
    <w:tmpl w:val="23AAB3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658E4322"/>
    <w:multiLevelType w:val="hybridMultilevel"/>
    <w:tmpl w:val="F0A465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683E61DC"/>
    <w:multiLevelType w:val="hybridMultilevel"/>
    <w:tmpl w:val="A7F26AC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694C6309"/>
    <w:multiLevelType w:val="hybridMultilevel"/>
    <w:tmpl w:val="8398EF92"/>
    <w:lvl w:ilvl="0" w:tplc="0A38595A">
      <w:start w:val="1"/>
      <w:numFmt w:val="bullet"/>
      <w:lvlText w:val="è"/>
      <w:lvlJc w:val="left"/>
      <w:pPr>
        <w:ind w:left="16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3" w15:restartNumberingAfterBreak="0">
    <w:nsid w:val="697B6784"/>
    <w:multiLevelType w:val="hybridMultilevel"/>
    <w:tmpl w:val="0936C970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4" w15:restartNumberingAfterBreak="0">
    <w:nsid w:val="6A382D66"/>
    <w:multiLevelType w:val="hybridMultilevel"/>
    <w:tmpl w:val="4F0CEBF2"/>
    <w:lvl w:ilvl="0" w:tplc="8624A9D4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5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6" w15:restartNumberingAfterBreak="0">
    <w:nsid w:val="6C955430"/>
    <w:multiLevelType w:val="hybridMultilevel"/>
    <w:tmpl w:val="DDE06FEE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7" w15:restartNumberingAfterBreak="0">
    <w:nsid w:val="6E9D437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FC63BC"/>
    <w:multiLevelType w:val="hybridMultilevel"/>
    <w:tmpl w:val="E9504C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00E2545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674E2E"/>
    <w:multiLevelType w:val="hybridMultilevel"/>
    <w:tmpl w:val="F3EA2342"/>
    <w:lvl w:ilvl="0" w:tplc="0A38595A">
      <w:start w:val="1"/>
      <w:numFmt w:val="bullet"/>
      <w:lvlText w:val="è"/>
      <w:lvlJc w:val="left"/>
      <w:pPr>
        <w:ind w:left="28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1" w15:restartNumberingAfterBreak="0">
    <w:nsid w:val="72404E44"/>
    <w:multiLevelType w:val="hybridMultilevel"/>
    <w:tmpl w:val="DB2A94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7A13C6F"/>
    <w:multiLevelType w:val="hybridMultilevel"/>
    <w:tmpl w:val="164CA4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78412854"/>
    <w:multiLevelType w:val="hybridMultilevel"/>
    <w:tmpl w:val="85B4EFC0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789549CB"/>
    <w:multiLevelType w:val="hybridMultilevel"/>
    <w:tmpl w:val="7BF27278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6" w15:restartNumberingAfterBreak="0">
    <w:nsid w:val="796622FF"/>
    <w:multiLevelType w:val="hybridMultilevel"/>
    <w:tmpl w:val="CE342D2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7" w15:restartNumberingAfterBreak="0">
    <w:nsid w:val="7A236B1F"/>
    <w:multiLevelType w:val="hybridMultilevel"/>
    <w:tmpl w:val="BDA02CB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7D4D476E"/>
    <w:multiLevelType w:val="hybridMultilevel"/>
    <w:tmpl w:val="31061DC0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9" w15:restartNumberingAfterBreak="0">
    <w:nsid w:val="7E5F5CA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AC6FFB"/>
    <w:multiLevelType w:val="hybridMultilevel"/>
    <w:tmpl w:val="90F47A5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31" w15:restartNumberingAfterBreak="0">
    <w:nsid w:val="7F704AC3"/>
    <w:multiLevelType w:val="hybridMultilevel"/>
    <w:tmpl w:val="DEAACC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940285547">
    <w:abstractNumId w:val="17"/>
  </w:num>
  <w:num w:numId="2" w16cid:durableId="1166937137">
    <w:abstractNumId w:val="115"/>
  </w:num>
  <w:num w:numId="3" w16cid:durableId="1765102854">
    <w:abstractNumId w:val="122"/>
  </w:num>
  <w:num w:numId="4" w16cid:durableId="628364076">
    <w:abstractNumId w:val="103"/>
  </w:num>
  <w:num w:numId="5" w16cid:durableId="1273979070">
    <w:abstractNumId w:val="32"/>
  </w:num>
  <w:num w:numId="6" w16cid:durableId="921140834">
    <w:abstractNumId w:val="39"/>
  </w:num>
  <w:num w:numId="7" w16cid:durableId="1133525249">
    <w:abstractNumId w:val="92"/>
  </w:num>
  <w:num w:numId="8" w16cid:durableId="132405585">
    <w:abstractNumId w:val="25"/>
  </w:num>
  <w:num w:numId="9" w16cid:durableId="749667236">
    <w:abstractNumId w:val="71"/>
  </w:num>
  <w:num w:numId="10" w16cid:durableId="1184124455">
    <w:abstractNumId w:val="15"/>
  </w:num>
  <w:num w:numId="11" w16cid:durableId="928469443">
    <w:abstractNumId w:val="28"/>
  </w:num>
  <w:num w:numId="12" w16cid:durableId="1062096277">
    <w:abstractNumId w:val="109"/>
  </w:num>
  <w:num w:numId="13" w16cid:durableId="1938974953">
    <w:abstractNumId w:val="34"/>
  </w:num>
  <w:num w:numId="14" w16cid:durableId="652375086">
    <w:abstractNumId w:val="119"/>
  </w:num>
  <w:num w:numId="15" w16cid:durableId="1491602566">
    <w:abstractNumId w:val="22"/>
  </w:num>
  <w:num w:numId="16" w16cid:durableId="1486973951">
    <w:abstractNumId w:val="86"/>
  </w:num>
  <w:num w:numId="17" w16cid:durableId="1805082286">
    <w:abstractNumId w:val="18"/>
  </w:num>
  <w:num w:numId="18" w16cid:durableId="958147361">
    <w:abstractNumId w:val="84"/>
  </w:num>
  <w:num w:numId="19" w16cid:durableId="769856258">
    <w:abstractNumId w:val="82"/>
  </w:num>
  <w:num w:numId="20" w16cid:durableId="229969565">
    <w:abstractNumId w:val="51"/>
  </w:num>
  <w:num w:numId="21" w16cid:durableId="2131852994">
    <w:abstractNumId w:val="49"/>
  </w:num>
  <w:num w:numId="22" w16cid:durableId="359085603">
    <w:abstractNumId w:val="130"/>
  </w:num>
  <w:num w:numId="23" w16cid:durableId="1667828429">
    <w:abstractNumId w:val="43"/>
  </w:num>
  <w:num w:numId="24" w16cid:durableId="1229459859">
    <w:abstractNumId w:val="52"/>
  </w:num>
  <w:num w:numId="25" w16cid:durableId="947277336">
    <w:abstractNumId w:val="46"/>
  </w:num>
  <w:num w:numId="26" w16cid:durableId="1363627067">
    <w:abstractNumId w:val="83"/>
  </w:num>
  <w:num w:numId="27" w16cid:durableId="1813399122">
    <w:abstractNumId w:val="44"/>
  </w:num>
  <w:num w:numId="28" w16cid:durableId="1564833789">
    <w:abstractNumId w:val="87"/>
  </w:num>
  <w:num w:numId="29" w16cid:durableId="1610622721">
    <w:abstractNumId w:val="121"/>
  </w:num>
  <w:num w:numId="30" w16cid:durableId="1313363512">
    <w:abstractNumId w:val="118"/>
  </w:num>
  <w:num w:numId="31" w16cid:durableId="681199872">
    <w:abstractNumId w:val="99"/>
  </w:num>
  <w:num w:numId="32" w16cid:durableId="1823696678">
    <w:abstractNumId w:val="78"/>
  </w:num>
  <w:num w:numId="33" w16cid:durableId="1742021298">
    <w:abstractNumId w:val="102"/>
  </w:num>
  <w:num w:numId="34" w16cid:durableId="1748188935">
    <w:abstractNumId w:val="53"/>
  </w:num>
  <w:num w:numId="35" w16cid:durableId="205678990">
    <w:abstractNumId w:val="12"/>
  </w:num>
  <w:num w:numId="36" w16cid:durableId="1365134169">
    <w:abstractNumId w:val="73"/>
  </w:num>
  <w:num w:numId="37" w16cid:durableId="1408571348">
    <w:abstractNumId w:val="126"/>
  </w:num>
  <w:num w:numId="38" w16cid:durableId="1941137570">
    <w:abstractNumId w:val="29"/>
  </w:num>
  <w:num w:numId="39" w16cid:durableId="1316763796">
    <w:abstractNumId w:val="97"/>
  </w:num>
  <w:num w:numId="40" w16cid:durableId="1821078105">
    <w:abstractNumId w:val="75"/>
  </w:num>
  <w:num w:numId="41" w16cid:durableId="120537340">
    <w:abstractNumId w:val="47"/>
  </w:num>
  <w:num w:numId="42" w16cid:durableId="2117670822">
    <w:abstractNumId w:val="64"/>
  </w:num>
  <w:num w:numId="43" w16cid:durableId="985862312">
    <w:abstractNumId w:val="79"/>
  </w:num>
  <w:num w:numId="44" w16cid:durableId="829177968">
    <w:abstractNumId w:val="48"/>
  </w:num>
  <w:num w:numId="45" w16cid:durableId="87586203">
    <w:abstractNumId w:val="100"/>
  </w:num>
  <w:num w:numId="46" w16cid:durableId="1785609208">
    <w:abstractNumId w:val="129"/>
  </w:num>
  <w:num w:numId="47" w16cid:durableId="337584859">
    <w:abstractNumId w:val="13"/>
  </w:num>
  <w:num w:numId="48" w16cid:durableId="755520181">
    <w:abstractNumId w:val="40"/>
  </w:num>
  <w:num w:numId="49" w16cid:durableId="188761416">
    <w:abstractNumId w:val="62"/>
  </w:num>
  <w:num w:numId="50" w16cid:durableId="436829972">
    <w:abstractNumId w:val="98"/>
  </w:num>
  <w:num w:numId="51" w16cid:durableId="584612801">
    <w:abstractNumId w:val="89"/>
  </w:num>
  <w:num w:numId="52" w16cid:durableId="2020044008">
    <w:abstractNumId w:val="14"/>
  </w:num>
  <w:num w:numId="53" w16cid:durableId="1157720788">
    <w:abstractNumId w:val="9"/>
  </w:num>
  <w:num w:numId="54" w16cid:durableId="1877303980">
    <w:abstractNumId w:val="117"/>
  </w:num>
  <w:num w:numId="55" w16cid:durableId="616527025">
    <w:abstractNumId w:val="125"/>
  </w:num>
  <w:num w:numId="56" w16cid:durableId="903493813">
    <w:abstractNumId w:val="70"/>
  </w:num>
  <w:num w:numId="57" w16cid:durableId="1087307806">
    <w:abstractNumId w:val="131"/>
  </w:num>
  <w:num w:numId="58" w16cid:durableId="1623800398">
    <w:abstractNumId w:val="1"/>
  </w:num>
  <w:num w:numId="59" w16cid:durableId="283778254">
    <w:abstractNumId w:val="61"/>
  </w:num>
  <w:num w:numId="60" w16cid:durableId="1537036642">
    <w:abstractNumId w:val="37"/>
  </w:num>
  <w:num w:numId="61" w16cid:durableId="1254239791">
    <w:abstractNumId w:val="81"/>
  </w:num>
  <w:num w:numId="62" w16cid:durableId="1484588348">
    <w:abstractNumId w:val="101"/>
  </w:num>
  <w:num w:numId="63" w16cid:durableId="385757719">
    <w:abstractNumId w:val="58"/>
  </w:num>
  <w:num w:numId="64" w16cid:durableId="549342366">
    <w:abstractNumId w:val="74"/>
  </w:num>
  <w:num w:numId="65" w16cid:durableId="1717002869">
    <w:abstractNumId w:val="20"/>
  </w:num>
  <w:num w:numId="66" w16cid:durableId="24600625">
    <w:abstractNumId w:val="10"/>
  </w:num>
  <w:num w:numId="67" w16cid:durableId="1229270377">
    <w:abstractNumId w:val="80"/>
  </w:num>
  <w:num w:numId="68" w16cid:durableId="638534868">
    <w:abstractNumId w:val="60"/>
  </w:num>
  <w:num w:numId="69" w16cid:durableId="2103065453">
    <w:abstractNumId w:val="72"/>
  </w:num>
  <w:num w:numId="70" w16cid:durableId="2018147298">
    <w:abstractNumId w:val="57"/>
  </w:num>
  <w:num w:numId="71" w16cid:durableId="478572948">
    <w:abstractNumId w:val="107"/>
  </w:num>
  <w:num w:numId="72" w16cid:durableId="817189517">
    <w:abstractNumId w:val="3"/>
  </w:num>
  <w:num w:numId="73" w16cid:durableId="800727445">
    <w:abstractNumId w:val="88"/>
  </w:num>
  <w:num w:numId="74" w16cid:durableId="595288283">
    <w:abstractNumId w:val="39"/>
  </w:num>
  <w:num w:numId="75" w16cid:durableId="108135487">
    <w:abstractNumId w:val="106"/>
  </w:num>
  <w:num w:numId="76" w16cid:durableId="1308781916">
    <w:abstractNumId w:val="104"/>
  </w:num>
  <w:num w:numId="77" w16cid:durableId="1303458273">
    <w:abstractNumId w:val="91"/>
  </w:num>
  <w:num w:numId="78" w16cid:durableId="1501657386">
    <w:abstractNumId w:val="110"/>
  </w:num>
  <w:num w:numId="79" w16cid:durableId="613173184">
    <w:abstractNumId w:val="63"/>
  </w:num>
  <w:num w:numId="80" w16cid:durableId="1812751893">
    <w:abstractNumId w:val="6"/>
  </w:num>
  <w:num w:numId="81" w16cid:durableId="696542613">
    <w:abstractNumId w:val="42"/>
  </w:num>
  <w:num w:numId="82" w16cid:durableId="1728916660">
    <w:abstractNumId w:val="112"/>
  </w:num>
  <w:num w:numId="83" w16cid:durableId="1451969198">
    <w:abstractNumId w:val="120"/>
  </w:num>
  <w:num w:numId="84" w16cid:durableId="1199198984">
    <w:abstractNumId w:val="21"/>
  </w:num>
  <w:num w:numId="85" w16cid:durableId="2103338332">
    <w:abstractNumId w:val="90"/>
  </w:num>
  <w:num w:numId="86" w16cid:durableId="1848255406">
    <w:abstractNumId w:val="56"/>
  </w:num>
  <w:num w:numId="87" w16cid:durableId="1277104152">
    <w:abstractNumId w:val="114"/>
  </w:num>
  <w:num w:numId="88" w16cid:durableId="1826701236">
    <w:abstractNumId w:val="50"/>
  </w:num>
  <w:num w:numId="89" w16cid:durableId="1820076418">
    <w:abstractNumId w:val="7"/>
  </w:num>
  <w:num w:numId="90" w16cid:durableId="535236119">
    <w:abstractNumId w:val="55"/>
  </w:num>
  <w:num w:numId="91" w16cid:durableId="413279423">
    <w:abstractNumId w:val="0"/>
  </w:num>
  <w:num w:numId="92" w16cid:durableId="115486101">
    <w:abstractNumId w:val="123"/>
  </w:num>
  <w:num w:numId="93" w16cid:durableId="1827437044">
    <w:abstractNumId w:val="94"/>
  </w:num>
  <w:num w:numId="94" w16cid:durableId="998002357">
    <w:abstractNumId w:val="26"/>
  </w:num>
  <w:num w:numId="95" w16cid:durableId="1550803330">
    <w:abstractNumId w:val="77"/>
  </w:num>
  <w:num w:numId="96" w16cid:durableId="1886018024">
    <w:abstractNumId w:val="11"/>
  </w:num>
  <w:num w:numId="97" w16cid:durableId="1296181589">
    <w:abstractNumId w:val="2"/>
  </w:num>
  <w:num w:numId="98" w16cid:durableId="590118795">
    <w:abstractNumId w:val="66"/>
  </w:num>
  <w:num w:numId="99" w16cid:durableId="7829552">
    <w:abstractNumId w:val="111"/>
  </w:num>
  <w:num w:numId="100" w16cid:durableId="2010712817">
    <w:abstractNumId w:val="69"/>
  </w:num>
  <w:num w:numId="101" w16cid:durableId="1491864811">
    <w:abstractNumId w:val="124"/>
  </w:num>
  <w:num w:numId="102" w16cid:durableId="2028211023">
    <w:abstractNumId w:val="23"/>
  </w:num>
  <w:num w:numId="103" w16cid:durableId="914583720">
    <w:abstractNumId w:val="35"/>
  </w:num>
  <w:num w:numId="104" w16cid:durableId="1703019750">
    <w:abstractNumId w:val="105"/>
  </w:num>
  <w:num w:numId="105" w16cid:durableId="934825425">
    <w:abstractNumId w:val="16"/>
  </w:num>
  <w:num w:numId="106" w16cid:durableId="2132239218">
    <w:abstractNumId w:val="27"/>
  </w:num>
  <w:num w:numId="107" w16cid:durableId="1331985036">
    <w:abstractNumId w:val="93"/>
  </w:num>
  <w:num w:numId="108" w16cid:durableId="897712850">
    <w:abstractNumId w:val="54"/>
  </w:num>
  <w:num w:numId="109" w16cid:durableId="1106385169">
    <w:abstractNumId w:val="95"/>
  </w:num>
  <w:num w:numId="110" w16cid:durableId="12154917">
    <w:abstractNumId w:val="108"/>
  </w:num>
  <w:num w:numId="111" w16cid:durableId="1060638193">
    <w:abstractNumId w:val="38"/>
  </w:num>
  <w:num w:numId="112" w16cid:durableId="1028869322">
    <w:abstractNumId w:val="24"/>
  </w:num>
  <w:num w:numId="113" w16cid:durableId="1012493358">
    <w:abstractNumId w:val="19"/>
  </w:num>
  <w:num w:numId="114" w16cid:durableId="1778528181">
    <w:abstractNumId w:val="31"/>
  </w:num>
  <w:num w:numId="115" w16cid:durableId="58796836">
    <w:abstractNumId w:val="116"/>
  </w:num>
  <w:num w:numId="116" w16cid:durableId="2048989597">
    <w:abstractNumId w:val="8"/>
  </w:num>
  <w:num w:numId="117" w16cid:durableId="1511597865">
    <w:abstractNumId w:val="59"/>
  </w:num>
  <w:num w:numId="118" w16cid:durableId="1846439338">
    <w:abstractNumId w:val="41"/>
  </w:num>
  <w:num w:numId="119" w16cid:durableId="1905556303">
    <w:abstractNumId w:val="128"/>
  </w:num>
  <w:num w:numId="120" w16cid:durableId="1599949755">
    <w:abstractNumId w:val="113"/>
  </w:num>
  <w:num w:numId="121" w16cid:durableId="1420981563">
    <w:abstractNumId w:val="5"/>
  </w:num>
  <w:num w:numId="122" w16cid:durableId="2143840027">
    <w:abstractNumId w:val="68"/>
  </w:num>
  <w:num w:numId="123" w16cid:durableId="960456448">
    <w:abstractNumId w:val="30"/>
  </w:num>
  <w:num w:numId="124" w16cid:durableId="1045107432">
    <w:abstractNumId w:val="127"/>
  </w:num>
  <w:num w:numId="125" w16cid:durableId="262540614">
    <w:abstractNumId w:val="85"/>
  </w:num>
  <w:num w:numId="126" w16cid:durableId="452751350">
    <w:abstractNumId w:val="33"/>
  </w:num>
  <w:num w:numId="127" w16cid:durableId="1215890231">
    <w:abstractNumId w:val="67"/>
  </w:num>
  <w:num w:numId="128" w16cid:durableId="1780098224">
    <w:abstractNumId w:val="76"/>
  </w:num>
  <w:num w:numId="129" w16cid:durableId="1923559085">
    <w:abstractNumId w:val="96"/>
  </w:num>
  <w:num w:numId="130" w16cid:durableId="1595934697">
    <w:abstractNumId w:val="36"/>
  </w:num>
  <w:num w:numId="131" w16cid:durableId="790823552">
    <w:abstractNumId w:val="4"/>
  </w:num>
  <w:num w:numId="132" w16cid:durableId="1181431458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31654"/>
    <w:rsid w:val="00044672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3A3"/>
    <w:rsid w:val="000B1805"/>
    <w:rsid w:val="000B2D95"/>
    <w:rsid w:val="000C145D"/>
    <w:rsid w:val="000D05D1"/>
    <w:rsid w:val="000E1D5D"/>
    <w:rsid w:val="000E44F6"/>
    <w:rsid w:val="00101356"/>
    <w:rsid w:val="00101880"/>
    <w:rsid w:val="001206FF"/>
    <w:rsid w:val="00122EE7"/>
    <w:rsid w:val="00132251"/>
    <w:rsid w:val="00141E69"/>
    <w:rsid w:val="00143E73"/>
    <w:rsid w:val="00150215"/>
    <w:rsid w:val="00151175"/>
    <w:rsid w:val="00152877"/>
    <w:rsid w:val="00153EB8"/>
    <w:rsid w:val="00163E1F"/>
    <w:rsid w:val="00165251"/>
    <w:rsid w:val="001674A9"/>
    <w:rsid w:val="0016770A"/>
    <w:rsid w:val="0017160B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0F7F"/>
    <w:rsid w:val="00221189"/>
    <w:rsid w:val="002221F4"/>
    <w:rsid w:val="00223991"/>
    <w:rsid w:val="00237CFB"/>
    <w:rsid w:val="002469D9"/>
    <w:rsid w:val="00274CAA"/>
    <w:rsid w:val="00280A31"/>
    <w:rsid w:val="002829CD"/>
    <w:rsid w:val="002834B7"/>
    <w:rsid w:val="002A0CBB"/>
    <w:rsid w:val="002A0CD9"/>
    <w:rsid w:val="002A29AC"/>
    <w:rsid w:val="002A78AF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03702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0B38"/>
    <w:rsid w:val="00343196"/>
    <w:rsid w:val="0034719C"/>
    <w:rsid w:val="00355B43"/>
    <w:rsid w:val="00357237"/>
    <w:rsid w:val="00361487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E5A87"/>
    <w:rsid w:val="003E60B7"/>
    <w:rsid w:val="003F3D10"/>
    <w:rsid w:val="003F4F7E"/>
    <w:rsid w:val="003F522C"/>
    <w:rsid w:val="0040556A"/>
    <w:rsid w:val="00407989"/>
    <w:rsid w:val="00411B94"/>
    <w:rsid w:val="00415151"/>
    <w:rsid w:val="00425319"/>
    <w:rsid w:val="00426A93"/>
    <w:rsid w:val="0044159A"/>
    <w:rsid w:val="00447D6A"/>
    <w:rsid w:val="00485A13"/>
    <w:rsid w:val="004866CE"/>
    <w:rsid w:val="00486991"/>
    <w:rsid w:val="004879A2"/>
    <w:rsid w:val="00490302"/>
    <w:rsid w:val="00496A35"/>
    <w:rsid w:val="004B221C"/>
    <w:rsid w:val="004B2DD6"/>
    <w:rsid w:val="004B6159"/>
    <w:rsid w:val="004C21D8"/>
    <w:rsid w:val="004C35EF"/>
    <w:rsid w:val="004C57E3"/>
    <w:rsid w:val="004D002B"/>
    <w:rsid w:val="004D24C2"/>
    <w:rsid w:val="004D4BB6"/>
    <w:rsid w:val="004D7C9D"/>
    <w:rsid w:val="004E41CA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3033D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92E8C"/>
    <w:rsid w:val="00593F98"/>
    <w:rsid w:val="00594552"/>
    <w:rsid w:val="0059725A"/>
    <w:rsid w:val="005976DF"/>
    <w:rsid w:val="005A143F"/>
    <w:rsid w:val="005A153F"/>
    <w:rsid w:val="005A25F0"/>
    <w:rsid w:val="005A3617"/>
    <w:rsid w:val="005A6C39"/>
    <w:rsid w:val="005B725F"/>
    <w:rsid w:val="005C5E9D"/>
    <w:rsid w:val="005C6151"/>
    <w:rsid w:val="005C6C9D"/>
    <w:rsid w:val="005C76EE"/>
    <w:rsid w:val="005D4268"/>
    <w:rsid w:val="005E1E26"/>
    <w:rsid w:val="005F464C"/>
    <w:rsid w:val="005F47B0"/>
    <w:rsid w:val="005F4D81"/>
    <w:rsid w:val="005F5440"/>
    <w:rsid w:val="005F708D"/>
    <w:rsid w:val="005F7A9E"/>
    <w:rsid w:val="00601DEF"/>
    <w:rsid w:val="00606B6C"/>
    <w:rsid w:val="00615089"/>
    <w:rsid w:val="006225D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5751"/>
    <w:rsid w:val="0065652C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308F"/>
    <w:rsid w:val="006B6688"/>
    <w:rsid w:val="006D0A8B"/>
    <w:rsid w:val="006E1ED7"/>
    <w:rsid w:val="006F61F5"/>
    <w:rsid w:val="00703F95"/>
    <w:rsid w:val="00704809"/>
    <w:rsid w:val="00704B24"/>
    <w:rsid w:val="007165AC"/>
    <w:rsid w:val="00720F33"/>
    <w:rsid w:val="00727976"/>
    <w:rsid w:val="0074597C"/>
    <w:rsid w:val="00752A3B"/>
    <w:rsid w:val="00761BBD"/>
    <w:rsid w:val="0076622A"/>
    <w:rsid w:val="007766B6"/>
    <w:rsid w:val="00780D35"/>
    <w:rsid w:val="007868BA"/>
    <w:rsid w:val="00792C33"/>
    <w:rsid w:val="00796FC7"/>
    <w:rsid w:val="007A5185"/>
    <w:rsid w:val="007C16F2"/>
    <w:rsid w:val="007C7E74"/>
    <w:rsid w:val="007D748F"/>
    <w:rsid w:val="007E28AA"/>
    <w:rsid w:val="007F73B1"/>
    <w:rsid w:val="0080492D"/>
    <w:rsid w:val="0080589E"/>
    <w:rsid w:val="0080712F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7275"/>
    <w:rsid w:val="008577FC"/>
    <w:rsid w:val="00864632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34F"/>
    <w:rsid w:val="00937C38"/>
    <w:rsid w:val="00943908"/>
    <w:rsid w:val="00944756"/>
    <w:rsid w:val="00951DED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2899"/>
    <w:rsid w:val="009C45E4"/>
    <w:rsid w:val="009C5A9C"/>
    <w:rsid w:val="009C7058"/>
    <w:rsid w:val="009D080F"/>
    <w:rsid w:val="009D65F6"/>
    <w:rsid w:val="009E11FB"/>
    <w:rsid w:val="009E1439"/>
    <w:rsid w:val="009E3DE1"/>
    <w:rsid w:val="009E3F20"/>
    <w:rsid w:val="009E71B2"/>
    <w:rsid w:val="009F14C5"/>
    <w:rsid w:val="009F1EF0"/>
    <w:rsid w:val="009F6C65"/>
    <w:rsid w:val="009F6D2F"/>
    <w:rsid w:val="009F77E0"/>
    <w:rsid w:val="00A01E36"/>
    <w:rsid w:val="00A06220"/>
    <w:rsid w:val="00A07A85"/>
    <w:rsid w:val="00A13063"/>
    <w:rsid w:val="00A208BA"/>
    <w:rsid w:val="00A22B4F"/>
    <w:rsid w:val="00A27757"/>
    <w:rsid w:val="00A33EC2"/>
    <w:rsid w:val="00A3576F"/>
    <w:rsid w:val="00A35DC3"/>
    <w:rsid w:val="00A501CE"/>
    <w:rsid w:val="00A51C2A"/>
    <w:rsid w:val="00A531BA"/>
    <w:rsid w:val="00A609C5"/>
    <w:rsid w:val="00A6246F"/>
    <w:rsid w:val="00A64556"/>
    <w:rsid w:val="00A70C70"/>
    <w:rsid w:val="00A9128D"/>
    <w:rsid w:val="00AA40F2"/>
    <w:rsid w:val="00AB0079"/>
    <w:rsid w:val="00AB39A0"/>
    <w:rsid w:val="00AB3BFF"/>
    <w:rsid w:val="00AB41D7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235D8"/>
    <w:rsid w:val="00B27765"/>
    <w:rsid w:val="00B34EB3"/>
    <w:rsid w:val="00B4046E"/>
    <w:rsid w:val="00B6598E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720"/>
    <w:rsid w:val="00BD1A1B"/>
    <w:rsid w:val="00BE589B"/>
    <w:rsid w:val="00BE7D24"/>
    <w:rsid w:val="00BF5E4F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423"/>
    <w:rsid w:val="00C727CD"/>
    <w:rsid w:val="00C74302"/>
    <w:rsid w:val="00C818F6"/>
    <w:rsid w:val="00C85B3D"/>
    <w:rsid w:val="00C942AD"/>
    <w:rsid w:val="00CA5217"/>
    <w:rsid w:val="00CA6D57"/>
    <w:rsid w:val="00CC0221"/>
    <w:rsid w:val="00CC3AE0"/>
    <w:rsid w:val="00CC6FC8"/>
    <w:rsid w:val="00CD564A"/>
    <w:rsid w:val="00CD570C"/>
    <w:rsid w:val="00CD639E"/>
    <w:rsid w:val="00CE2136"/>
    <w:rsid w:val="00D030AC"/>
    <w:rsid w:val="00D13B47"/>
    <w:rsid w:val="00D149DC"/>
    <w:rsid w:val="00D26309"/>
    <w:rsid w:val="00D37CA2"/>
    <w:rsid w:val="00D41474"/>
    <w:rsid w:val="00D5555A"/>
    <w:rsid w:val="00D57C41"/>
    <w:rsid w:val="00D640FA"/>
    <w:rsid w:val="00D66603"/>
    <w:rsid w:val="00D670BA"/>
    <w:rsid w:val="00D74E5D"/>
    <w:rsid w:val="00D83EE6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E5AFC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63797"/>
    <w:rsid w:val="00E70BB1"/>
    <w:rsid w:val="00E716AA"/>
    <w:rsid w:val="00E73C01"/>
    <w:rsid w:val="00E946A9"/>
    <w:rsid w:val="00EC073E"/>
    <w:rsid w:val="00EC1060"/>
    <w:rsid w:val="00ED2688"/>
    <w:rsid w:val="00ED2A1E"/>
    <w:rsid w:val="00ED5E5B"/>
    <w:rsid w:val="00ED68B5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23066"/>
    <w:rsid w:val="00F3306B"/>
    <w:rsid w:val="00F35CBC"/>
    <w:rsid w:val="00F46214"/>
    <w:rsid w:val="00F473E4"/>
    <w:rsid w:val="00F662C9"/>
    <w:rsid w:val="00F7486B"/>
    <w:rsid w:val="00F77B65"/>
    <w:rsid w:val="00F85967"/>
    <w:rsid w:val="00F90F44"/>
    <w:rsid w:val="00F93385"/>
    <w:rsid w:val="00FA0320"/>
    <w:rsid w:val="00FB1E4D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9FF09"/>
  <w15:docId w15:val="{85A77CDC-DA4D-8A44-86EB-006FC8A1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uiPriority w:val="99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E63797"/>
    <w:pPr>
      <w:ind w:right="0"/>
      <w:jc w:val="center"/>
    </w:pPr>
    <w:rPr>
      <w:rFonts w:ascii="Matter Medium" w:hAnsi="Matter Medium"/>
      <w:b/>
      <w:bCs/>
      <w:color w:val="A6A6A6"/>
      <w:sz w:val="46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hdphoto" Target="media/hdphoto1.wdp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1407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yehoudith levy</cp:lastModifiedBy>
  <cp:revision>3</cp:revision>
  <cp:lastPrinted>2022-12-27T10:49:00Z</cp:lastPrinted>
  <dcterms:created xsi:type="dcterms:W3CDTF">2025-12-26T14:05:00Z</dcterms:created>
  <dcterms:modified xsi:type="dcterms:W3CDTF">2025-12-28T16:26:00Z</dcterms:modified>
</cp:coreProperties>
</file>