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E91F5F0" w14:textId="77777777" w:rsidR="008B55AA" w:rsidRPr="00090347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color w:val="auto"/>
          <w:sz w:val="28"/>
          <w:szCs w:val="32"/>
        </w:rPr>
      </w:pPr>
      <w:r>
        <w:rPr>
          <w:rFonts w:ascii="Calibri" w:hAnsi="Calibri" w:cs="Calibri"/>
          <w:sz w:val="24"/>
          <w:szCs w:val="30"/>
        </w:rPr>
        <w:tab/>
      </w:r>
      <w:r>
        <w:rPr>
          <w:rFonts w:ascii="Calibri" w:hAnsi="Calibri" w:cs="Calibri"/>
          <w:sz w:val="24"/>
          <w:szCs w:val="30"/>
        </w:rPr>
        <w:tab/>
      </w:r>
      <w:r w:rsidR="00932245" w:rsidRPr="004C35EF">
        <w:rPr>
          <w:rFonts w:ascii="Calibri" w:hAnsi="Calibri" w:cs="Calibri"/>
          <w:color w:val="FFFFFF"/>
          <w:sz w:val="24"/>
          <w:szCs w:val="30"/>
        </w:rPr>
        <w:t>Révisions :</w:t>
      </w:r>
      <w:r w:rsidR="00932245" w:rsidRPr="00090347">
        <w:rPr>
          <w:rFonts w:ascii="Calibri" w:hAnsi="Calibri" w:cs="Calibri"/>
          <w:sz w:val="28"/>
          <w:szCs w:val="32"/>
        </w:rPr>
        <w:t xml:space="preserve"> </w:t>
      </w:r>
      <w:r w:rsidR="00AB0079" w:rsidRPr="00090347">
        <w:rPr>
          <w:rFonts w:ascii="Calibri" w:hAnsi="Calibri" w:cs="Calibri"/>
          <w:sz w:val="28"/>
          <w:szCs w:val="32"/>
        </w:rPr>
        <w:t xml:space="preserve">                  </w:t>
      </w:r>
      <w:r w:rsidR="00830ADA" w:rsidRPr="0004394D">
        <w:rPr>
          <w:rFonts w:ascii="Calibri" w:hAnsi="Calibri" w:cs="Calibri"/>
          <w:noProof/>
        </w:rPr>
        <w:drawing>
          <wp:anchor distT="0" distB="0" distL="114300" distR="114300" simplePos="0" relativeHeight="251651584" behindDoc="0" locked="0" layoutInCell="1" allowOverlap="1" wp14:anchorId="1FEF1DDE" wp14:editId="33597E0E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3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090347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0B459F9A" wp14:editId="0908997C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4C35EF" w14:paraId="1E976224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094C5F7" w14:textId="77777777" w:rsidR="00B40D56" w:rsidRDefault="00B40D56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67B5D09" w14:textId="77777777" w:rsidR="00B40D56" w:rsidRDefault="00B40D56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5AD06F9" w14:textId="77777777" w:rsidR="00B40D56" w:rsidRDefault="00B40D56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69F15D17" w14:textId="77777777" w:rsidR="00B40D56" w:rsidRDefault="00B40D56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6B8D2501" w14:textId="77777777" w:rsidR="00B40D56" w:rsidRDefault="00B40D56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0D1758D" w14:textId="77777777" w:rsidR="00B40D56" w:rsidRDefault="00B40D56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</w:tr>
    </w:tbl>
    <w:p w14:paraId="309CB03B" w14:textId="77777777" w:rsidR="009E3F20" w:rsidRPr="004C35EF" w:rsidRDefault="009E3F20" w:rsidP="00761BBD">
      <w:pPr>
        <w:rPr>
          <w:rFonts w:ascii="Matter Medium" w:hAnsi="Matter Medium"/>
          <w:noProof/>
          <w:color w:val="BFBFBF"/>
          <w:sz w:val="36"/>
        </w:rPr>
      </w:pPr>
    </w:p>
    <w:p w14:paraId="0621A745" w14:textId="77777777" w:rsidR="009E3F20" w:rsidRPr="004C35EF" w:rsidRDefault="00830ADA" w:rsidP="006526E3">
      <w:pPr>
        <w:tabs>
          <w:tab w:val="left" w:pos="3275"/>
        </w:tabs>
        <w:rPr>
          <w:rFonts w:ascii="Matter Medium" w:hAnsi="Matter Medium"/>
          <w:noProof/>
          <w:color w:val="BFBFBF"/>
          <w:sz w:val="36"/>
        </w:rPr>
      </w:pPr>
      <w:r w:rsidRPr="0004394D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9F4E8EA" wp14:editId="33981BB2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2700" t="12700" r="10795" b="17780"/>
                <wp:wrapNone/>
                <wp:docPr id="114654471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494399C2" w14:textId="77777777" w:rsidR="00857275" w:rsidRPr="005C6C9D" w:rsidRDefault="00857275" w:rsidP="00857275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 w:rsidR="00071A09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30ADA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EST CRETEIL</w:t>
                            </w:r>
                          </w:p>
                          <w:p w14:paraId="416E897C" w14:textId="77777777" w:rsidR="00E91B66" w:rsidRPr="005C6C9D" w:rsidRDefault="00E91B66" w:rsidP="00E91B66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5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489D2400" w14:textId="77777777" w:rsidR="00857275" w:rsidRPr="004F54C3" w:rsidRDefault="00857275" w:rsidP="00857275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1DCF5" id="Rectangle 5" o:spid="_x0000_s1026" style="position:absolute;left:0;text-align:left;margin-left:-15.2pt;margin-top:7.9pt;width:171.15pt;height:38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" fillcolor="#ddd" strokecolor="window" strokeweight="2.5pt">
                <v:stroke joinstyle="round" endcap="square"/>
                <v:path arrowok="t"/>
                <v:textbox inset=",2mm,,2mm">
                  <w:txbxContent>
                    <w:p w:rsidR="00857275" w:rsidRPr="005C6C9D" w:rsidRDefault="00857275" w:rsidP="00857275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 w:rsidR="00071A09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 </w:t>
                      </w:r>
                      <w:r w:rsidR="00830ADA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EST CRETEIL</w:t>
                      </w:r>
                    </w:p>
                    <w:p w:rsidR="00E91B66" w:rsidRPr="005C6C9D" w:rsidRDefault="00E91B66" w:rsidP="00E91B66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5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- 202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6</w:t>
                      </w:r>
                    </w:p>
                    <w:p w:rsidR="00857275" w:rsidRPr="004F54C3" w:rsidRDefault="00857275" w:rsidP="00857275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4394D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D6B4877" wp14:editId="47C7DE0A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2700" t="12700" r="8255" b="17780"/>
                <wp:wrapNone/>
                <wp:docPr id="174236565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3B9E3049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3EAF2C0C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6139A5CB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D2774" id="Rectangle 4" o:spid="_x0000_s1027" style="position:absolute;left:0;text-align:left;margin-left:-15.7pt;margin-top:7.8pt;width:154.35pt;height:38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" fillcolor="#ddd" strokecolor="window" strokeweight="2.5pt">
                <v:stroke joinstyle="round" endcap="square"/>
                <v:path arrowok="t"/>
                <v:textbox inset=",2mm,,2mm">
                  <w:txbxContent>
                    <w:p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 w:rsidRPr="004C35EF">
        <w:rPr>
          <w:rFonts w:ascii="Calibri" w:hAnsi="Calibri" w:cs="Calibri"/>
          <w:noProof/>
          <w:color w:val="BFBFBF"/>
          <w:sz w:val="36"/>
        </w:rPr>
        <w:tab/>
      </w:r>
    </w:p>
    <w:p w14:paraId="541AC1C1" w14:textId="77777777" w:rsidR="004F6CE8" w:rsidRPr="004C35EF" w:rsidRDefault="00830ADA" w:rsidP="00A07A85">
      <w:pPr>
        <w:rPr>
          <w:rFonts w:ascii="Matter Medium" w:hAnsi="Matter Medium"/>
          <w:noProof/>
          <w:color w:val="BFBFBF"/>
          <w:sz w:val="36"/>
        </w:rPr>
      </w:pPr>
      <w:r w:rsidRPr="0004394D">
        <w:rPr>
          <w:rFonts w:ascii="Calibri" w:hAnsi="Calibri" w:cs="Calibri"/>
          <w:noProof/>
        </w:rPr>
        <w:drawing>
          <wp:anchor distT="0" distB="0" distL="114300" distR="114300" simplePos="0" relativeHeight="251662848" behindDoc="1" locked="1" layoutInCell="1" allowOverlap="1" wp14:anchorId="599DF32F" wp14:editId="1B872BD7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92740257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87F217" w14:textId="77777777" w:rsidR="00692A12" w:rsidRDefault="00183348" w:rsidP="00183348">
      <w:pPr>
        <w:spacing w:line="240" w:lineRule="auto"/>
        <w:rPr>
          <w:rFonts w:ascii="Matter Medium" w:hAnsi="Matter Medium" w:cs="Calibri"/>
          <w:color w:val="241E3F"/>
          <w:sz w:val="44"/>
          <w:szCs w:val="21"/>
        </w:rPr>
      </w:pPr>
      <w:r>
        <w:rPr>
          <w:rFonts w:ascii="Calibri" w:hAnsi="Calibri" w:cs="Calibri"/>
          <w:color w:val="241E3F"/>
          <w:sz w:val="44"/>
          <w:szCs w:val="21"/>
        </w:rPr>
        <w:t xml:space="preserve">     </w:t>
      </w:r>
    </w:p>
    <w:p w14:paraId="775F2230" w14:textId="70BDA9B0" w:rsidR="00575C2B" w:rsidRPr="0029599B" w:rsidRDefault="00575C2B" w:rsidP="00041B2B">
      <w:pPr>
        <w:spacing w:line="240" w:lineRule="auto"/>
        <w:rPr>
          <w:rFonts w:ascii="Matter Medium" w:hAnsi="Matter Medium" w:cs="Calibri"/>
          <w:color w:val="241E3F"/>
          <w:sz w:val="36"/>
        </w:rPr>
      </w:pPr>
      <w:r>
        <w:rPr>
          <w:rFonts w:ascii="Calibri" w:hAnsi="Calibri" w:cs="Calibri"/>
          <w:color w:val="241E3F"/>
          <w:sz w:val="36"/>
        </w:rPr>
        <w:t>Régulations Neuroendocriniennes et digestives</w:t>
      </w:r>
      <w:r w:rsidR="00072BD3">
        <w:rPr>
          <w:rFonts w:ascii="Calibri" w:hAnsi="Calibri" w:cs="Calibri"/>
          <w:color w:val="241E3F"/>
          <w:sz w:val="36"/>
        </w:rPr>
        <w:t xml:space="preserve"> - Physiologie</w:t>
      </w:r>
    </w:p>
    <w:p w14:paraId="17AF705E" w14:textId="5A2D5BA1" w:rsidR="00857275" w:rsidRPr="004819AE" w:rsidRDefault="00830ADA" w:rsidP="00041B2B">
      <w:pPr>
        <w:pStyle w:val="TitreBleu-Diploma"/>
        <w:tabs>
          <w:tab w:val="center" w:pos="4960"/>
        </w:tabs>
        <w:ind w:left="0" w:right="-1"/>
        <w:rPr>
          <w:sz w:val="40"/>
          <w:szCs w:val="40"/>
        </w:rPr>
      </w:pPr>
      <w:r w:rsidRPr="0004394D"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BA9A1CF" wp14:editId="25B15FB6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0" t="12700" r="5715" b="0"/>
                <wp:wrapNone/>
                <wp:docPr id="2065159136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12="http://schemas.openxmlformats.org/officeDocument/2006/math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0A791999" id="Connecteur droit 6" ns11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" strokecolor="#53acdb" strokeweight="2pt"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Pr="0004394D"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20B196F8" wp14:editId="57F9775E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25400" t="25400" r="5715" b="12700"/>
                <wp:wrapNone/>
                <wp:docPr id="1771004412" name="Connecteur droi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12="http://schemas.openxmlformats.org/officeDocument/2006/math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058D51EC" id="Connecteur droit 3" ns11:spid="_x0000_s1026" style="position:absolute;z-index:251653632;visibility:visible;mso-wrap-style:square;mso-width-percent:0;mso-height-percent:0;mso-wrap-distance-left:9pt;mso-wrap-distance-top:.ámm;mso-wrap-distance-right:9pt;mso-wrap-distance-bottom:.ámm;mso-position-horizontal:absolute;mso-position-horizontal-relative:text;mso-position-vertical:absolute;mso-position-vertical-relative:text;mso-width-percent:0;mso-height-percent:0;mso-width-relative:margin;mso-height-relative:page" from="-6.05pt,10.3pt" to="121.5pt,10.3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" strokecolor="#53acdb" strokeweight="2pt">
                <v:stroke joinstyle="miter" endcap="square"/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="00857275" w:rsidRPr="004819AE">
        <w:rPr>
          <w:rFonts w:ascii="Calibri" w:hAnsi="Calibri" w:cs="Calibri"/>
          <w:sz w:val="40"/>
          <w:szCs w:val="40"/>
        </w:rPr>
        <w:t>Fiche de cours N°</w:t>
      </w:r>
      <w:r w:rsidR="003207D2">
        <w:rPr>
          <w:rFonts w:ascii="Calibri" w:hAnsi="Calibri" w:cs="Calibri"/>
          <w:sz w:val="40"/>
          <w:szCs w:val="40"/>
        </w:rPr>
        <w:t>6</w:t>
      </w:r>
    </w:p>
    <w:p w14:paraId="40769366" w14:textId="1921153E" w:rsidR="00857275" w:rsidRPr="004819AE" w:rsidRDefault="00830ADA" w:rsidP="00041B2B">
      <w:pPr>
        <w:pStyle w:val="TitreVert-Diploma"/>
        <w:rPr>
          <w:sz w:val="44"/>
          <w:szCs w:val="44"/>
        </w:rPr>
      </w:pPr>
      <w:r w:rsidRPr="0004394D">
        <w:rPr>
          <w:rFonts w:ascii="Calibri" w:hAnsi="Calibri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86531BC" wp14:editId="7D31B1F0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150309075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12="http://schemas.openxmlformats.org/officeDocument/2006/math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rect ns2:anchorId="36A82500" id="Rectangle 2" ns11:spid="_x0000_s1026" style="position:absolute;margin-left:198.8pt;margin-top:606.75pt;width:57.05pt;height:38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" fillcolor="window" strokecolor="window" strokeweight="1pt">
                <v:path arrowok="t"/>
              </v:rect>
            </w:pict>
          </ns1:Fallback>
        </mc:AlternateContent>
      </w:r>
      <w:r w:rsidRPr="004819AE">
        <w:rPr>
          <w:rFonts w:ascii="Calibri" w:hAnsi="Calibri"/>
          <w:sz w:val="44"/>
          <w:szCs w:val="44"/>
        </w:rPr>
        <w:t>Hypothalamus, Faim et Satiété</w:t>
      </w:r>
    </w:p>
    <w:p w14:paraId="20019450" w14:textId="417BBED0" w:rsidR="00E91B66" w:rsidRPr="00444393" w:rsidRDefault="00041B2B" w:rsidP="00444393">
      <w:pPr>
        <w:rPr>
          <w:rFonts w:ascii="Matter Medium" w:hAnsi="Matter Medium"/>
          <w:b/>
          <w:bCs/>
          <w:noProof/>
          <w:color w:val="auto"/>
          <w:sz w:val="44"/>
          <w:szCs w:val="44"/>
        </w:rPr>
      </w:pPr>
      <w:r w:rsidRPr="0004394D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29E6C968" wp14:editId="100018DF">
                <wp:simplePos x="0" y="0"/>
                <wp:positionH relativeFrom="column">
                  <wp:posOffset>3098098</wp:posOffset>
                </wp:positionH>
                <wp:positionV relativeFrom="paragraph">
                  <wp:posOffset>364991</wp:posOffset>
                </wp:positionV>
                <wp:extent cx="0" cy="6187440"/>
                <wp:effectExtent l="0" t="0" r="0" b="0"/>
                <wp:wrapNone/>
                <wp:docPr id="1308403400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159031" id="Connecteur droit 4" o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43.95pt,28.75pt" to="243.95pt,51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" strokecolor="#53acdb" strokeweight="1.25pt">
                <v:stroke dashstyle="1 1" joinstyle="miter" endcap="round"/>
                <o:lock v:ext="edit" shapetype="f"/>
              </v:line>
            </w:pict>
          </mc:Fallback>
        </mc:AlternateContent>
      </w:r>
      <w:r w:rsidRPr="0004394D">
        <w:rPr>
          <w:rFonts w:ascii="Calibri" w:hAnsi="Calibri" w:cs="Calibri"/>
          <w:noProof/>
        </w:rPr>
        <w:drawing>
          <wp:anchor distT="0" distB="0" distL="114300" distR="114300" simplePos="0" relativeHeight="251663872" behindDoc="1" locked="0" layoutInCell="1" allowOverlap="1" wp14:anchorId="68F112F2" wp14:editId="101A7221">
            <wp:simplePos x="0" y="0"/>
            <wp:positionH relativeFrom="page">
              <wp:posOffset>5305859</wp:posOffset>
            </wp:positionH>
            <wp:positionV relativeFrom="page">
              <wp:posOffset>4007986</wp:posOffset>
            </wp:positionV>
            <wp:extent cx="472440" cy="472440"/>
            <wp:effectExtent l="0" t="0" r="0" b="0"/>
            <wp:wrapNone/>
            <wp:docPr id="5" name="Graphique 15" descr="Porte-bloc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394D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68450AD" wp14:editId="750B728B">
                <wp:simplePos x="0" y="0"/>
                <wp:positionH relativeFrom="column">
                  <wp:posOffset>-362384</wp:posOffset>
                </wp:positionH>
                <wp:positionV relativeFrom="paragraph">
                  <wp:posOffset>365927</wp:posOffset>
                </wp:positionV>
                <wp:extent cx="3180080" cy="4221126"/>
                <wp:effectExtent l="0" t="0" r="0" b="0"/>
                <wp:wrapNone/>
                <wp:docPr id="101748766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80080" cy="42211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1568AB" w14:textId="77777777" w:rsidR="001B48D0" w:rsidRPr="002E420E" w:rsidRDefault="001B48D0" w:rsidP="001B48D0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2E420E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755D4867" w14:textId="77777777" w:rsidR="001B48D0" w:rsidRPr="002E420E" w:rsidRDefault="001B48D0" w:rsidP="001B48D0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16AF80EB" w14:textId="77777777" w:rsidR="001B48D0" w:rsidRPr="002E420E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</w:rPr>
                            </w:pPr>
                            <w:r w:rsidRPr="002E420E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Introduction </w:t>
                            </w:r>
                          </w:p>
                          <w:p w14:paraId="65F1879E" w14:textId="77777777" w:rsidR="001B48D0" w:rsidRPr="002E420E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</w:rPr>
                            </w:pPr>
                          </w:p>
                          <w:p w14:paraId="7DECA6D7" w14:textId="77777777" w:rsidR="001B48D0" w:rsidRPr="002E420E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2E420E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La régulation de la prise alimentaire </w:t>
                            </w:r>
                          </w:p>
                          <w:p w14:paraId="7AC97C44" w14:textId="77777777" w:rsidR="001B48D0" w:rsidRPr="002E420E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1EB127C7" w14:textId="77777777" w:rsidR="001B48D0" w:rsidRPr="002E420E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2E420E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Régulation hypothalamique de la prise alimentaire </w:t>
                            </w:r>
                          </w:p>
                          <w:p w14:paraId="0D4FC680" w14:textId="77777777" w:rsidR="001B48D0" w:rsidRPr="002E420E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487EE1BC" w14:textId="77777777" w:rsidR="001B48D0" w:rsidRPr="002E420E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2E420E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Régulation extra-hypothalamique de la prise alimentaire </w:t>
                            </w:r>
                          </w:p>
                          <w:p w14:paraId="46A6BCD8" w14:textId="77777777" w:rsidR="001B48D0" w:rsidRPr="002E420E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5A77241" w14:textId="77777777" w:rsidR="001B48D0" w:rsidRPr="002E420E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2E420E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Conclusion </w:t>
                            </w:r>
                          </w:p>
                          <w:p w14:paraId="03D6DB8B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64B11240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78160846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00485C45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730879B0" w14:textId="77777777" w:rsidR="001B48D0" w:rsidRPr="00974E5C" w:rsidRDefault="001B48D0" w:rsidP="001B48D0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8450A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28.55pt;margin-top:28.8pt;width:250.4pt;height:332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" filled="f" stroked="f">
                <v:path arrowok="t"/>
                <v:textbox>
                  <w:txbxContent>
                    <w:p w14:paraId="691568AB" w14:textId="77777777" w:rsidR="001B48D0" w:rsidRPr="002E420E" w:rsidRDefault="001B48D0" w:rsidP="001B48D0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  <w:r w:rsidRPr="002E420E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14:paraId="755D4867" w14:textId="77777777" w:rsidR="001B48D0" w:rsidRPr="002E420E" w:rsidRDefault="001B48D0" w:rsidP="001B48D0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14:paraId="16AF80EB" w14:textId="77777777" w:rsidR="001B48D0" w:rsidRPr="002E420E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</w:rPr>
                      </w:pPr>
                      <w:r w:rsidRPr="002E420E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Introduction </w:t>
                      </w:r>
                    </w:p>
                    <w:p w14:paraId="65F1879E" w14:textId="77777777" w:rsidR="001B48D0" w:rsidRPr="002E420E" w:rsidRDefault="001B48D0" w:rsidP="001B48D0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</w:rPr>
                      </w:pPr>
                    </w:p>
                    <w:p w14:paraId="7DECA6D7" w14:textId="77777777" w:rsidR="001B48D0" w:rsidRPr="002E420E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2E420E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La régulation de la prise alimentaire </w:t>
                      </w:r>
                    </w:p>
                    <w:p w14:paraId="7AC97C44" w14:textId="77777777" w:rsidR="001B48D0" w:rsidRPr="002E420E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1EB127C7" w14:textId="77777777" w:rsidR="001B48D0" w:rsidRPr="002E420E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2E420E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Régulation hypothalamique de la prise alimentaire </w:t>
                      </w:r>
                    </w:p>
                    <w:p w14:paraId="0D4FC680" w14:textId="77777777" w:rsidR="001B48D0" w:rsidRPr="002E420E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487EE1BC" w14:textId="77777777" w:rsidR="001B48D0" w:rsidRPr="002E420E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2E420E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Régulation extra-hypothalamique de la prise alimentaire </w:t>
                      </w:r>
                    </w:p>
                    <w:p w14:paraId="46A6BCD8" w14:textId="77777777" w:rsidR="001B48D0" w:rsidRPr="002E420E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5A77241" w14:textId="77777777" w:rsidR="001B48D0" w:rsidRPr="002E420E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2E420E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Conclusion </w:t>
                      </w:r>
                    </w:p>
                    <w:p w14:paraId="03D6DB8B" w14:textId="77777777" w:rsidR="001B48D0" w:rsidRDefault="001B48D0" w:rsidP="001B48D0">
                      <w:pPr>
                        <w:pStyle w:val="Paragraphedeliste"/>
                      </w:pPr>
                    </w:p>
                    <w:p w14:paraId="64B11240" w14:textId="77777777" w:rsidR="001B48D0" w:rsidRDefault="001B48D0" w:rsidP="001B48D0">
                      <w:pPr>
                        <w:pStyle w:val="Paragraphedeliste"/>
                      </w:pPr>
                    </w:p>
                    <w:p w14:paraId="78160846" w14:textId="77777777" w:rsidR="001B48D0" w:rsidRDefault="001B48D0" w:rsidP="001B48D0">
                      <w:pPr>
                        <w:pStyle w:val="Paragraphedeliste"/>
                      </w:pPr>
                    </w:p>
                    <w:p w14:paraId="00485C45" w14:textId="77777777" w:rsidR="001B48D0" w:rsidRDefault="001B48D0" w:rsidP="001B48D0">
                      <w:pPr>
                        <w:pStyle w:val="Paragraphedeliste"/>
                      </w:pPr>
                    </w:p>
                    <w:p w14:paraId="730879B0" w14:textId="77777777" w:rsidR="001B48D0" w:rsidRPr="00974E5C" w:rsidRDefault="001B48D0" w:rsidP="001B48D0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</w:txbxContent>
                </v:textbox>
              </v:shape>
            </w:pict>
          </mc:Fallback>
        </mc:AlternateContent>
      </w:r>
    </w:p>
    <w:p w14:paraId="77A375E2" w14:textId="126ED8B1" w:rsidR="009E3F20" w:rsidRPr="004C35EF" w:rsidRDefault="009E3F20" w:rsidP="00857275">
      <w:pPr>
        <w:jc w:val="both"/>
        <w:rPr>
          <w:rFonts w:ascii="Matter Medium" w:hAnsi="Matter Medium"/>
          <w:noProof/>
          <w:color w:val="BFBFBF"/>
          <w:sz w:val="36"/>
        </w:rPr>
      </w:pPr>
    </w:p>
    <w:p w14:paraId="54EE617A" w14:textId="7D1C5C97" w:rsidR="00EF51E1" w:rsidRPr="00EF51E1" w:rsidRDefault="00EF51E1" w:rsidP="00EF51E1"/>
    <w:p w14:paraId="581E6142" w14:textId="77777777" w:rsidR="002C3106" w:rsidRPr="004C35EF" w:rsidRDefault="002C3106" w:rsidP="002C3106">
      <w:pPr>
        <w:jc w:val="both"/>
        <w:rPr>
          <w:rFonts w:cs="Calibri"/>
          <w:szCs w:val="18"/>
        </w:rPr>
      </w:pPr>
    </w:p>
    <w:p w14:paraId="2085F5F3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4E391E01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0040E515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54A10C80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41697B58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06ADB5F7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512A73C9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64A8C28E" w14:textId="77777777" w:rsidR="00280A31" w:rsidRDefault="00280A31" w:rsidP="00C2453D">
      <w:pPr>
        <w:rPr>
          <w:rFonts w:ascii="Calibri" w:hAnsi="Calibri" w:cs="Calibri"/>
          <w:b/>
          <w:sz w:val="24"/>
        </w:rPr>
      </w:pPr>
    </w:p>
    <w:p w14:paraId="393CA7F0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670380AC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0C6C2233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2B68BE98" w14:textId="77777777" w:rsidR="00865EB0" w:rsidRDefault="00865EB0" w:rsidP="002C3106">
      <w:pPr>
        <w:jc w:val="both"/>
        <w:rPr>
          <w:rFonts w:ascii="Calibri" w:hAnsi="Calibri" w:cs="Calibri"/>
          <w:b/>
          <w:sz w:val="24"/>
        </w:rPr>
      </w:pPr>
    </w:p>
    <w:p w14:paraId="6C648C4E" w14:textId="77777777" w:rsidR="00592E8C" w:rsidRPr="004C35EF" w:rsidRDefault="00592E8C" w:rsidP="00FF3024">
      <w:pPr>
        <w:ind w:left="284"/>
        <w:jc w:val="both"/>
        <w:rPr>
          <w:rFonts w:cs="Calibri"/>
          <w:b/>
          <w:bCs/>
          <w:szCs w:val="18"/>
        </w:rPr>
      </w:pPr>
    </w:p>
    <w:p w14:paraId="68678A4A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67311FC2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629C3E60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1F11CE1B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091CA480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2ADF68F1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57C99FFE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6D0BC72F" w14:textId="77777777" w:rsidR="006277AC" w:rsidRDefault="006277AC" w:rsidP="006277AC">
      <w:pPr>
        <w:jc w:val="both"/>
        <w:rPr>
          <w:rFonts w:cs="Calibri"/>
          <w:b/>
          <w:bCs/>
          <w:szCs w:val="18"/>
        </w:rPr>
      </w:pPr>
    </w:p>
    <w:p w14:paraId="77E55633" w14:textId="77777777" w:rsidR="001B48D0" w:rsidRDefault="001B48D0" w:rsidP="006277AC">
      <w:pPr>
        <w:jc w:val="both"/>
        <w:rPr>
          <w:rFonts w:cs="Calibri"/>
          <w:b/>
          <w:bCs/>
          <w:szCs w:val="18"/>
        </w:rPr>
      </w:pPr>
    </w:p>
    <w:p w14:paraId="3428D398" w14:textId="77777777" w:rsidR="00D11029" w:rsidRPr="004C35EF" w:rsidRDefault="00D11029" w:rsidP="004819AE">
      <w:pPr>
        <w:jc w:val="both"/>
        <w:rPr>
          <w:rFonts w:cs="Calibri"/>
          <w:b/>
          <w:bCs/>
          <w:szCs w:val="18"/>
        </w:rPr>
      </w:pPr>
    </w:p>
    <w:p w14:paraId="1D4A4BCE" w14:textId="77777777" w:rsidR="00D11029" w:rsidRPr="004C35EF" w:rsidRDefault="00D11029" w:rsidP="004F254F">
      <w:pPr>
        <w:ind w:left="284"/>
        <w:jc w:val="both"/>
        <w:rPr>
          <w:rFonts w:cs="Calibri"/>
          <w:b/>
          <w:bCs/>
          <w:szCs w:val="18"/>
        </w:rPr>
      </w:pPr>
    </w:p>
    <w:p w14:paraId="464AF2A8" w14:textId="77777777" w:rsidR="00D11029" w:rsidRPr="004C35EF" w:rsidRDefault="00D11029" w:rsidP="004F254F">
      <w:pPr>
        <w:jc w:val="both"/>
        <w:rPr>
          <w:rFonts w:cs="Calibri"/>
          <w:b/>
          <w:bCs/>
          <w:szCs w:val="18"/>
        </w:rPr>
      </w:pPr>
    </w:p>
    <w:p w14:paraId="444BE22F" w14:textId="77777777" w:rsidR="00D11029" w:rsidRPr="004C35EF" w:rsidRDefault="00D11029" w:rsidP="004F254F">
      <w:pPr>
        <w:jc w:val="both"/>
        <w:rPr>
          <w:rFonts w:cs="Calibri"/>
          <w:b/>
          <w:bCs/>
          <w:szCs w:val="18"/>
        </w:rPr>
      </w:pPr>
    </w:p>
    <w:p w14:paraId="2E310608" w14:textId="77777777" w:rsidR="00D11029" w:rsidRPr="004D2972" w:rsidRDefault="00D11029" w:rsidP="004F254F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29C13C65" w14:textId="77777777" w:rsidR="00D11029" w:rsidRPr="004D2972" w:rsidRDefault="00D11029" w:rsidP="004F254F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7536C036" w14:textId="77777777" w:rsidR="00D11029" w:rsidRPr="004D2972" w:rsidRDefault="00D11029" w:rsidP="004F254F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  <w:bookmarkStart w:id="0" w:name="_Hlk142121187"/>
    </w:p>
    <w:bookmarkEnd w:id="0"/>
    <w:p w14:paraId="5078C96F" w14:textId="77777777" w:rsidR="00D11029" w:rsidRPr="004D2972" w:rsidRDefault="00D11029" w:rsidP="00D11029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D74E5D" w:rsidRPr="00D11029" w14:paraId="0045C5AA" w14:textId="77777777" w:rsidTr="0034719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4D47DDE" w14:textId="0C880619" w:rsidR="00D74E5D" w:rsidRPr="00017302" w:rsidRDefault="0067621C" w:rsidP="0067621C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01730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I.</w:t>
            </w:r>
            <w:r w:rsidR="006277AC" w:rsidRPr="0001730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 </w:t>
            </w:r>
            <w:r w:rsidR="001D1600" w:rsidRPr="0001730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Introduction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6ED7F9F" w14:textId="77777777" w:rsidR="00D74E5D" w:rsidRPr="004D2972" w:rsidRDefault="004D2972" w:rsidP="0067621C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4D2972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La prise alimentaire</w:t>
            </w:r>
          </w:p>
        </w:tc>
      </w:tr>
      <w:tr w:rsidR="00D74E5D" w:rsidRPr="00D11029" w14:paraId="14C78BBD" w14:textId="77777777" w:rsidTr="004D2972">
        <w:trPr>
          <w:trHeight w:val="941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FBCC881" w14:textId="77777777" w:rsidR="00D74E5D" w:rsidRPr="00017302" w:rsidRDefault="004D2972" w:rsidP="001D1600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Définition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864A3C0" w14:textId="77777777" w:rsidR="00976951" w:rsidRPr="00D11029" w:rsidRDefault="00976951" w:rsidP="00976951">
            <w:pPr>
              <w:pStyle w:val="Paragraphedeliste"/>
              <w:numPr>
                <w:ilvl w:val="0"/>
                <w:numId w:val="7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La </w:t>
            </w:r>
            <w:r w:rsidRPr="00D11029">
              <w:rPr>
                <w:rFonts w:ascii="Calibri" w:hAnsi="Calibri" w:cs="Calibri"/>
                <w:b/>
                <w:bCs/>
                <w:szCs w:val="18"/>
              </w:rPr>
              <w:t>prise alimentaire</w:t>
            </w:r>
            <w:r w:rsidRPr="00D11029">
              <w:rPr>
                <w:rFonts w:ascii="Calibri" w:hAnsi="Calibri" w:cs="Calibri"/>
                <w:szCs w:val="18"/>
              </w:rPr>
              <w:t xml:space="preserve"> </w:t>
            </w:r>
            <w:r w:rsidR="004F579A">
              <w:rPr>
                <w:rFonts w:ascii="Calibri" w:hAnsi="Calibri" w:cs="Calibri"/>
                <w:szCs w:val="18"/>
              </w:rPr>
              <w:t>c</w:t>
            </w:r>
            <w:r w:rsidRPr="00D11029">
              <w:rPr>
                <w:rFonts w:ascii="Calibri" w:hAnsi="Calibri" w:cs="Calibri"/>
                <w:szCs w:val="18"/>
              </w:rPr>
              <w:t xml:space="preserve">onduit de la situation de </w:t>
            </w:r>
            <w:r w:rsidRPr="00D11029">
              <w:rPr>
                <w:rFonts w:ascii="Calibri" w:hAnsi="Calibri" w:cs="Calibri"/>
                <w:b/>
                <w:bCs/>
                <w:szCs w:val="18"/>
              </w:rPr>
              <w:t>faim</w:t>
            </w:r>
            <w:r w:rsidRPr="00D11029">
              <w:rPr>
                <w:rFonts w:ascii="Calibri" w:hAnsi="Calibri" w:cs="Calibri"/>
                <w:szCs w:val="18"/>
              </w:rPr>
              <w:t xml:space="preserve"> à la situation de </w:t>
            </w:r>
            <w:r w:rsidRPr="00D11029">
              <w:rPr>
                <w:rFonts w:ascii="Calibri" w:hAnsi="Calibri" w:cs="Calibri"/>
                <w:b/>
                <w:bCs/>
                <w:szCs w:val="18"/>
              </w:rPr>
              <w:t>satiété</w:t>
            </w:r>
            <w:r w:rsidRPr="00D11029">
              <w:rPr>
                <w:rFonts w:ascii="Calibri" w:hAnsi="Calibri" w:cs="Calibri"/>
                <w:szCs w:val="18"/>
              </w:rPr>
              <w:t xml:space="preserve"> </w:t>
            </w:r>
          </w:p>
          <w:p w14:paraId="27EAEF60" w14:textId="77777777" w:rsidR="004D2972" w:rsidRPr="004D2972" w:rsidRDefault="00976951" w:rsidP="004D2972">
            <w:pPr>
              <w:pStyle w:val="Paragraphedeliste"/>
              <w:numPr>
                <w:ilvl w:val="0"/>
                <w:numId w:val="7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A l’arrêt de la prise alimentaire </w:t>
            </w:r>
          </w:p>
          <w:p w14:paraId="7AEDEDC5" w14:textId="77777777" w:rsidR="004D2972" w:rsidRPr="004D2972" w:rsidRDefault="004D2972" w:rsidP="004D2972">
            <w:pPr>
              <w:pStyle w:val="Paragraphedeliste"/>
              <w:numPr>
                <w:ilvl w:val="0"/>
                <w:numId w:val="7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>La prise alimentaire est un comportement volontaire ++</w:t>
            </w:r>
          </w:p>
        </w:tc>
      </w:tr>
      <w:tr w:rsidR="004D2972" w:rsidRPr="00D11029" w14:paraId="7064D20E" w14:textId="77777777" w:rsidTr="004D2972">
        <w:trPr>
          <w:trHeight w:val="1705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6489E29" w14:textId="77777777" w:rsidR="004D2972" w:rsidRPr="00017302" w:rsidRDefault="004D2972" w:rsidP="00B34EB3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3 phases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AE87631" w14:textId="77777777" w:rsidR="004D2972" w:rsidRPr="00D11029" w:rsidRDefault="004D2972" w:rsidP="00976951">
            <w:pPr>
              <w:pStyle w:val="Paragraphedeliste"/>
              <w:numPr>
                <w:ilvl w:val="0"/>
                <w:numId w:val="7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Il existe </w:t>
            </w:r>
            <w:r w:rsidRPr="00D11029">
              <w:rPr>
                <w:rFonts w:ascii="Calibri" w:hAnsi="Calibri" w:cs="Calibri"/>
                <w:b/>
                <w:bCs/>
                <w:szCs w:val="18"/>
              </w:rPr>
              <w:t>3 phases dans l’alimentation</w:t>
            </w:r>
            <w:r w:rsidRPr="00D11029">
              <w:rPr>
                <w:rFonts w:ascii="Calibri" w:hAnsi="Calibri" w:cs="Calibri"/>
                <w:szCs w:val="18"/>
              </w:rPr>
              <w:t xml:space="preserve"> :</w:t>
            </w:r>
          </w:p>
          <w:p w14:paraId="730B13D5" w14:textId="77777777" w:rsidR="004D2972" w:rsidRPr="00D11029" w:rsidRDefault="004D2972" w:rsidP="00976951">
            <w:pPr>
              <w:pStyle w:val="Paragraphedeliste"/>
              <w:numPr>
                <w:ilvl w:val="0"/>
                <w:numId w:val="7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La </w:t>
            </w:r>
            <w:r w:rsidRPr="00D11029">
              <w:rPr>
                <w:rFonts w:ascii="Calibri" w:hAnsi="Calibri" w:cs="Calibri"/>
                <w:b/>
                <w:bCs/>
                <w:szCs w:val="18"/>
              </w:rPr>
              <w:t>phase pré-ingestive :</w:t>
            </w:r>
            <w:r w:rsidRPr="00D11029">
              <w:rPr>
                <w:rFonts w:ascii="Calibri" w:hAnsi="Calibri" w:cs="Calibri"/>
                <w:szCs w:val="18"/>
              </w:rPr>
              <w:t xml:space="preserve"> </w:t>
            </w:r>
          </w:p>
          <w:p w14:paraId="0B04D116" w14:textId="77777777" w:rsidR="004D2972" w:rsidRPr="00D11029" w:rsidRDefault="004D2972" w:rsidP="00976951">
            <w:pPr>
              <w:pStyle w:val="Paragraphedeliste"/>
              <w:numPr>
                <w:ilvl w:val="0"/>
                <w:numId w:val="8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Correspond à la faim </w:t>
            </w:r>
          </w:p>
          <w:p w14:paraId="52D5F276" w14:textId="77777777" w:rsidR="004D2972" w:rsidRPr="00D11029" w:rsidRDefault="004D2972" w:rsidP="00976951">
            <w:pPr>
              <w:pStyle w:val="Paragraphedeliste"/>
              <w:numPr>
                <w:ilvl w:val="0"/>
                <w:numId w:val="7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La </w:t>
            </w:r>
            <w:r w:rsidRPr="00D11029">
              <w:rPr>
                <w:rFonts w:ascii="Calibri" w:hAnsi="Calibri" w:cs="Calibri"/>
                <w:b/>
                <w:bCs/>
                <w:szCs w:val="18"/>
              </w:rPr>
              <w:t>phase prandiale :</w:t>
            </w:r>
          </w:p>
          <w:p w14:paraId="74C37EEB" w14:textId="77777777" w:rsidR="004D2972" w:rsidRPr="00D11029" w:rsidRDefault="004D2972" w:rsidP="00976951">
            <w:pPr>
              <w:pStyle w:val="Paragraphedeliste"/>
              <w:numPr>
                <w:ilvl w:val="0"/>
                <w:numId w:val="8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Période de prise alimentaire et rassasiement progressif </w:t>
            </w:r>
          </w:p>
          <w:p w14:paraId="0AE8E659" w14:textId="77777777" w:rsidR="004D2972" w:rsidRPr="00D11029" w:rsidRDefault="004D2972" w:rsidP="00976951">
            <w:pPr>
              <w:pStyle w:val="Paragraphedeliste"/>
              <w:numPr>
                <w:ilvl w:val="0"/>
                <w:numId w:val="7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>Phase post prandiale :</w:t>
            </w:r>
          </w:p>
          <w:p w14:paraId="23D9AA3E" w14:textId="77777777" w:rsidR="004D2972" w:rsidRPr="004D2972" w:rsidRDefault="004D2972" w:rsidP="004D2972">
            <w:pPr>
              <w:pStyle w:val="Paragraphedeliste"/>
              <w:numPr>
                <w:ilvl w:val="0"/>
                <w:numId w:val="8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Correspond à la satiété </w:t>
            </w:r>
          </w:p>
        </w:tc>
      </w:tr>
      <w:tr w:rsidR="004D2972" w:rsidRPr="00D11029" w14:paraId="61FF7F28" w14:textId="77777777" w:rsidTr="004D2972">
        <w:trPr>
          <w:trHeight w:val="6229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6DB5281" w14:textId="77777777" w:rsidR="004D2972" w:rsidRPr="00017302" w:rsidRDefault="004D2972" w:rsidP="001D1600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Dépend de plusieurs facteurs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6F8FC9A" w14:textId="77777777" w:rsidR="004D2972" w:rsidRPr="00D11029" w:rsidRDefault="004D2972" w:rsidP="004D2972">
            <w:pPr>
              <w:pStyle w:val="Paragraphedeliste"/>
              <w:numPr>
                <w:ilvl w:val="0"/>
                <w:numId w:val="7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>Interaction +++ entre ces différents facteurs</w:t>
            </w:r>
          </w:p>
          <w:p w14:paraId="18FF5C57" w14:textId="77777777" w:rsidR="004D2972" w:rsidRPr="00D11029" w:rsidRDefault="004D2972" w:rsidP="00976951">
            <w:pPr>
              <w:pStyle w:val="Paragraphedeliste"/>
              <w:numPr>
                <w:ilvl w:val="0"/>
                <w:numId w:val="7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Le nombre et la répartition des prises alimentaires dans la journée (intervalle entre 2 prises), la quantité et la qualité de chaque prise alimentaire, dépendent de facteurs :</w:t>
            </w:r>
          </w:p>
          <w:p w14:paraId="17863885" w14:textId="77777777" w:rsidR="004D2972" w:rsidRPr="00D11029" w:rsidRDefault="004D2972" w:rsidP="00976951">
            <w:pPr>
              <w:pStyle w:val="Paragraphedeliste"/>
              <w:numPr>
                <w:ilvl w:val="0"/>
                <w:numId w:val="7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Énergétiques</w:t>
            </w:r>
          </w:p>
          <w:p w14:paraId="133301AA" w14:textId="77777777" w:rsidR="004D2972" w:rsidRPr="00D11029" w:rsidRDefault="004D2972" w:rsidP="00976951">
            <w:pPr>
              <w:pStyle w:val="Paragraphedeliste"/>
              <w:numPr>
                <w:ilvl w:val="0"/>
                <w:numId w:val="7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Socio-culturels</w:t>
            </w:r>
          </w:p>
          <w:p w14:paraId="26D384D7" w14:textId="77777777" w:rsidR="004D2972" w:rsidRPr="00D11029" w:rsidRDefault="004D2972" w:rsidP="00976951">
            <w:pPr>
              <w:pStyle w:val="Paragraphedeliste"/>
              <w:numPr>
                <w:ilvl w:val="0"/>
                <w:numId w:val="7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Psycho-affectifs</w:t>
            </w:r>
          </w:p>
          <w:p w14:paraId="1B9BFAC8" w14:textId="77777777" w:rsidR="004D2972" w:rsidRDefault="004D2972" w:rsidP="004D2972">
            <w:pPr>
              <w:pStyle w:val="Paragraphedeliste"/>
              <w:numPr>
                <w:ilvl w:val="0"/>
                <w:numId w:val="7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Cognitifs</w:t>
            </w:r>
          </w:p>
          <w:p w14:paraId="49F099DB" w14:textId="77777777" w:rsidR="004D2972" w:rsidRPr="00D11029" w:rsidRDefault="004D2972" w:rsidP="00976951">
            <w:pPr>
              <w:pStyle w:val="Paragraphedeliste"/>
              <w:numPr>
                <w:ilvl w:val="0"/>
                <w:numId w:val="7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>Facteurs énergétiques :</w:t>
            </w:r>
          </w:p>
          <w:p w14:paraId="2E4B402D" w14:textId="77777777" w:rsidR="004D2972" w:rsidRPr="00D11029" w:rsidRDefault="004D2972" w:rsidP="00333856">
            <w:pPr>
              <w:pStyle w:val="Paragraphedeliste"/>
              <w:numPr>
                <w:ilvl w:val="0"/>
                <w:numId w:val="8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Liés aux valeurs énergétiques des nutriments</w:t>
            </w:r>
          </w:p>
          <w:p w14:paraId="17E9BB1E" w14:textId="77777777" w:rsidR="004D2972" w:rsidRPr="00D11029" w:rsidRDefault="004D2972" w:rsidP="00333856">
            <w:pPr>
              <w:pStyle w:val="Paragraphedeliste"/>
              <w:numPr>
                <w:ilvl w:val="0"/>
                <w:numId w:val="8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Liés aux besoins métaboliques / état physiologique</w:t>
            </w:r>
          </w:p>
          <w:p w14:paraId="7CBC2D49" w14:textId="77777777" w:rsidR="004D2972" w:rsidRPr="00D11029" w:rsidRDefault="004D2972" w:rsidP="00976951">
            <w:pPr>
              <w:pStyle w:val="Paragraphedeliste"/>
              <w:numPr>
                <w:ilvl w:val="0"/>
                <w:numId w:val="8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 xml:space="preserve">Facteurs socio-culturels : </w:t>
            </w:r>
          </w:p>
          <w:p w14:paraId="5A223CFC" w14:textId="77777777" w:rsidR="004D2972" w:rsidRPr="00D11029" w:rsidRDefault="004D2972" w:rsidP="00976951">
            <w:pPr>
              <w:pStyle w:val="Paragraphedeliste"/>
              <w:numPr>
                <w:ilvl w:val="0"/>
                <w:numId w:val="8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Liés aux traditions culturelles ou religieuses</w:t>
            </w:r>
          </w:p>
          <w:p w14:paraId="6E8A65F0" w14:textId="77777777" w:rsidR="004D2972" w:rsidRPr="00D11029" w:rsidRDefault="004D2972" w:rsidP="00976951">
            <w:pPr>
              <w:pStyle w:val="Paragraphedeliste"/>
              <w:numPr>
                <w:ilvl w:val="0"/>
                <w:numId w:val="8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Liés aux pratiques/conceptions alimentaires</w:t>
            </w:r>
          </w:p>
          <w:p w14:paraId="4E759296" w14:textId="77777777" w:rsidR="004D2972" w:rsidRPr="00D11029" w:rsidRDefault="004D2972" w:rsidP="00976951">
            <w:pPr>
              <w:pStyle w:val="Paragraphedeliste"/>
              <w:numPr>
                <w:ilvl w:val="0"/>
                <w:numId w:val="8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Liés aux ressources de l'individu</w:t>
            </w:r>
          </w:p>
          <w:p w14:paraId="0F855BA3" w14:textId="77777777" w:rsidR="004D2972" w:rsidRPr="00D11029" w:rsidRDefault="004D2972" w:rsidP="00976951">
            <w:pPr>
              <w:pStyle w:val="Paragraphedeliste"/>
              <w:numPr>
                <w:ilvl w:val="0"/>
                <w:numId w:val="8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Liés aux facilités de prendre des repas</w:t>
            </w:r>
          </w:p>
          <w:p w14:paraId="0A193936" w14:textId="77777777" w:rsidR="004D2972" w:rsidRPr="00D11029" w:rsidRDefault="004D2972" w:rsidP="00333856">
            <w:pPr>
              <w:pStyle w:val="Paragraphedeliste"/>
              <w:numPr>
                <w:ilvl w:val="0"/>
                <w:numId w:val="8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Liés à la disponibilité des aliments</w:t>
            </w:r>
          </w:p>
          <w:p w14:paraId="04B47A8D" w14:textId="77777777" w:rsidR="004D2972" w:rsidRPr="00D11029" w:rsidRDefault="004D2972" w:rsidP="00976951">
            <w:pPr>
              <w:pStyle w:val="Paragraphedeliste"/>
              <w:numPr>
                <w:ilvl w:val="0"/>
                <w:numId w:val="8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>Facteurs Psycho-affectifs :</w:t>
            </w:r>
          </w:p>
          <w:p w14:paraId="1ACE33F7" w14:textId="77777777" w:rsidR="004D2972" w:rsidRPr="00D11029" w:rsidRDefault="004D2972" w:rsidP="00976951">
            <w:pPr>
              <w:pStyle w:val="Paragraphedeliste"/>
              <w:numPr>
                <w:ilvl w:val="0"/>
                <w:numId w:val="8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Liés à des stress extéroceptifs (environnement)</w:t>
            </w:r>
          </w:p>
          <w:p w14:paraId="73AC3BCE" w14:textId="77777777" w:rsidR="004D2972" w:rsidRPr="00D11029" w:rsidRDefault="004D2972" w:rsidP="00976951">
            <w:pPr>
              <w:pStyle w:val="Paragraphedeliste"/>
              <w:numPr>
                <w:ilvl w:val="0"/>
                <w:numId w:val="8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Liés à un feedback sensoriel de la prise alimentaire</w:t>
            </w:r>
          </w:p>
          <w:p w14:paraId="317F4D11" w14:textId="77777777" w:rsidR="004D2972" w:rsidRPr="00D11029" w:rsidRDefault="004D2972" w:rsidP="00333856">
            <w:pPr>
              <w:pStyle w:val="Paragraphedeliste"/>
              <w:numPr>
                <w:ilvl w:val="0"/>
                <w:numId w:val="8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Liés à l'état général</w:t>
            </w:r>
          </w:p>
          <w:p w14:paraId="7BBC48FC" w14:textId="77777777" w:rsidR="004D2972" w:rsidRPr="00D11029" w:rsidRDefault="004D2972" w:rsidP="00976951">
            <w:pPr>
              <w:pStyle w:val="Paragraphedeliste"/>
              <w:numPr>
                <w:ilvl w:val="0"/>
                <w:numId w:val="8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 xml:space="preserve">Facteurs Cognitifs : </w:t>
            </w:r>
          </w:p>
          <w:p w14:paraId="0148D427" w14:textId="77777777" w:rsidR="004D2972" w:rsidRPr="00D11029" w:rsidRDefault="004D2972" w:rsidP="00333856">
            <w:pPr>
              <w:pStyle w:val="Paragraphedeliste"/>
              <w:numPr>
                <w:ilvl w:val="1"/>
                <w:numId w:val="8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Liés par exemple à la volonté de perdre du poids</w:t>
            </w:r>
          </w:p>
        </w:tc>
      </w:tr>
    </w:tbl>
    <w:p w14:paraId="21BE1B11" w14:textId="77777777" w:rsidR="0034719C" w:rsidRPr="00D11029" w:rsidRDefault="0034719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52131F2" w14:textId="77777777" w:rsidR="00333856" w:rsidRPr="00D11029" w:rsidRDefault="00333856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585D16E" w14:textId="77777777" w:rsidR="00333856" w:rsidRPr="00D11029" w:rsidRDefault="00333856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9C02B7F" w14:textId="77777777" w:rsidR="00333856" w:rsidRPr="00D11029" w:rsidRDefault="00333856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C518C5E" w14:textId="77777777" w:rsidR="00333856" w:rsidRPr="00D11029" w:rsidRDefault="00333856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F82B4D6" w14:textId="77777777" w:rsidR="00333856" w:rsidRPr="00D11029" w:rsidRDefault="00333856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460428B" w14:textId="77777777" w:rsidR="00333856" w:rsidRPr="00D11029" w:rsidRDefault="00333856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BE5AF4E" w14:textId="77777777" w:rsidR="00333856" w:rsidRPr="00D11029" w:rsidRDefault="00333856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58310E2" w14:textId="77777777" w:rsidR="00333856" w:rsidRPr="00D11029" w:rsidRDefault="00333856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02BAE3B" w14:textId="77777777" w:rsidR="00333856" w:rsidRPr="00D11029" w:rsidRDefault="00333856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6C7D823" w14:textId="77777777" w:rsidR="00333856" w:rsidRPr="00D11029" w:rsidRDefault="00333856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BBB943A" w14:textId="77777777" w:rsidR="00333856" w:rsidRPr="00D11029" w:rsidRDefault="00333856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63242ED" w14:textId="77777777" w:rsidR="00333856" w:rsidRPr="00D11029" w:rsidRDefault="00333856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13E2702" w14:textId="77777777" w:rsidR="00333856" w:rsidRPr="00D11029" w:rsidRDefault="00333856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86B584F" w14:textId="77777777" w:rsidR="00333856" w:rsidRPr="00D11029" w:rsidRDefault="00333856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927ADB6" w14:textId="77777777" w:rsidR="00333856" w:rsidRPr="00D11029" w:rsidRDefault="00333856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23FDEE1" w14:textId="77777777" w:rsidR="00333856" w:rsidRPr="00D11029" w:rsidRDefault="00333856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7564DAF" w14:textId="77777777" w:rsidR="00333856" w:rsidRPr="00D11029" w:rsidRDefault="00333856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4EEF449" w14:textId="77777777" w:rsidR="00333856" w:rsidRPr="00D11029" w:rsidRDefault="00333856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923" w:type="dxa"/>
        <w:tblInd w:w="-147" w:type="dxa"/>
        <w:tblLook w:val="04A0" w:firstRow="1" w:lastRow="0" w:firstColumn="1" w:lastColumn="0" w:noHBand="0" w:noVBand="1"/>
      </w:tblPr>
      <w:tblGrid>
        <w:gridCol w:w="1843"/>
        <w:gridCol w:w="8080"/>
      </w:tblGrid>
      <w:tr w:rsidR="001D1600" w:rsidRPr="00D11029" w14:paraId="1DEC6862" w14:textId="77777777" w:rsidTr="004D2972">
        <w:trPr>
          <w:trHeight w:val="737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E1E79D3" w14:textId="2089E55F" w:rsidR="001D1600" w:rsidRPr="00017302" w:rsidRDefault="00333856" w:rsidP="00333856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01730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II.</w:t>
            </w:r>
            <w:r w:rsidR="001D1600" w:rsidRPr="0001730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C1350C" w:rsidRPr="0001730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</w:r>
            <w:r w:rsidR="001D1600" w:rsidRPr="0001730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La régulation de la prise alimentaire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2345D4F" w14:textId="77777777" w:rsidR="001D1600" w:rsidRPr="004D2972" w:rsidRDefault="004D2972" w:rsidP="00333856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4D2972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Signaux de régulation</w:t>
            </w:r>
          </w:p>
        </w:tc>
      </w:tr>
      <w:tr w:rsidR="001D1600" w:rsidRPr="00D11029" w14:paraId="0E3C398B" w14:textId="77777777" w:rsidTr="004D2972">
        <w:trPr>
          <w:trHeight w:val="956"/>
        </w:trPr>
        <w:tc>
          <w:tcPr>
            <w:tcW w:w="1843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16D326C" w14:textId="77777777" w:rsidR="00FC679D" w:rsidRPr="00017302" w:rsidRDefault="00FC679D" w:rsidP="00333856">
            <w:pPr>
              <w:snapToGrid w:val="0"/>
              <w:spacing w:line="240" w:lineRule="auto"/>
              <w:contextualSpacing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17302">
              <w:rPr>
                <w:rFonts w:ascii="Calibri" w:hAnsi="Calibri" w:cs="Calibri"/>
                <w:b/>
                <w:bCs/>
                <w:noProof/>
                <w:szCs w:val="18"/>
              </w:rPr>
              <w:t>Signaux de régulation à court terme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5342344" w14:textId="77777777" w:rsidR="00333856" w:rsidRPr="00D11029" w:rsidRDefault="00333856" w:rsidP="00333856">
            <w:pPr>
              <w:pStyle w:val="Paragraphedeliste"/>
              <w:numPr>
                <w:ilvl w:val="0"/>
                <w:numId w:val="88"/>
              </w:numPr>
              <w:autoSpaceDE w:val="0"/>
              <w:autoSpaceDN w:val="0"/>
              <w:adjustRightInd w:val="0"/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Élaborés pendant la prise alimentaire :</w:t>
            </w:r>
          </w:p>
          <w:p w14:paraId="5C39ACDC" w14:textId="77777777" w:rsidR="00333856" w:rsidRPr="00D11029" w:rsidRDefault="00333856" w:rsidP="00333856">
            <w:pPr>
              <w:pStyle w:val="Paragraphedeliste"/>
              <w:numPr>
                <w:ilvl w:val="0"/>
                <w:numId w:val="85"/>
              </w:numPr>
              <w:autoSpaceDE w:val="0"/>
              <w:autoSpaceDN w:val="0"/>
              <w:adjustRightInd w:val="0"/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Correspondent aux </w:t>
            </w:r>
            <w:r w:rsidRPr="001126A8">
              <w:rPr>
                <w:rFonts w:ascii="Calibri" w:hAnsi="Calibri" w:cs="Calibri"/>
                <w:b/>
                <w:bCs/>
                <w:szCs w:val="18"/>
              </w:rPr>
              <w:t xml:space="preserve">signaux sensoriels </w:t>
            </w:r>
            <w:r w:rsidRPr="00D11029">
              <w:rPr>
                <w:rFonts w:ascii="Calibri" w:hAnsi="Calibri" w:cs="Calibri"/>
                <w:szCs w:val="18"/>
              </w:rPr>
              <w:t>liés à l'aspect, l'odeur, le goût, la texture des aliments</w:t>
            </w:r>
          </w:p>
          <w:p w14:paraId="2BA966DD" w14:textId="77777777" w:rsidR="00333856" w:rsidRPr="00D11029" w:rsidRDefault="00333856" w:rsidP="00333856">
            <w:pPr>
              <w:pStyle w:val="Paragraphedeliste"/>
              <w:numPr>
                <w:ilvl w:val="0"/>
                <w:numId w:val="85"/>
              </w:numPr>
              <w:autoSpaceDE w:val="0"/>
              <w:autoSpaceDN w:val="0"/>
              <w:adjustRightInd w:val="0"/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>Palatabilité</w:t>
            </w:r>
            <w:r w:rsidRPr="00D11029">
              <w:rPr>
                <w:rFonts w:ascii="Calibri" w:hAnsi="Calibri" w:cs="Calibri"/>
                <w:szCs w:val="18"/>
              </w:rPr>
              <w:t xml:space="preserve"> : Goût surtout, puis texture, odeur, température des aliments</w:t>
            </w:r>
          </w:p>
          <w:p w14:paraId="1CDBF831" w14:textId="77777777" w:rsidR="00333856" w:rsidRPr="00D11029" w:rsidRDefault="00333856" w:rsidP="00333856">
            <w:pPr>
              <w:pStyle w:val="Paragraphedeliste"/>
              <w:numPr>
                <w:ilvl w:val="0"/>
                <w:numId w:val="89"/>
              </w:numPr>
              <w:autoSpaceDE w:val="0"/>
              <w:autoSpaceDN w:val="0"/>
              <w:adjustRightInd w:val="0"/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Une forte palatabilité = Moins de sensibilité au feedback anorexigène</w:t>
            </w:r>
          </w:p>
          <w:p w14:paraId="3DCD235A" w14:textId="77777777" w:rsidR="00333856" w:rsidRPr="00D11029" w:rsidRDefault="00333856" w:rsidP="00333856">
            <w:pPr>
              <w:pStyle w:val="Paragraphedeliste"/>
              <w:numPr>
                <w:ilvl w:val="0"/>
                <w:numId w:val="89"/>
              </w:numPr>
              <w:autoSpaceDE w:val="0"/>
              <w:autoSpaceDN w:val="0"/>
              <w:adjustRightInd w:val="0"/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On a plus tendance à avoir envie de manger ces aliments </w:t>
            </w:r>
          </w:p>
          <w:p w14:paraId="01D20C57" w14:textId="77777777" w:rsidR="00333856" w:rsidRPr="00D11029" w:rsidRDefault="00333856" w:rsidP="00333856">
            <w:pPr>
              <w:pStyle w:val="Paragraphedeliste"/>
              <w:numPr>
                <w:ilvl w:val="0"/>
                <w:numId w:val="85"/>
              </w:numPr>
              <w:autoSpaceDE w:val="0"/>
              <w:autoSpaceDN w:val="0"/>
              <w:adjustRightInd w:val="0"/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>Alliesthésie</w:t>
            </w:r>
            <w:r w:rsidRPr="00D11029">
              <w:rPr>
                <w:rFonts w:ascii="Calibri" w:hAnsi="Calibri" w:cs="Calibri"/>
                <w:szCs w:val="18"/>
              </w:rPr>
              <w:t xml:space="preserve"> : Diminution du caractère agréable avec l'augmentation de la quantité ingérée</w:t>
            </w:r>
          </w:p>
          <w:p w14:paraId="72301482" w14:textId="77777777" w:rsidR="00333856" w:rsidRPr="00D11029" w:rsidRDefault="00333856" w:rsidP="00333856">
            <w:pPr>
              <w:pStyle w:val="Paragraphedeliste"/>
              <w:numPr>
                <w:ilvl w:val="0"/>
                <w:numId w:val="88"/>
              </w:numPr>
              <w:autoSpaceDE w:val="0"/>
              <w:autoSpaceDN w:val="0"/>
              <w:adjustRightInd w:val="0"/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Élaborés pendant la digestion :</w:t>
            </w:r>
          </w:p>
          <w:p w14:paraId="398FB431" w14:textId="77777777" w:rsidR="00333856" w:rsidRPr="00D11029" w:rsidRDefault="00333856" w:rsidP="00333856">
            <w:pPr>
              <w:pStyle w:val="Paragraphedeliste"/>
              <w:numPr>
                <w:ilvl w:val="0"/>
                <w:numId w:val="85"/>
              </w:numPr>
              <w:autoSpaceDE w:val="0"/>
              <w:autoSpaceDN w:val="0"/>
              <w:adjustRightInd w:val="0"/>
              <w:snapToGri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>Signaux digestifs intéroceptifs</w:t>
            </w:r>
          </w:p>
          <w:p w14:paraId="59009B09" w14:textId="77777777" w:rsidR="00333856" w:rsidRPr="00D11029" w:rsidRDefault="00333856" w:rsidP="00333856">
            <w:pPr>
              <w:pStyle w:val="Paragraphedeliste"/>
              <w:numPr>
                <w:ilvl w:val="0"/>
                <w:numId w:val="89"/>
              </w:numPr>
              <w:autoSpaceDE w:val="0"/>
              <w:autoSpaceDN w:val="0"/>
              <w:adjustRightInd w:val="0"/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Sensibilité viscérale liée au remplissage de l'estomac</w:t>
            </w:r>
          </w:p>
          <w:p w14:paraId="07487CF1" w14:textId="77777777" w:rsidR="00333856" w:rsidRPr="00D11029" w:rsidRDefault="00333856" w:rsidP="00333856">
            <w:pPr>
              <w:pStyle w:val="Paragraphedeliste"/>
              <w:numPr>
                <w:ilvl w:val="0"/>
                <w:numId w:val="89"/>
              </w:numPr>
              <w:autoSpaceDE w:val="0"/>
              <w:autoSpaceDN w:val="0"/>
              <w:adjustRightInd w:val="0"/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Remplissage de l’estomac : Diminution de la faim, de la prise alimentaire quand la pression augmente dans l'estomac</w:t>
            </w:r>
          </w:p>
          <w:p w14:paraId="02EDE6C5" w14:textId="77777777" w:rsidR="00333856" w:rsidRPr="00D11029" w:rsidRDefault="00333856" w:rsidP="00333856">
            <w:pPr>
              <w:pStyle w:val="Paragraphedeliste"/>
              <w:numPr>
                <w:ilvl w:val="0"/>
                <w:numId w:val="85"/>
              </w:numPr>
              <w:autoSpaceDE w:val="0"/>
              <w:autoSpaceDN w:val="0"/>
              <w:adjustRightInd w:val="0"/>
              <w:snapToGri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 xml:space="preserve">Signaux métaboliques </w:t>
            </w:r>
          </w:p>
          <w:p w14:paraId="7BBAD666" w14:textId="77777777" w:rsidR="00333856" w:rsidRPr="00D11029" w:rsidRDefault="00333856" w:rsidP="00333856">
            <w:pPr>
              <w:pStyle w:val="Paragraphedeliste"/>
              <w:numPr>
                <w:ilvl w:val="0"/>
                <w:numId w:val="89"/>
              </w:numPr>
              <w:autoSpaceDE w:val="0"/>
              <w:autoSpaceDN w:val="0"/>
              <w:adjustRightInd w:val="0"/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Liés à la composition des aliments</w:t>
            </w:r>
          </w:p>
          <w:p w14:paraId="49C00828" w14:textId="77777777" w:rsidR="00333856" w:rsidRPr="00D11029" w:rsidRDefault="004D2972" w:rsidP="00333856">
            <w:pPr>
              <w:pStyle w:val="Paragraphedeliste"/>
              <w:numPr>
                <w:ilvl w:val="0"/>
                <w:numId w:val="89"/>
              </w:numPr>
              <w:autoSpaceDE w:val="0"/>
              <w:autoSpaceDN w:val="0"/>
              <w:adjustRightInd w:val="0"/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66944" behindDoc="0" locked="0" layoutInCell="1" allowOverlap="1" wp14:anchorId="1695299F" wp14:editId="736A700E">
                  <wp:simplePos x="0" y="0"/>
                  <wp:positionH relativeFrom="column">
                    <wp:posOffset>2404110</wp:posOffset>
                  </wp:positionH>
                  <wp:positionV relativeFrom="paragraph">
                    <wp:posOffset>174625</wp:posOffset>
                  </wp:positionV>
                  <wp:extent cx="2647315" cy="2037080"/>
                  <wp:effectExtent l="0" t="0" r="0" b="0"/>
                  <wp:wrapSquare wrapText="bothSides"/>
                  <wp:docPr id="1133108798" name="Image 1133108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000" t="17942" r="9541" b="3951"/>
                          <a:stretch/>
                        </pic:blipFill>
                        <pic:spPr bwMode="auto">
                          <a:xfrm>
                            <a:off x="0" y="0"/>
                            <a:ext cx="2647315" cy="203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33856" w:rsidRPr="00D11029">
              <w:rPr>
                <w:rFonts w:ascii="Calibri" w:hAnsi="Calibri" w:cs="Calibri"/>
                <w:szCs w:val="18"/>
              </w:rPr>
              <w:t>Présence de protéines/lipides dans l'intestin : Libération de cholecystokinine (CCK) et glucagon-like peptide 1 (GLP-1)</w:t>
            </w:r>
          </w:p>
          <w:p w14:paraId="6705D619" w14:textId="77777777" w:rsidR="004D2972" w:rsidRDefault="00333856" w:rsidP="004D2972">
            <w:pPr>
              <w:pStyle w:val="Paragraphedeliste"/>
              <w:numPr>
                <w:ilvl w:val="0"/>
                <w:numId w:val="117"/>
              </w:numPr>
              <w:autoSpaceDE w:val="0"/>
              <w:autoSpaceDN w:val="0"/>
              <w:adjustRightInd w:val="0"/>
              <w:snapToGri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4D2972">
              <w:rPr>
                <w:rFonts w:ascii="Calibri" w:hAnsi="Calibri" w:cs="Calibri"/>
                <w:b/>
                <w:bCs/>
                <w:szCs w:val="18"/>
              </w:rPr>
              <w:t xml:space="preserve">Provoque le phénomène de satiété </w:t>
            </w:r>
          </w:p>
          <w:p w14:paraId="65F368AD" w14:textId="77777777" w:rsidR="00333856" w:rsidRPr="004D2972" w:rsidRDefault="004D2972" w:rsidP="004D2972">
            <w:pPr>
              <w:pStyle w:val="Paragraphedeliste"/>
              <w:numPr>
                <w:ilvl w:val="0"/>
                <w:numId w:val="117"/>
              </w:numPr>
              <w:autoSpaceDE w:val="0"/>
              <w:autoSpaceDN w:val="0"/>
              <w:adjustRightInd w:val="0"/>
              <w:snapToGri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M</w:t>
            </w:r>
            <w:r w:rsidR="00333856" w:rsidRPr="004D2972">
              <w:rPr>
                <w:rFonts w:ascii="Calibri" w:hAnsi="Calibri" w:cs="Calibri"/>
                <w:b/>
                <w:bCs/>
                <w:szCs w:val="18"/>
              </w:rPr>
              <w:t>ême si le remplissage de l'estomac n'est pas important</w:t>
            </w:r>
          </w:p>
          <w:p w14:paraId="4603AEC2" w14:textId="77777777" w:rsidR="00333856" w:rsidRPr="00D11029" w:rsidRDefault="00333856" w:rsidP="00333856">
            <w:pPr>
              <w:pStyle w:val="Paragraphedeliste"/>
              <w:numPr>
                <w:ilvl w:val="0"/>
                <w:numId w:val="88"/>
              </w:numPr>
              <w:autoSpaceDE w:val="0"/>
              <w:autoSpaceDN w:val="0"/>
              <w:adjustRightInd w:val="0"/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Ces signaux agissent sur : </w:t>
            </w:r>
          </w:p>
          <w:p w14:paraId="16541043" w14:textId="77777777" w:rsidR="00333856" w:rsidRPr="00D11029" w:rsidRDefault="00333856" w:rsidP="00333856">
            <w:pPr>
              <w:pStyle w:val="Paragraphedeliste"/>
              <w:numPr>
                <w:ilvl w:val="0"/>
                <w:numId w:val="86"/>
              </w:numPr>
              <w:autoSpaceDE w:val="0"/>
              <w:autoSpaceDN w:val="0"/>
              <w:adjustRightInd w:val="0"/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Le volume et la durée de la prise alimentaire</w:t>
            </w:r>
          </w:p>
          <w:p w14:paraId="32008E44" w14:textId="77777777" w:rsidR="004D2972" w:rsidRDefault="00333856" w:rsidP="00333856">
            <w:pPr>
              <w:pStyle w:val="Paragraphedeliste"/>
              <w:numPr>
                <w:ilvl w:val="0"/>
                <w:numId w:val="86"/>
              </w:numPr>
              <w:autoSpaceDE w:val="0"/>
              <w:autoSpaceDN w:val="0"/>
              <w:adjustRightInd w:val="0"/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Le rassasiement </w:t>
            </w:r>
          </w:p>
          <w:p w14:paraId="5A5E9BD2" w14:textId="77777777" w:rsidR="004D2972" w:rsidRPr="004D2972" w:rsidRDefault="00333856" w:rsidP="004D2972">
            <w:pPr>
              <w:pStyle w:val="Paragraphedeliste"/>
              <w:numPr>
                <w:ilvl w:val="0"/>
                <w:numId w:val="116"/>
              </w:numPr>
              <w:autoSpaceDE w:val="0"/>
              <w:autoSpaceDN w:val="0"/>
              <w:adjustRightInd w:val="0"/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>Passage de la faim à la satiété</w:t>
            </w:r>
          </w:p>
          <w:p w14:paraId="7A8CAE50" w14:textId="77777777" w:rsidR="001D1600" w:rsidRPr="004D2972" w:rsidRDefault="00333856" w:rsidP="004D2972">
            <w:pPr>
              <w:pStyle w:val="Paragraphedeliste"/>
              <w:numPr>
                <w:ilvl w:val="0"/>
                <w:numId w:val="116"/>
              </w:numPr>
              <w:autoSpaceDE w:val="0"/>
              <w:autoSpaceDN w:val="0"/>
              <w:adjustRightInd w:val="0"/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4D2972">
              <w:rPr>
                <w:rFonts w:ascii="Calibri" w:hAnsi="Calibri" w:cs="Calibri"/>
                <w:b/>
                <w:bCs/>
                <w:szCs w:val="18"/>
              </w:rPr>
              <w:t>Dès le début du repas le cerveau reçoit des signaux périphériques pour activer une « cascade de la satiété » +++</w:t>
            </w:r>
          </w:p>
          <w:p w14:paraId="020829E7" w14:textId="77777777" w:rsidR="00333856" w:rsidRPr="00017302" w:rsidRDefault="00333856" w:rsidP="00017302">
            <w:pPr>
              <w:autoSpaceDE w:val="0"/>
              <w:autoSpaceDN w:val="0"/>
              <w:adjustRightInd w:val="0"/>
              <w:snapToGrid w:val="0"/>
              <w:spacing w:line="240" w:lineRule="auto"/>
              <w:jc w:val="right"/>
              <w:rPr>
                <w:rFonts w:asciiTheme="minorHAnsi" w:hAnsiTheme="minorHAnsi" w:cstheme="minorHAnsi"/>
              </w:rPr>
            </w:pPr>
            <w:r w:rsidRPr="00017302">
              <w:rPr>
                <w:rFonts w:ascii="Calibri" w:hAnsi="Calibri" w:cs="Calibri"/>
                <w:b/>
                <w:bCs/>
                <w:i/>
                <w:iCs/>
                <w:szCs w:val="18"/>
              </w:rPr>
              <w:t>Schéma résumé à connaitre</w:t>
            </w:r>
          </w:p>
        </w:tc>
      </w:tr>
      <w:tr w:rsidR="00C1350C" w:rsidRPr="00D11029" w14:paraId="6E928B4F" w14:textId="77777777" w:rsidTr="004D2972">
        <w:trPr>
          <w:trHeight w:val="956"/>
        </w:trPr>
        <w:tc>
          <w:tcPr>
            <w:tcW w:w="1843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7784CEF" w14:textId="77777777" w:rsidR="00FC679D" w:rsidRPr="00017302" w:rsidRDefault="00FC679D" w:rsidP="00FC67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17302">
              <w:rPr>
                <w:rFonts w:ascii="Calibri" w:hAnsi="Calibri" w:cs="Calibri"/>
                <w:b/>
                <w:bCs/>
                <w:noProof/>
                <w:szCs w:val="18"/>
              </w:rPr>
              <w:t>Signaux de régulation à court et long termes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D2C4997" w14:textId="77777777" w:rsidR="00333856" w:rsidRPr="00D11029" w:rsidRDefault="00333856" w:rsidP="00333856">
            <w:pPr>
              <w:pStyle w:val="Paragraphedeliste"/>
              <w:numPr>
                <w:ilvl w:val="0"/>
                <w:numId w:val="9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 xml:space="preserve">Facteurs environnementaux : </w:t>
            </w:r>
          </w:p>
          <w:p w14:paraId="470FD463" w14:textId="77777777" w:rsidR="00333856" w:rsidRPr="00D11029" w:rsidRDefault="00333856" w:rsidP="00333856">
            <w:pPr>
              <w:pStyle w:val="Paragraphedeliste"/>
              <w:numPr>
                <w:ilvl w:val="0"/>
                <w:numId w:val="9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Température : inversement corrélée à la prise alimentaire </w:t>
            </w:r>
          </w:p>
          <w:p w14:paraId="4553AC16" w14:textId="77777777" w:rsidR="00333856" w:rsidRPr="00D11029" w:rsidRDefault="00333856" w:rsidP="00333856">
            <w:pPr>
              <w:pStyle w:val="Paragraphedeliste"/>
              <w:numPr>
                <w:ilvl w:val="0"/>
                <w:numId w:val="9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Production de chaleur par la digestion</w:t>
            </w:r>
          </w:p>
          <w:p w14:paraId="35FDA4D4" w14:textId="77777777" w:rsidR="00333856" w:rsidRPr="00D11029" w:rsidRDefault="00333856" w:rsidP="00333856">
            <w:pPr>
              <w:pStyle w:val="Paragraphedeliste"/>
              <w:numPr>
                <w:ilvl w:val="0"/>
                <w:numId w:val="9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La prise alimentaire est favorisée quand les températures sont fraiches pour augmenter la production de chaleur </w:t>
            </w:r>
          </w:p>
          <w:p w14:paraId="5EA934E0" w14:textId="77777777" w:rsidR="00333856" w:rsidRPr="00D11029" w:rsidRDefault="00333856" w:rsidP="00333856">
            <w:pPr>
              <w:pStyle w:val="Paragraphedeliste"/>
              <w:numPr>
                <w:ilvl w:val="0"/>
                <w:numId w:val="9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Dans des conditions climatiques chaudes, la prise alimentaire est réduite car il n’y a pas la nécessité pour le corps de produire de la chaleur </w:t>
            </w:r>
          </w:p>
          <w:p w14:paraId="1C5E69BE" w14:textId="77777777" w:rsidR="00333856" w:rsidRPr="00D11029" w:rsidRDefault="00333856" w:rsidP="00333856">
            <w:pPr>
              <w:pStyle w:val="Paragraphedeliste"/>
              <w:numPr>
                <w:ilvl w:val="0"/>
                <w:numId w:val="9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 xml:space="preserve">Facteurs hormonaux : </w:t>
            </w:r>
          </w:p>
          <w:p w14:paraId="6D0B54DE" w14:textId="77777777" w:rsidR="00333856" w:rsidRPr="00D11029" w:rsidRDefault="00333856" w:rsidP="00333856">
            <w:pPr>
              <w:pStyle w:val="Paragraphedeliste"/>
              <w:numPr>
                <w:ilvl w:val="0"/>
                <w:numId w:val="9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Liés à la régulation de la masse grasse (Adiposité)</w:t>
            </w:r>
          </w:p>
          <w:p w14:paraId="66C3C75A" w14:textId="77777777" w:rsidR="00333856" w:rsidRPr="00D11029" w:rsidRDefault="00333856" w:rsidP="00333856">
            <w:pPr>
              <w:pStyle w:val="Paragraphedeliste"/>
              <w:numPr>
                <w:ilvl w:val="0"/>
                <w:numId w:val="9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Action sur la régulation hypothalamique </w:t>
            </w:r>
            <w:r w:rsidRPr="00D11029">
              <w:rPr>
                <w:rFonts w:ascii="Calibri" w:hAnsi="Calibri" w:cs="Calibri"/>
                <w:b/>
                <w:bCs/>
                <w:szCs w:val="18"/>
              </w:rPr>
              <w:t>retardée par rapport à la prise alimentaire</w:t>
            </w:r>
          </w:p>
          <w:p w14:paraId="7FC3A786" w14:textId="77777777" w:rsidR="00333856" w:rsidRPr="00D11029" w:rsidRDefault="00333856" w:rsidP="00333856">
            <w:pPr>
              <w:pStyle w:val="Paragraphedeliste"/>
              <w:numPr>
                <w:ilvl w:val="0"/>
                <w:numId w:val="9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Capables de moduler la sensation de faim</w:t>
            </w:r>
          </w:p>
          <w:p w14:paraId="0FFECC19" w14:textId="77777777" w:rsidR="00333856" w:rsidRPr="00D11029" w:rsidRDefault="00333856" w:rsidP="00333856">
            <w:pPr>
              <w:pStyle w:val="Paragraphedeliste"/>
              <w:numPr>
                <w:ilvl w:val="0"/>
                <w:numId w:val="9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Capables de contrôler l'équilibre énergétique</w:t>
            </w:r>
          </w:p>
          <w:p w14:paraId="3CE89DB2" w14:textId="77777777" w:rsidR="00333856" w:rsidRPr="00D11029" w:rsidRDefault="00333856" w:rsidP="00333856">
            <w:pPr>
              <w:pStyle w:val="Paragraphedeliste"/>
              <w:numPr>
                <w:ilvl w:val="0"/>
                <w:numId w:val="9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 xml:space="preserve">Les facteurs hormonaux : </w:t>
            </w:r>
          </w:p>
          <w:p w14:paraId="42F67B7F" w14:textId="77777777" w:rsidR="00333856" w:rsidRPr="00D11029" w:rsidRDefault="00333856" w:rsidP="00333856">
            <w:pPr>
              <w:pStyle w:val="Paragraphedeliste"/>
              <w:numPr>
                <w:ilvl w:val="0"/>
                <w:numId w:val="9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Augmentant la prise alimentaire = </w:t>
            </w:r>
            <w:r w:rsidRPr="00D11029">
              <w:rPr>
                <w:rFonts w:ascii="Calibri" w:hAnsi="Calibri" w:cs="Calibri"/>
                <w:b/>
                <w:bCs/>
                <w:szCs w:val="18"/>
              </w:rPr>
              <w:t>GHRELINE</w:t>
            </w:r>
            <w:r w:rsidRPr="00D11029">
              <w:rPr>
                <w:rFonts w:ascii="Calibri" w:hAnsi="Calibri" w:cs="Calibri"/>
                <w:szCs w:val="18"/>
              </w:rPr>
              <w:t xml:space="preserve"> (Court terme) :</w:t>
            </w:r>
          </w:p>
          <w:p w14:paraId="04EC9C12" w14:textId="77777777" w:rsidR="00333856" w:rsidRPr="00D11029" w:rsidRDefault="00333856" w:rsidP="00333856">
            <w:pPr>
              <w:pStyle w:val="Paragraphedeliste"/>
              <w:numPr>
                <w:ilvl w:val="0"/>
                <w:numId w:val="9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Peptide secrété par l’estomac et le duodénum</w:t>
            </w:r>
          </w:p>
          <w:p w14:paraId="042C055B" w14:textId="77777777" w:rsidR="00333856" w:rsidRPr="00D11029" w:rsidRDefault="00333856" w:rsidP="00333856">
            <w:pPr>
              <w:pStyle w:val="Paragraphedeliste"/>
              <w:numPr>
                <w:ilvl w:val="0"/>
                <w:numId w:val="9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Augmente avec l’amaigrissement et diminue avec la prise de poids </w:t>
            </w:r>
          </w:p>
          <w:p w14:paraId="27D62AFC" w14:textId="77777777" w:rsidR="00333856" w:rsidRPr="00D11029" w:rsidRDefault="00333856" w:rsidP="00333856">
            <w:pPr>
              <w:pStyle w:val="Paragraphedeliste"/>
              <w:numPr>
                <w:ilvl w:val="0"/>
                <w:numId w:val="9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Active les neurones NPY au niveau de l’hypothalamus </w:t>
            </w:r>
          </w:p>
          <w:p w14:paraId="5E3BBE7E" w14:textId="77777777" w:rsidR="00333856" w:rsidRPr="00D11029" w:rsidRDefault="00333856" w:rsidP="00333856">
            <w:pPr>
              <w:pStyle w:val="Paragraphedeliste"/>
              <w:numPr>
                <w:ilvl w:val="0"/>
                <w:numId w:val="9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Stimule la libération de GH </w:t>
            </w:r>
          </w:p>
          <w:p w14:paraId="3507C369" w14:textId="77777777" w:rsidR="00333856" w:rsidRPr="00D11029" w:rsidRDefault="00333856" w:rsidP="00333856">
            <w:pPr>
              <w:pStyle w:val="Paragraphedeliste"/>
              <w:numPr>
                <w:ilvl w:val="0"/>
                <w:numId w:val="9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S’oppose à l’action de la leptine </w:t>
            </w:r>
          </w:p>
          <w:p w14:paraId="05E0729B" w14:textId="77777777" w:rsidR="00333856" w:rsidRPr="00D11029" w:rsidRDefault="00333856" w:rsidP="00333856">
            <w:pPr>
              <w:pStyle w:val="Paragraphedeliste"/>
              <w:numPr>
                <w:ilvl w:val="0"/>
                <w:numId w:val="9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>Rôle orexigène</w:t>
            </w:r>
            <w:r w:rsidRPr="00D11029">
              <w:rPr>
                <w:rFonts w:ascii="Calibri" w:hAnsi="Calibri" w:cs="Calibri"/>
                <w:szCs w:val="18"/>
              </w:rPr>
              <w:t xml:space="preserve"> = Augmentation de la prise alimentaire </w:t>
            </w:r>
          </w:p>
          <w:p w14:paraId="0E996786" w14:textId="77777777" w:rsidR="00333856" w:rsidRPr="00D11029" w:rsidRDefault="00333856" w:rsidP="00333856">
            <w:pPr>
              <w:pStyle w:val="Paragraphedeliste"/>
              <w:numPr>
                <w:ilvl w:val="0"/>
                <w:numId w:val="9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Diminuant la prise alimentaire = </w:t>
            </w:r>
            <w:r w:rsidRPr="00D11029">
              <w:rPr>
                <w:rFonts w:ascii="Calibri" w:hAnsi="Calibri" w:cs="Calibri"/>
                <w:b/>
                <w:bCs/>
                <w:szCs w:val="18"/>
              </w:rPr>
              <w:t>INSULINE</w:t>
            </w:r>
            <w:r w:rsidRPr="00D11029">
              <w:rPr>
                <w:rFonts w:ascii="Calibri" w:hAnsi="Calibri" w:cs="Calibri"/>
                <w:szCs w:val="18"/>
              </w:rPr>
              <w:t xml:space="preserve"> ET </w:t>
            </w:r>
            <w:r w:rsidRPr="00D11029">
              <w:rPr>
                <w:rFonts w:ascii="Calibri" w:hAnsi="Calibri" w:cs="Calibri"/>
                <w:b/>
                <w:bCs/>
                <w:szCs w:val="18"/>
              </w:rPr>
              <w:t>LEPTINE</w:t>
            </w:r>
            <w:r w:rsidRPr="00D11029">
              <w:rPr>
                <w:rFonts w:ascii="Calibri" w:hAnsi="Calibri" w:cs="Calibri"/>
                <w:szCs w:val="18"/>
              </w:rPr>
              <w:t xml:space="preserve"> (Long terme) : </w:t>
            </w:r>
          </w:p>
          <w:p w14:paraId="2E253089" w14:textId="77777777" w:rsidR="00333856" w:rsidRPr="00D11029" w:rsidRDefault="004F579A" w:rsidP="00333856">
            <w:pPr>
              <w:pStyle w:val="Paragraphedeliste"/>
              <w:numPr>
                <w:ilvl w:val="0"/>
                <w:numId w:val="9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5559CB3C" wp14:editId="70D6AA44">
                  <wp:simplePos x="0" y="0"/>
                  <wp:positionH relativeFrom="column">
                    <wp:posOffset>3373120</wp:posOffset>
                  </wp:positionH>
                  <wp:positionV relativeFrom="paragraph">
                    <wp:posOffset>5715</wp:posOffset>
                  </wp:positionV>
                  <wp:extent cx="1676400" cy="859155"/>
                  <wp:effectExtent l="0" t="0" r="0" b="4445"/>
                  <wp:wrapSquare wrapText="bothSides"/>
                  <wp:docPr id="348739340" name="Image 348739340" descr="Une image contenant mammifère, rongeur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Une image contenant mammifère, rongeur&#10;&#10;Description générée automatiquement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1" t="4182" r="4758" b="24778"/>
                          <a:stretch/>
                        </pic:blipFill>
                        <pic:spPr bwMode="auto">
                          <a:xfrm>
                            <a:off x="0" y="0"/>
                            <a:ext cx="1676400" cy="859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33856" w:rsidRPr="00D11029">
              <w:rPr>
                <w:rFonts w:ascii="Calibri" w:hAnsi="Calibri" w:cs="Calibri"/>
                <w:szCs w:val="18"/>
              </w:rPr>
              <w:t xml:space="preserve">La leptine est un peptide sécrété par les adipocytes </w:t>
            </w:r>
          </w:p>
          <w:p w14:paraId="63C3BBBA" w14:textId="77777777" w:rsidR="00333856" w:rsidRPr="00D11029" w:rsidRDefault="00333856" w:rsidP="00333856">
            <w:pPr>
              <w:pStyle w:val="Paragraphedeliste"/>
              <w:numPr>
                <w:ilvl w:val="0"/>
                <w:numId w:val="9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Diminue la faim et augmente la dépense énergétique </w:t>
            </w:r>
          </w:p>
          <w:p w14:paraId="6705C51B" w14:textId="77777777" w:rsidR="00333856" w:rsidRPr="00D11029" w:rsidRDefault="00333856" w:rsidP="00333856">
            <w:pPr>
              <w:pStyle w:val="Paragraphedeliste"/>
              <w:numPr>
                <w:ilvl w:val="0"/>
                <w:numId w:val="9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Active les neurones POMC au niveau de l’hypothalamus </w:t>
            </w:r>
          </w:p>
          <w:p w14:paraId="63678448" w14:textId="77777777" w:rsidR="00333856" w:rsidRPr="00D11029" w:rsidRDefault="00333856" w:rsidP="00333856">
            <w:pPr>
              <w:pStyle w:val="Paragraphedeliste"/>
              <w:numPr>
                <w:ilvl w:val="0"/>
                <w:numId w:val="9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S’oppose à l’action de la ghréline </w:t>
            </w:r>
          </w:p>
          <w:p w14:paraId="154AB871" w14:textId="77777777" w:rsidR="00333856" w:rsidRPr="00D11029" w:rsidRDefault="00333856" w:rsidP="00333856">
            <w:pPr>
              <w:pStyle w:val="Paragraphedeliste"/>
              <w:numPr>
                <w:ilvl w:val="0"/>
                <w:numId w:val="9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>Rôle anorexigène</w:t>
            </w:r>
            <w:r w:rsidRPr="00D11029">
              <w:rPr>
                <w:rFonts w:ascii="Calibri" w:hAnsi="Calibri" w:cs="Calibri"/>
                <w:szCs w:val="18"/>
              </w:rPr>
              <w:t xml:space="preserve"> = Réduction de la prise alimentaire</w:t>
            </w:r>
          </w:p>
        </w:tc>
      </w:tr>
    </w:tbl>
    <w:p w14:paraId="06F741C0" w14:textId="77777777" w:rsidR="001D1600" w:rsidRDefault="001D160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9D6AF8E" w14:textId="77777777" w:rsidR="00041B2B" w:rsidRPr="00D11029" w:rsidRDefault="00041B2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1350C" w:rsidRPr="00D11029" w14:paraId="5E531A91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6A21361" w14:textId="77777777" w:rsidR="00C1350C" w:rsidRPr="00017302" w:rsidRDefault="00C1350C" w:rsidP="00333856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01730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</w:r>
            <w:r w:rsidR="00333856" w:rsidRPr="0001730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III. Régulation</w:t>
            </w:r>
            <w:r w:rsidRPr="0001730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hypothalamique de la prise alimentaire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2CE45A9" w14:textId="77777777" w:rsidR="00C1350C" w:rsidRPr="004D2972" w:rsidRDefault="004D2972" w:rsidP="00333856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4D2972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 xml:space="preserve">La régulation hypothalamique </w:t>
            </w:r>
            <w: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 xml:space="preserve">de la prise </w:t>
            </w:r>
            <w:r w:rsidRPr="004D2972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alimentaire</w:t>
            </w:r>
          </w:p>
        </w:tc>
      </w:tr>
      <w:tr w:rsidR="00C1350C" w:rsidRPr="00D11029" w14:paraId="05042666" w14:textId="77777777" w:rsidTr="004D2972">
        <w:trPr>
          <w:trHeight w:val="260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52F1307" w14:textId="77777777" w:rsidR="00FC679D" w:rsidRPr="00017302" w:rsidRDefault="00FC679D" w:rsidP="00FC67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17302">
              <w:rPr>
                <w:rFonts w:ascii="Calibri" w:hAnsi="Calibri" w:cs="Calibri"/>
                <w:b/>
                <w:bCs/>
                <w:noProof/>
                <w:szCs w:val="18"/>
              </w:rPr>
              <w:t>Généralités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9F9D206" w14:textId="77777777" w:rsidR="00333856" w:rsidRPr="00D11029" w:rsidRDefault="00333856" w:rsidP="00333856">
            <w:pPr>
              <w:pStyle w:val="Paragraphedeliste"/>
              <w:numPr>
                <w:ilvl w:val="0"/>
                <w:numId w:val="10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La régulation hypothalamique alimentaire est liée à la </w:t>
            </w:r>
            <w:r w:rsidRPr="00D11029">
              <w:rPr>
                <w:rFonts w:ascii="Calibri" w:hAnsi="Calibri" w:cs="Calibri"/>
                <w:b/>
                <w:bCs/>
                <w:szCs w:val="18"/>
              </w:rPr>
              <w:t xml:space="preserve">balance </w:t>
            </w:r>
            <w:r w:rsidRPr="00D11029">
              <w:rPr>
                <w:rFonts w:ascii="Calibri" w:hAnsi="Calibri" w:cs="Calibri"/>
                <w:szCs w:val="18"/>
              </w:rPr>
              <w:t xml:space="preserve">entre le circuit </w:t>
            </w:r>
            <w:r w:rsidRPr="00D11029">
              <w:rPr>
                <w:rFonts w:ascii="Calibri" w:hAnsi="Calibri" w:cs="Calibri"/>
                <w:b/>
                <w:bCs/>
                <w:szCs w:val="18"/>
              </w:rPr>
              <w:t>orexigène et anorexigène</w:t>
            </w:r>
            <w:r w:rsidRPr="00D11029">
              <w:rPr>
                <w:rFonts w:ascii="Calibri" w:hAnsi="Calibri" w:cs="Calibri"/>
                <w:szCs w:val="18"/>
              </w:rPr>
              <w:t xml:space="preserve"> </w:t>
            </w:r>
          </w:p>
          <w:p w14:paraId="2FFB3242" w14:textId="77777777" w:rsidR="00333856" w:rsidRPr="00D11029" w:rsidRDefault="00333856" w:rsidP="00333856">
            <w:pPr>
              <w:pStyle w:val="Paragraphedeliste"/>
              <w:numPr>
                <w:ilvl w:val="0"/>
                <w:numId w:val="9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>Circuit orexigène :</w:t>
            </w:r>
            <w:r w:rsidRPr="00D11029">
              <w:rPr>
                <w:rFonts w:ascii="Calibri" w:hAnsi="Calibri" w:cs="Calibri"/>
                <w:szCs w:val="18"/>
              </w:rPr>
              <w:t xml:space="preserve"> Augmente la prise alimentaire et diminue la dépense énergétique </w:t>
            </w:r>
          </w:p>
          <w:p w14:paraId="52C3CE0A" w14:textId="77777777" w:rsidR="00333856" w:rsidRPr="00D11029" w:rsidRDefault="00333856" w:rsidP="00333856">
            <w:pPr>
              <w:pStyle w:val="Paragraphedeliste"/>
              <w:numPr>
                <w:ilvl w:val="0"/>
                <w:numId w:val="9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>Circuit anorexigène :</w:t>
            </w:r>
            <w:r w:rsidRPr="00D11029">
              <w:rPr>
                <w:rFonts w:ascii="Calibri" w:hAnsi="Calibri" w:cs="Calibri"/>
                <w:szCs w:val="18"/>
              </w:rPr>
              <w:t xml:space="preserve"> Diminue la prise alimentaire et augmente la dépense énergétique </w:t>
            </w:r>
          </w:p>
          <w:p w14:paraId="3CC43B16" w14:textId="77777777" w:rsidR="00333856" w:rsidRPr="00D11029" w:rsidRDefault="00333856" w:rsidP="00333856">
            <w:pPr>
              <w:pStyle w:val="Paragraphedeliste"/>
              <w:numPr>
                <w:ilvl w:val="0"/>
                <w:numId w:val="10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Les parties de l’hypothalamus qui interviennent dans les phénomènes de </w:t>
            </w:r>
            <w:r w:rsidRPr="00D11029">
              <w:rPr>
                <w:rFonts w:ascii="Calibri" w:hAnsi="Calibri" w:cs="Calibri"/>
                <w:b/>
                <w:bCs/>
                <w:szCs w:val="18"/>
              </w:rPr>
              <w:t>faim et de satiété</w:t>
            </w:r>
            <w:r w:rsidRPr="00D11029">
              <w:rPr>
                <w:rFonts w:ascii="Calibri" w:hAnsi="Calibri" w:cs="Calibri"/>
                <w:szCs w:val="18"/>
              </w:rPr>
              <w:t xml:space="preserve"> sont : </w:t>
            </w:r>
          </w:p>
          <w:p w14:paraId="4F1B9295" w14:textId="77777777" w:rsidR="00333856" w:rsidRPr="00D11029" w:rsidRDefault="00333856" w:rsidP="00333856">
            <w:pPr>
              <w:pStyle w:val="Paragraphedeliste"/>
              <w:numPr>
                <w:ilvl w:val="0"/>
                <w:numId w:val="9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 xml:space="preserve">Hypothalamus médio-vassal </w:t>
            </w:r>
          </w:p>
          <w:p w14:paraId="6FD344EE" w14:textId="77777777" w:rsidR="00333856" w:rsidRPr="00D11029" w:rsidRDefault="00333856" w:rsidP="00333856">
            <w:pPr>
              <w:pStyle w:val="Paragraphedeliste"/>
              <w:numPr>
                <w:ilvl w:val="0"/>
                <w:numId w:val="9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>Les noyaux :</w:t>
            </w:r>
            <w:r w:rsidRPr="00D11029">
              <w:rPr>
                <w:rFonts w:ascii="Calibri" w:hAnsi="Calibri" w:cs="Calibri"/>
                <w:szCs w:val="18"/>
              </w:rPr>
              <w:t xml:space="preserve"> hypothalamus latéral, noyau para-ventriculaire, noyau ventro-médian et le noyau arqué </w:t>
            </w:r>
          </w:p>
          <w:p w14:paraId="17084065" w14:textId="77777777" w:rsidR="00333856" w:rsidRPr="00D11029" w:rsidRDefault="00333856" w:rsidP="00333856">
            <w:pPr>
              <w:pStyle w:val="Paragraphedeliste"/>
              <w:numPr>
                <w:ilvl w:val="0"/>
                <w:numId w:val="10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Le centre intégrateur reçoit les différentes informations provenant de ces régions de l’hypothalamus = </w:t>
            </w:r>
            <w:r w:rsidRPr="004D2972">
              <w:rPr>
                <w:rFonts w:ascii="Calibri" w:hAnsi="Calibri" w:cs="Calibri"/>
                <w:b/>
                <w:bCs/>
                <w:szCs w:val="18"/>
              </w:rPr>
              <w:t>Noyau para-ventriculaire</w:t>
            </w:r>
            <w:r w:rsidRPr="00D11029">
              <w:rPr>
                <w:rFonts w:ascii="Calibri" w:hAnsi="Calibri" w:cs="Calibri"/>
                <w:szCs w:val="18"/>
              </w:rPr>
              <w:t xml:space="preserve"> </w:t>
            </w:r>
          </w:p>
          <w:p w14:paraId="329B25C1" w14:textId="77777777" w:rsidR="00C1350C" w:rsidRPr="00D11029" w:rsidRDefault="00333856" w:rsidP="00333856">
            <w:pPr>
              <w:pStyle w:val="Paragraphedeliste"/>
              <w:numPr>
                <w:ilvl w:val="1"/>
                <w:numId w:val="10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Ils vont exercer un effet sur d’autres structures</w:t>
            </w:r>
          </w:p>
        </w:tc>
      </w:tr>
      <w:tr w:rsidR="00C1350C" w:rsidRPr="00D11029" w14:paraId="1C285AB7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B41BCE6" w14:textId="77777777" w:rsidR="00FC679D" w:rsidRPr="00017302" w:rsidRDefault="00FC679D" w:rsidP="00FC67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17302">
              <w:rPr>
                <w:rFonts w:ascii="Calibri" w:hAnsi="Calibri" w:cs="Calibri"/>
                <w:b/>
                <w:bCs/>
                <w:noProof/>
                <w:szCs w:val="18"/>
              </w:rPr>
              <w:t>Circuit facilitateur de l’hypothalamus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3F86C9D" w14:textId="77777777" w:rsidR="00333856" w:rsidRPr="00D11029" w:rsidRDefault="00F975D3" w:rsidP="00333856">
            <w:pPr>
              <w:pStyle w:val="Paragraphedeliste"/>
              <w:numPr>
                <w:ilvl w:val="0"/>
                <w:numId w:val="10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65920" behindDoc="0" locked="0" layoutInCell="1" allowOverlap="1" wp14:anchorId="764EDB00" wp14:editId="4A348935">
                  <wp:simplePos x="0" y="0"/>
                  <wp:positionH relativeFrom="column">
                    <wp:posOffset>2563495</wp:posOffset>
                  </wp:positionH>
                  <wp:positionV relativeFrom="paragraph">
                    <wp:posOffset>-8890</wp:posOffset>
                  </wp:positionV>
                  <wp:extent cx="2411095" cy="1520190"/>
                  <wp:effectExtent l="0" t="0" r="1905" b="3810"/>
                  <wp:wrapSquare wrapText="bothSides"/>
                  <wp:docPr id="1007665914" name="Image 1007665914" descr="Une image contenant tex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Une image contenant texte&#10;&#10;Description générée automatiquement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867"/>
                          <a:stretch/>
                        </pic:blipFill>
                        <pic:spPr bwMode="auto">
                          <a:xfrm>
                            <a:off x="0" y="0"/>
                            <a:ext cx="2411095" cy="152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33856" w:rsidRPr="00D11029">
              <w:rPr>
                <w:rFonts w:ascii="Calibri" w:hAnsi="Calibri" w:cs="Calibri"/>
                <w:szCs w:val="18"/>
              </w:rPr>
              <w:t xml:space="preserve">Circuit facilitateur de l’appétit : </w:t>
            </w:r>
            <w:r w:rsidR="00495A2D" w:rsidRPr="00E91B66">
              <w:rPr>
                <w:rFonts w:ascii="Calibri" w:hAnsi="Calibri" w:cs="Calibri"/>
                <w:color w:val="000000" w:themeColor="text1"/>
                <w:szCs w:val="18"/>
                <w:shd w:val="clear" w:color="auto" w:fill="FFFFFF"/>
              </w:rPr>
              <w:t>anorexigène</w:t>
            </w:r>
          </w:p>
          <w:p w14:paraId="1C6BB18F" w14:textId="77777777" w:rsidR="00333856" w:rsidRPr="00D11029" w:rsidRDefault="00333856" w:rsidP="00333856">
            <w:pPr>
              <w:pStyle w:val="Paragraphedeliste"/>
              <w:numPr>
                <w:ilvl w:val="0"/>
                <w:numId w:val="10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Il s’agit de </w:t>
            </w:r>
            <w:r w:rsidRPr="00D11029">
              <w:rPr>
                <w:rFonts w:ascii="Calibri" w:hAnsi="Calibri" w:cs="Calibri"/>
                <w:b/>
                <w:bCs/>
                <w:szCs w:val="18"/>
              </w:rPr>
              <w:t>l’hypothalamus latéral </w:t>
            </w:r>
          </w:p>
          <w:p w14:paraId="6A876B6D" w14:textId="77777777" w:rsidR="00333856" w:rsidRPr="00D11029" w:rsidRDefault="00333856" w:rsidP="00333856">
            <w:pPr>
              <w:pStyle w:val="Paragraphedeliste"/>
              <w:numPr>
                <w:ilvl w:val="0"/>
                <w:numId w:val="10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Ces neurones produisent différents peptides : </w:t>
            </w:r>
          </w:p>
          <w:p w14:paraId="68312271" w14:textId="77777777" w:rsidR="00333856" w:rsidRPr="00D11029" w:rsidRDefault="00333856" w:rsidP="00333856">
            <w:pPr>
              <w:pStyle w:val="Paragraphedeliste"/>
              <w:numPr>
                <w:ilvl w:val="0"/>
                <w:numId w:val="10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Neuropeptide Y</w:t>
            </w:r>
          </w:p>
          <w:p w14:paraId="40032DD4" w14:textId="77777777" w:rsidR="00333856" w:rsidRPr="00D11029" w:rsidRDefault="00333856" w:rsidP="00333856">
            <w:pPr>
              <w:pStyle w:val="Paragraphedeliste"/>
              <w:numPr>
                <w:ilvl w:val="0"/>
                <w:numId w:val="10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 xml:space="preserve">AgRP </w:t>
            </w:r>
          </w:p>
          <w:p w14:paraId="5502039E" w14:textId="77777777" w:rsidR="00333856" w:rsidRPr="00D11029" w:rsidRDefault="00333856" w:rsidP="00333856">
            <w:pPr>
              <w:pStyle w:val="Paragraphedeliste"/>
              <w:numPr>
                <w:ilvl w:val="0"/>
                <w:numId w:val="10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szCs w:val="18"/>
              </w:rPr>
              <w:t>Orexines A/B</w:t>
            </w:r>
          </w:p>
          <w:p w14:paraId="4951A9ED" w14:textId="77777777" w:rsidR="00333856" w:rsidRPr="00D11029" w:rsidRDefault="00333856" w:rsidP="00333856">
            <w:pPr>
              <w:pStyle w:val="Paragraphedeliste"/>
              <w:numPr>
                <w:ilvl w:val="0"/>
                <w:numId w:val="10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>NPY-AgRP-Orexines = Augmente la prise alimentaire +++</w:t>
            </w:r>
          </w:p>
          <w:p w14:paraId="5CF0C7A8" w14:textId="77777777" w:rsidR="00333856" w:rsidRPr="00D11029" w:rsidRDefault="00333856" w:rsidP="00F975D3">
            <w:pPr>
              <w:pStyle w:val="Paragraphedeliste"/>
              <w:numPr>
                <w:ilvl w:val="0"/>
                <w:numId w:val="10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11029">
              <w:rPr>
                <w:rFonts w:ascii="Calibri" w:hAnsi="Calibri" w:cs="Calibri"/>
                <w:b/>
                <w:bCs/>
                <w:szCs w:val="18"/>
              </w:rPr>
              <w:t xml:space="preserve">Si ce système fonctionne en excès = Obésité et surpoids </w:t>
            </w:r>
          </w:p>
        </w:tc>
      </w:tr>
      <w:tr w:rsidR="00C1350C" w:rsidRPr="00D11029" w14:paraId="4107B413" w14:textId="77777777" w:rsidTr="004D2972">
        <w:trPr>
          <w:trHeight w:val="7852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32CDA6C" w14:textId="77777777" w:rsidR="00FC679D" w:rsidRPr="00017302" w:rsidRDefault="00FC679D" w:rsidP="00FC67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17302">
              <w:rPr>
                <w:rFonts w:ascii="Calibri" w:hAnsi="Calibri" w:cs="Calibri"/>
                <w:b/>
                <w:bCs/>
                <w:noProof/>
                <w:szCs w:val="18"/>
              </w:rPr>
              <w:t>Circuit inhibiteur de l’hypothalamus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AC4470F" w14:textId="77777777" w:rsidR="00F975D3" w:rsidRPr="00D11029" w:rsidRDefault="00F975D3" w:rsidP="00F975D3">
            <w:pPr>
              <w:pStyle w:val="Paragraphedeliste"/>
              <w:numPr>
                <w:ilvl w:val="0"/>
                <w:numId w:val="10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11029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64896" behindDoc="0" locked="0" layoutInCell="1" allowOverlap="1" wp14:anchorId="5C8099FB" wp14:editId="4CA02952">
                  <wp:simplePos x="0" y="0"/>
                  <wp:positionH relativeFrom="column">
                    <wp:posOffset>2871470</wp:posOffset>
                  </wp:positionH>
                  <wp:positionV relativeFrom="paragraph">
                    <wp:posOffset>-8890</wp:posOffset>
                  </wp:positionV>
                  <wp:extent cx="2014220" cy="1998345"/>
                  <wp:effectExtent l="0" t="0" r="5080" b="0"/>
                  <wp:wrapSquare wrapText="bothSides"/>
                  <wp:docPr id="795670026" name="Image 795670026" descr="Une image contenant tex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Une image contenant texte&#10;&#10;Description générée automatiquement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57" r="1188" b="2896"/>
                          <a:stretch/>
                        </pic:blipFill>
                        <pic:spPr bwMode="auto">
                          <a:xfrm>
                            <a:off x="0" y="0"/>
                            <a:ext cx="2014220" cy="1998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 xml:space="preserve">Circuit facilitateur de l’appétit : Anorexigène </w:t>
            </w:r>
          </w:p>
          <w:p w14:paraId="56E704E2" w14:textId="77777777" w:rsidR="00F975D3" w:rsidRPr="00D11029" w:rsidRDefault="00F975D3" w:rsidP="00F975D3">
            <w:pPr>
              <w:pStyle w:val="Paragraphedeliste"/>
              <w:numPr>
                <w:ilvl w:val="0"/>
                <w:numId w:val="10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 xml:space="preserve">Il s’agit de l’hypothalamus </w:t>
            </w:r>
            <w:r w:rsidRPr="00D1102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ventro-médian</w:t>
            </w:r>
          </w:p>
          <w:p w14:paraId="77B3244B" w14:textId="77777777" w:rsidR="00F975D3" w:rsidRPr="00D11029" w:rsidRDefault="00F975D3" w:rsidP="00F975D3">
            <w:pPr>
              <w:pStyle w:val="Paragraphedeliste"/>
              <w:numPr>
                <w:ilvl w:val="0"/>
                <w:numId w:val="10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 xml:space="preserve">Ces neurones produisent différents </w:t>
            </w:r>
            <w:r w:rsidRPr="00D1102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 xml:space="preserve">peptides : </w:t>
            </w:r>
          </w:p>
          <w:p w14:paraId="2E845B6A" w14:textId="77777777" w:rsidR="00F975D3" w:rsidRPr="00D11029" w:rsidRDefault="00F975D3" w:rsidP="00F975D3">
            <w:pPr>
              <w:pStyle w:val="Paragraphedeliste"/>
              <w:numPr>
                <w:ilvl w:val="0"/>
                <w:numId w:val="10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</w:rPr>
                <m:t>α</m:t>
              </m:r>
            </m:oMath>
            <w:r w:rsidRPr="00D11029">
              <w:rPr>
                <w:rFonts w:ascii="Calibri" w:eastAsiaTheme="minorEastAsia" w:hAnsi="Calibri" w:cs="Calibri"/>
                <w:b/>
                <w:bCs/>
                <w:color w:val="000000" w:themeColor="text1"/>
                <w:szCs w:val="18"/>
              </w:rPr>
              <w:t xml:space="preserve">-MSH </w:t>
            </w:r>
            <w:r w:rsidRPr="00D11029">
              <w:rPr>
                <w:rFonts w:ascii="Calibri" w:eastAsiaTheme="minorEastAsia" w:hAnsi="Calibri" w:cs="Calibri"/>
                <w:color w:val="000000" w:themeColor="text1"/>
                <w:szCs w:val="18"/>
              </w:rPr>
              <w:t>qui provient du clivage de la POMC</w:t>
            </w:r>
          </w:p>
          <w:p w14:paraId="26B3C940" w14:textId="77777777" w:rsidR="00F975D3" w:rsidRPr="00D11029" w:rsidRDefault="00F975D3" w:rsidP="00F975D3">
            <w:pPr>
              <w:pStyle w:val="Paragraphedeliste"/>
              <w:numPr>
                <w:ilvl w:val="0"/>
                <w:numId w:val="10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m:oMath>
              <m:r>
                <w:rPr>
                  <w:rFonts w:ascii="Cambria Math" w:hAnsi="Cambria Math" w:cstheme="minorHAnsi"/>
                  <w:color w:val="000000" w:themeColor="text1"/>
                </w:rPr>
                <m:t xml:space="preserve">CART </m:t>
              </m:r>
            </m:oMath>
          </w:p>
          <w:p w14:paraId="5A3C6AA0" w14:textId="77777777" w:rsidR="00F975D3" w:rsidRPr="00D11029" w:rsidRDefault="00F975D3" w:rsidP="00F975D3">
            <w:pPr>
              <w:pStyle w:val="Paragraphedeliste"/>
              <w:numPr>
                <w:ilvl w:val="0"/>
                <w:numId w:val="10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</w:rPr>
                <m:t>α</m:t>
              </m:r>
            </m:oMath>
            <w:r w:rsidRPr="00D11029">
              <w:rPr>
                <w:rFonts w:ascii="Calibri" w:eastAsiaTheme="minorEastAsia" w:hAnsi="Calibri" w:cs="Calibri"/>
                <w:b/>
                <w:bCs/>
                <w:color w:val="000000" w:themeColor="text1"/>
                <w:szCs w:val="18"/>
              </w:rPr>
              <w:t xml:space="preserve">-MSH (POMC)- CART </w:t>
            </w:r>
            <w:r w:rsidRPr="00D1102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= Diminue la prise alimentaire +++</w:t>
            </w:r>
          </w:p>
          <w:p w14:paraId="5AD355D0" w14:textId="77777777" w:rsidR="00F975D3" w:rsidRPr="00D11029" w:rsidRDefault="00F975D3" w:rsidP="00F975D3">
            <w:pPr>
              <w:pStyle w:val="Paragraphedeliste"/>
              <w:numPr>
                <w:ilvl w:val="0"/>
                <w:numId w:val="10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1102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Si ce système fonctionne en excès = Perte de poids et anorexie</w:t>
            </w:r>
          </w:p>
          <w:p w14:paraId="788FF6A8" w14:textId="77777777" w:rsidR="00F975D3" w:rsidRPr="00D11029" w:rsidRDefault="00F975D3" w:rsidP="00F975D3">
            <w:pPr>
              <w:pStyle w:val="Paragraphedeliste"/>
              <w:numPr>
                <w:ilvl w:val="0"/>
                <w:numId w:val="10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i/>
                <w:iCs/>
                <w:color w:val="000000" w:themeColor="text1"/>
              </w:rPr>
            </w:pPr>
            <w:r w:rsidRPr="00D11029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Cs w:val="18"/>
              </w:rPr>
              <w:t>Ce schéma est très important +++ il est à connaitre, il résume les deux premières parties du cours +++</w:t>
            </w:r>
          </w:p>
          <w:p w14:paraId="45F69307" w14:textId="77777777" w:rsidR="00F975D3" w:rsidRPr="00D11029" w:rsidRDefault="00F975D3" w:rsidP="00F975D3">
            <w:pPr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</w:pPr>
            <w:r w:rsidRPr="00D11029">
              <w:rPr>
                <w:rFonts w:ascii="Calibri" w:hAnsi="Calibri" w:cs="Calibri"/>
                <w:i/>
                <w:iCs/>
                <w:color w:val="000000" w:themeColor="text1"/>
                <w:szCs w:val="18"/>
              </w:rPr>
              <w:t>Régulation hypothalamique de la prise alimentaire</w:t>
            </w:r>
          </w:p>
          <w:p w14:paraId="1F734119" w14:textId="77777777" w:rsidR="00F975D3" w:rsidRPr="00D11029" w:rsidRDefault="00F975D3" w:rsidP="00F975D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i/>
                <w:iCs/>
                <w:color w:val="000000" w:themeColor="text1"/>
              </w:rPr>
            </w:pPr>
            <w:r w:rsidRPr="00D11029">
              <w:rPr>
                <w:rFonts w:ascii="Calibri" w:hAnsi="Calibri" w:cs="Calibri"/>
                <w:i/>
                <w:iCs/>
                <w:noProof/>
                <w:szCs w:val="18"/>
              </w:rPr>
              <w:drawing>
                <wp:inline distT="0" distB="0" distL="0" distR="0" wp14:anchorId="375E0149" wp14:editId="2C6426D6">
                  <wp:extent cx="4488815" cy="1935126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76" t="12538" r="1074" b="1498"/>
                          <a:stretch/>
                        </pic:blipFill>
                        <pic:spPr bwMode="auto">
                          <a:xfrm>
                            <a:off x="0" y="0"/>
                            <a:ext cx="4684195" cy="2019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3950F7C" w14:textId="77777777" w:rsidR="00F975D3" w:rsidRPr="00D11029" w:rsidRDefault="00F975D3" w:rsidP="00F975D3">
            <w:pPr>
              <w:pStyle w:val="Paragraphedeliste"/>
              <w:numPr>
                <w:ilvl w:val="0"/>
                <w:numId w:val="10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 xml:space="preserve">Une fois que les neurones du centre de la faim et de la satiété ont étaient stimulés et ont libérés leurs neuropeptides </w:t>
            </w:r>
          </w:p>
          <w:p w14:paraId="287FD2C1" w14:textId="77777777" w:rsidR="00F975D3" w:rsidRPr="00D11029" w:rsidRDefault="00F975D3" w:rsidP="00F975D3">
            <w:pPr>
              <w:pStyle w:val="Paragraphedeliste"/>
              <w:numPr>
                <w:ilvl w:val="0"/>
                <w:numId w:val="10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 xml:space="preserve">Les neuropeptides arrivent au niveau du centre intégrateur de l’hypothalamus : </w:t>
            </w:r>
            <w:r w:rsidRPr="00D1102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Noyau para-ventriculaire</w:t>
            </w: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 xml:space="preserve"> </w:t>
            </w:r>
          </w:p>
          <w:p w14:paraId="4AC4ED43" w14:textId="77777777" w:rsidR="00F975D3" w:rsidRPr="00D11029" w:rsidRDefault="00F975D3" w:rsidP="00F975D3">
            <w:pPr>
              <w:pStyle w:val="Paragraphedeliste"/>
              <w:numPr>
                <w:ilvl w:val="0"/>
                <w:numId w:val="10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 xml:space="preserve">Balance entre la faim et la satiété </w:t>
            </w:r>
          </w:p>
          <w:p w14:paraId="7FCEF130" w14:textId="77777777" w:rsidR="00C1350C" w:rsidRPr="00D11029" w:rsidRDefault="00F975D3" w:rsidP="00F975D3">
            <w:pPr>
              <w:pStyle w:val="Paragraphedeliste"/>
              <w:numPr>
                <w:ilvl w:val="0"/>
                <w:numId w:val="10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>Agis sur différentes cellules cibles pour réguler la prise alimentaire</w:t>
            </w:r>
          </w:p>
        </w:tc>
      </w:tr>
    </w:tbl>
    <w:p w14:paraId="5F941D7C" w14:textId="77777777" w:rsidR="00F975D3" w:rsidRPr="00D11029" w:rsidRDefault="00F975D3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938" w:type="dxa"/>
        <w:jc w:val="center"/>
        <w:tblLook w:val="04A0" w:firstRow="1" w:lastRow="0" w:firstColumn="1" w:lastColumn="0" w:noHBand="0" w:noVBand="1"/>
      </w:tblPr>
      <w:tblGrid>
        <w:gridCol w:w="1985"/>
        <w:gridCol w:w="7953"/>
      </w:tblGrid>
      <w:tr w:rsidR="004D2972" w:rsidRPr="00D11029" w14:paraId="35444F90" w14:textId="77777777" w:rsidTr="004D2972">
        <w:trPr>
          <w:trHeight w:val="737"/>
          <w:jc w:val="center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03BFD0E" w14:textId="77777777" w:rsidR="004D2972" w:rsidRPr="00017302" w:rsidRDefault="004D2972" w:rsidP="004D2972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01730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IV. Régulation extra-hypothalamique de la prise alimentaire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867E837" w14:textId="77777777" w:rsidR="004D2972" w:rsidRPr="00D11029" w:rsidRDefault="004D2972" w:rsidP="004D2972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4D2972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La régulation</w:t>
            </w:r>
            <w: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 xml:space="preserve"> extra-</w:t>
            </w:r>
            <w:r w:rsidRPr="004D2972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 xml:space="preserve">hypothalamique </w:t>
            </w:r>
            <w: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 xml:space="preserve">de la prise </w:t>
            </w:r>
            <w:r w:rsidRPr="004D2972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alimentaire</w:t>
            </w:r>
          </w:p>
        </w:tc>
      </w:tr>
      <w:tr w:rsidR="004D2972" w:rsidRPr="00D11029" w14:paraId="219B7B0E" w14:textId="77777777" w:rsidTr="004D2972">
        <w:trPr>
          <w:trHeight w:val="3456"/>
          <w:jc w:val="center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8AD0907" w14:textId="77777777" w:rsidR="004D2972" w:rsidRPr="00017302" w:rsidRDefault="004D2972" w:rsidP="004D297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17302">
              <w:rPr>
                <w:rFonts w:ascii="Calibri" w:hAnsi="Calibri" w:cs="Calibri"/>
                <w:b/>
                <w:bCs/>
                <w:noProof/>
                <w:szCs w:val="18"/>
              </w:rPr>
              <w:t>Noyau du tractus solitaire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140107C" w14:textId="77777777" w:rsidR="004D2972" w:rsidRPr="00D11029" w:rsidRDefault="004D2972" w:rsidP="004D2972">
            <w:pPr>
              <w:pStyle w:val="Paragraphedeliste"/>
              <w:numPr>
                <w:ilvl w:val="0"/>
                <w:numId w:val="10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>Localisé dans le tronc cérébral (</w:t>
            </w:r>
            <w:r>
              <w:rPr>
                <w:rFonts w:ascii="Calibri" w:hAnsi="Calibri" w:cs="Calibri"/>
                <w:color w:val="000000" w:themeColor="text1"/>
                <w:szCs w:val="18"/>
              </w:rPr>
              <w:t>B</w:t>
            </w: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>ulbe)</w:t>
            </w:r>
          </w:p>
          <w:p w14:paraId="51C52EB3" w14:textId="77777777" w:rsidR="004D2972" w:rsidRPr="00D11029" w:rsidRDefault="004D2972" w:rsidP="004D2972">
            <w:pPr>
              <w:pStyle w:val="Paragraphedeliste"/>
              <w:numPr>
                <w:ilvl w:val="0"/>
                <w:numId w:val="10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1102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2</w:t>
            </w:r>
            <w:r w:rsidRPr="00D11029">
              <w:rPr>
                <w:rFonts w:ascii="Calibri" w:hAnsi="Calibri" w:cs="Calibri"/>
                <w:b/>
                <w:bCs/>
                <w:color w:val="000000" w:themeColor="text1"/>
                <w:szCs w:val="18"/>
                <w:vertAlign w:val="superscript"/>
              </w:rPr>
              <w:t>ème</w:t>
            </w:r>
            <w:r w:rsidRPr="00D1102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 xml:space="preserve"> centre de régulation de l'homéostasie énergétique</w:t>
            </w: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 xml:space="preserve"> </w:t>
            </w:r>
          </w:p>
          <w:p w14:paraId="149D7813" w14:textId="77777777" w:rsidR="004D2972" w:rsidRPr="00D11029" w:rsidRDefault="004D2972" w:rsidP="004D2972">
            <w:pPr>
              <w:pStyle w:val="Paragraphedeliste"/>
              <w:numPr>
                <w:ilvl w:val="0"/>
                <w:numId w:val="10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>Connecté à l'Hypothalamus médio-basal par le Complexe para-brachial de noyaux du tronc cérébral (</w:t>
            </w:r>
            <w:r>
              <w:rPr>
                <w:rFonts w:ascii="Calibri" w:hAnsi="Calibri" w:cs="Calibri"/>
                <w:color w:val="000000" w:themeColor="text1"/>
                <w:szCs w:val="18"/>
              </w:rPr>
              <w:t>P</w:t>
            </w: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>ont)</w:t>
            </w:r>
          </w:p>
          <w:p w14:paraId="78142BB8" w14:textId="77777777" w:rsidR="004D2972" w:rsidRPr="00D11029" w:rsidRDefault="004D2972" w:rsidP="004D2972">
            <w:pPr>
              <w:pStyle w:val="Paragraphedeliste"/>
              <w:numPr>
                <w:ilvl w:val="0"/>
                <w:numId w:val="10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 xml:space="preserve">Reçoit </w:t>
            </w:r>
            <w:r w:rsidRPr="00D1102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 xml:space="preserve">les afférences du nerf vague </w:t>
            </w: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 xml:space="preserve">(Parasympathique) : </w:t>
            </w:r>
          </w:p>
          <w:p w14:paraId="38DE223D" w14:textId="77777777" w:rsidR="004D2972" w:rsidRPr="00D11029" w:rsidRDefault="004D2972" w:rsidP="004D2972">
            <w:pPr>
              <w:pStyle w:val="Paragraphedeliste"/>
              <w:numPr>
                <w:ilvl w:val="0"/>
                <w:numId w:val="10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>Signal de satiété liée à plénitude gastrique</w:t>
            </w:r>
          </w:p>
          <w:p w14:paraId="3CD44352" w14:textId="77777777" w:rsidR="004D2972" w:rsidRPr="00D11029" w:rsidRDefault="004D2972" w:rsidP="004D2972">
            <w:pPr>
              <w:pStyle w:val="Paragraphedeliste"/>
              <w:numPr>
                <w:ilvl w:val="0"/>
                <w:numId w:val="10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>Signaux sensoriels (goût), affectifs, métaboliques</w:t>
            </w:r>
          </w:p>
          <w:p w14:paraId="36276D5E" w14:textId="77777777" w:rsidR="004D2972" w:rsidRPr="00D11029" w:rsidRDefault="004D2972" w:rsidP="004D2972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noProof/>
              </w:rPr>
              <w:drawing>
                <wp:inline distT="0" distB="0" distL="0" distR="0" wp14:anchorId="1932A700" wp14:editId="473D7AE0">
                  <wp:extent cx="3736340" cy="1127760"/>
                  <wp:effectExtent l="0" t="0" r="0" b="0"/>
                  <wp:docPr id="12" name="Image 12" descr="Une image contenant texte, rou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 descr="Une image contenant texte, roue&#10;&#10;Description générée automatiquement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340" cy="112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972" w:rsidRPr="00D11029" w14:paraId="5BEA4D03" w14:textId="77777777" w:rsidTr="004D2972">
        <w:trPr>
          <w:trHeight w:val="1549"/>
          <w:jc w:val="center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4CC7BA2" w14:textId="77777777" w:rsidR="004D2972" w:rsidRPr="00017302" w:rsidRDefault="004D2972" w:rsidP="004D297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17302">
              <w:rPr>
                <w:rFonts w:ascii="Calibri" w:hAnsi="Calibri" w:cs="Calibri"/>
                <w:b/>
                <w:bCs/>
                <w:noProof/>
                <w:szCs w:val="18"/>
              </w:rPr>
              <w:t>Les hormones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3AFF4DC" w14:textId="77777777" w:rsidR="004D2972" w:rsidRPr="00D11029" w:rsidRDefault="004D2972" w:rsidP="004D2972">
            <w:pPr>
              <w:pStyle w:val="Paragraphedeliste"/>
              <w:numPr>
                <w:ilvl w:val="0"/>
                <w:numId w:val="11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>CHOLECYSTOKININE, PEPTIDE YY, GLUCAGON-LIKE et PEPTIDE 1 +++</w:t>
            </w:r>
          </w:p>
          <w:p w14:paraId="60514AD3" w14:textId="77777777" w:rsidR="004D2972" w:rsidRPr="00D11029" w:rsidRDefault="004D2972" w:rsidP="001126A8">
            <w:pPr>
              <w:pStyle w:val="Paragraphedeliste"/>
              <w:numPr>
                <w:ilvl w:val="0"/>
                <w:numId w:val="10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>Produites par duodenum-jejunum (CCK) ou iléon-colon (PYY)</w:t>
            </w:r>
          </w:p>
          <w:p w14:paraId="29B0759E" w14:textId="77777777" w:rsidR="004D2972" w:rsidRPr="00D11029" w:rsidRDefault="004D2972" w:rsidP="004D2972">
            <w:pPr>
              <w:pStyle w:val="Paragraphedeliste"/>
              <w:numPr>
                <w:ilvl w:val="0"/>
                <w:numId w:val="11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1102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 xml:space="preserve">Ralentissent la vidange gastrique = réduire la prise alimentaire </w:t>
            </w:r>
          </w:p>
          <w:p w14:paraId="719CF6A0" w14:textId="77777777" w:rsidR="004D2972" w:rsidRPr="00D11029" w:rsidRDefault="004D2972" w:rsidP="004D2972">
            <w:pPr>
              <w:pStyle w:val="Paragraphedeliste"/>
              <w:numPr>
                <w:ilvl w:val="0"/>
                <w:numId w:val="11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 xml:space="preserve">Augmentent la </w:t>
            </w:r>
            <w:r w:rsidRPr="00D1102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sécrétion biliaire-pancréatique (CCK) = Augmentation de l’absorption</w:t>
            </w:r>
          </w:p>
          <w:p w14:paraId="2DAE5C3A" w14:textId="77777777" w:rsidR="004D2972" w:rsidRPr="00D11029" w:rsidRDefault="004D2972" w:rsidP="004D2972">
            <w:pPr>
              <w:pStyle w:val="Paragraphedeliste"/>
              <w:numPr>
                <w:ilvl w:val="0"/>
                <w:numId w:val="11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 xml:space="preserve">Augmentent la </w:t>
            </w:r>
            <w:r w:rsidRPr="00D1102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sécrétion d'insuline (GLP-1)</w:t>
            </w:r>
          </w:p>
          <w:p w14:paraId="1514D98A" w14:textId="77777777" w:rsidR="004D2972" w:rsidRPr="00D11029" w:rsidRDefault="004D2972" w:rsidP="004D2972">
            <w:pPr>
              <w:pStyle w:val="Corps"/>
              <w:numPr>
                <w:ilvl w:val="0"/>
                <w:numId w:val="110"/>
              </w:numPr>
              <w:rPr>
                <w:rFonts w:asciiTheme="minorHAnsi" w:hAnsiTheme="minorHAnsi" w:cstheme="minorHAnsi"/>
              </w:rPr>
            </w:pPr>
            <w:r w:rsidRPr="00D11029">
              <w:rPr>
                <w:rFonts w:ascii="Calibri" w:hAnsi="Calibri" w:cs="Calibri"/>
                <w:color w:val="000000" w:themeColor="text1"/>
              </w:rPr>
              <w:t xml:space="preserve">Augmentent </w:t>
            </w:r>
            <w:r w:rsidRPr="00D11029">
              <w:rPr>
                <w:rFonts w:ascii="Calibri" w:hAnsi="Calibri" w:cs="Calibri"/>
                <w:b/>
                <w:bCs/>
                <w:color w:val="000000" w:themeColor="text1"/>
              </w:rPr>
              <w:t>l'absorption intestinale (PYY)</w:t>
            </w:r>
          </w:p>
        </w:tc>
      </w:tr>
      <w:tr w:rsidR="004D2972" w:rsidRPr="00D11029" w14:paraId="7E35B746" w14:textId="77777777" w:rsidTr="004D2972">
        <w:trPr>
          <w:trHeight w:val="2111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69949AD" w14:textId="77777777" w:rsidR="004D2972" w:rsidRPr="00017302" w:rsidRDefault="004D2972" w:rsidP="004D297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17302">
              <w:rPr>
                <w:rFonts w:ascii="Calibri" w:hAnsi="Calibri" w:cs="Calibri"/>
                <w:b/>
                <w:bCs/>
                <w:noProof/>
                <w:szCs w:val="18"/>
              </w:rPr>
              <w:t>Circuit de la récompense (reward)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C46AC" w14:textId="77777777" w:rsidR="004D2972" w:rsidRPr="00D11029" w:rsidRDefault="004D2972" w:rsidP="004D2972">
            <w:pPr>
              <w:pStyle w:val="Paragraphedeliste"/>
              <w:numPr>
                <w:ilvl w:val="0"/>
                <w:numId w:val="11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 xml:space="preserve">Mise en jeu de différentes structures profondes de l’encéphale : </w:t>
            </w:r>
          </w:p>
          <w:p w14:paraId="491FD946" w14:textId="77777777" w:rsidR="004D2972" w:rsidRPr="00D11029" w:rsidRDefault="004D2972" w:rsidP="004D2972">
            <w:pPr>
              <w:pStyle w:val="Paragraphedeliste"/>
              <w:numPr>
                <w:ilvl w:val="0"/>
                <w:numId w:val="11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1102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Noyau accumbens</w:t>
            </w:r>
          </w:p>
          <w:p w14:paraId="65DF3363" w14:textId="77777777" w:rsidR="004D2972" w:rsidRPr="00D11029" w:rsidRDefault="004D2972" w:rsidP="004D2972">
            <w:pPr>
              <w:pStyle w:val="Paragraphedeliste"/>
              <w:numPr>
                <w:ilvl w:val="0"/>
                <w:numId w:val="11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1102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Aire tegmentale ventrale</w:t>
            </w:r>
          </w:p>
          <w:p w14:paraId="3EC34F75" w14:textId="77777777" w:rsidR="004D2972" w:rsidRPr="00D11029" w:rsidRDefault="004D2972" w:rsidP="004D2972">
            <w:pPr>
              <w:pStyle w:val="Paragraphedeliste"/>
              <w:numPr>
                <w:ilvl w:val="0"/>
                <w:numId w:val="11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1102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Pallidum</w:t>
            </w:r>
          </w:p>
          <w:p w14:paraId="65CC03F5" w14:textId="77777777" w:rsidR="004D2972" w:rsidRPr="00D11029" w:rsidRDefault="004D2972" w:rsidP="004D2972">
            <w:pPr>
              <w:pStyle w:val="Paragraphedeliste"/>
              <w:numPr>
                <w:ilvl w:val="0"/>
                <w:numId w:val="11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 xml:space="preserve">Sécrétions de </w:t>
            </w:r>
            <w:r w:rsidRPr="00D1102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neurotransmetteurs</w:t>
            </w: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 xml:space="preserve"> divers : Dopamine, acétylcholine, opioïdes, cannabinoïdes endogènes</w:t>
            </w:r>
          </w:p>
          <w:p w14:paraId="5EC0C0A5" w14:textId="77777777" w:rsidR="004D2972" w:rsidRPr="00D11029" w:rsidRDefault="004D2972" w:rsidP="004D2972">
            <w:pPr>
              <w:pStyle w:val="Paragraphedeliste"/>
              <w:numPr>
                <w:ilvl w:val="0"/>
                <w:numId w:val="11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 xml:space="preserve">Modulation du comportement alimentaire par action dans la </w:t>
            </w:r>
            <w:r w:rsidRPr="00D1102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motivation</w:t>
            </w: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 xml:space="preserve"> et le </w:t>
            </w:r>
            <w:r w:rsidRPr="00D1102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plaisir</w:t>
            </w: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 xml:space="preserve"> (renforcement)</w:t>
            </w:r>
          </w:p>
          <w:p w14:paraId="23AB5056" w14:textId="77777777" w:rsidR="004D2972" w:rsidRPr="00D11029" w:rsidRDefault="004D2972" w:rsidP="004D2972">
            <w:pPr>
              <w:pStyle w:val="Paragraphedeliste"/>
              <w:numPr>
                <w:ilvl w:val="1"/>
                <w:numId w:val="11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1102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Pas un rôle spécifique dans le comportement alimentaire</w:t>
            </w:r>
          </w:p>
        </w:tc>
      </w:tr>
      <w:tr w:rsidR="004D2972" w:rsidRPr="00D11029" w14:paraId="1660E9C5" w14:textId="77777777" w:rsidTr="004D2972">
        <w:trPr>
          <w:trHeight w:val="849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DC4F5EF" w14:textId="77777777" w:rsidR="004D2972" w:rsidRPr="00017302" w:rsidRDefault="004D2972" w:rsidP="004D297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17302">
              <w:rPr>
                <w:rFonts w:ascii="Calibri" w:hAnsi="Calibri" w:cs="Calibri"/>
                <w:b/>
                <w:bCs/>
                <w:szCs w:val="18"/>
              </w:rPr>
              <w:t>Œstrogènes/</w:t>
            </w:r>
          </w:p>
          <w:p w14:paraId="381BB541" w14:textId="77777777" w:rsidR="004D2972" w:rsidRPr="00017302" w:rsidRDefault="004D2972" w:rsidP="004D297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17302">
              <w:rPr>
                <w:rFonts w:ascii="Calibri" w:hAnsi="Calibri" w:cs="Calibri"/>
                <w:b/>
                <w:bCs/>
                <w:szCs w:val="18"/>
              </w:rPr>
              <w:t>Androgènes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559F4" w14:textId="77777777" w:rsidR="004D2972" w:rsidRPr="00D11029" w:rsidRDefault="004D2972" w:rsidP="004D2972">
            <w:pPr>
              <w:pStyle w:val="Paragraphedeliste"/>
              <w:numPr>
                <w:ilvl w:val="0"/>
                <w:numId w:val="11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>Augmentent l’activité et métabolisme</w:t>
            </w:r>
          </w:p>
          <w:p w14:paraId="5A58A93A" w14:textId="77777777" w:rsidR="004D2972" w:rsidRPr="00D11029" w:rsidRDefault="004D2972" w:rsidP="004D2972">
            <w:pPr>
              <w:pStyle w:val="Paragraphedeliste"/>
              <w:numPr>
                <w:ilvl w:val="0"/>
                <w:numId w:val="11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>Diminuent l’appétit</w:t>
            </w:r>
          </w:p>
        </w:tc>
      </w:tr>
    </w:tbl>
    <w:p w14:paraId="1EF4D9EC" w14:textId="77777777" w:rsidR="002834B7" w:rsidRPr="00D11029" w:rsidRDefault="002834B7" w:rsidP="002834B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325904C8" w14:textId="77777777" w:rsidR="002834B7" w:rsidRPr="00D11029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2834B7" w:rsidRPr="00D11029" w14:paraId="4DE5BD62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C194287" w14:textId="77777777" w:rsidR="002834B7" w:rsidRPr="00017302" w:rsidRDefault="002834B7" w:rsidP="005E00DC">
            <w:pPr>
              <w:spacing w:before="120" w:after="120" w:line="240" w:lineRule="auto"/>
              <w:jc w:val="both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01730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 </w:t>
            </w:r>
            <w:r w:rsidR="0001730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V.</w:t>
            </w:r>
            <w:r w:rsidRPr="0001730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  </w:t>
            </w:r>
            <w:r w:rsidRPr="0001730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Conclusion 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019EEAB" w14:textId="77777777" w:rsidR="002834B7" w:rsidRPr="004D2972" w:rsidRDefault="004D2972" w:rsidP="005E00DC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4D2972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Bilan</w:t>
            </w:r>
            <w:r w:rsidR="002834B7" w:rsidRPr="004D2972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2834B7" w:rsidRPr="00D11029" w14:paraId="2220C285" w14:textId="77777777" w:rsidTr="004D2972">
        <w:trPr>
          <w:trHeight w:val="1663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19F3957" w14:textId="77777777" w:rsidR="002834B7" w:rsidRPr="00017302" w:rsidRDefault="004F579A" w:rsidP="004F579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Résumé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4675ED3" w14:textId="77777777" w:rsidR="00B86AD2" w:rsidRPr="00D11029" w:rsidRDefault="00B86AD2" w:rsidP="00B86AD2">
            <w:pPr>
              <w:pStyle w:val="Paragraphedeliste"/>
              <w:numPr>
                <w:ilvl w:val="0"/>
                <w:numId w:val="11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 xml:space="preserve">La </w:t>
            </w:r>
            <w:r w:rsidRPr="004D2972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régulation de la prise alimentaire</w:t>
            </w:r>
            <w:r w:rsidRPr="00D11029">
              <w:rPr>
                <w:rFonts w:ascii="Calibri" w:hAnsi="Calibri" w:cs="Calibri"/>
                <w:color w:val="000000" w:themeColor="text1"/>
                <w:szCs w:val="18"/>
              </w:rPr>
              <w:t xml:space="preserve"> est un phénomène complexe qui prend en compte : </w:t>
            </w:r>
          </w:p>
          <w:p w14:paraId="1CADA28B" w14:textId="77777777" w:rsidR="00B86AD2" w:rsidRPr="004D2972" w:rsidRDefault="00B86AD2" w:rsidP="00B86AD2">
            <w:pPr>
              <w:pStyle w:val="Paragraphedeliste"/>
              <w:numPr>
                <w:ilvl w:val="0"/>
                <w:numId w:val="11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4D2972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 xml:space="preserve">Une régulation nerveuse spécifique </w:t>
            </w:r>
            <w:r w:rsidRPr="004D2972">
              <w:rPr>
                <w:rFonts w:ascii="Calibri" w:hAnsi="Calibri" w:cs="Calibri"/>
                <w:color w:val="000000" w:themeColor="text1"/>
                <w:szCs w:val="18"/>
              </w:rPr>
              <w:t xml:space="preserve">avec les centres de la faim et de la satiété au niveau hypothalamique </w:t>
            </w:r>
          </w:p>
          <w:p w14:paraId="4C415DED" w14:textId="77777777" w:rsidR="00B86AD2" w:rsidRPr="004D2972" w:rsidRDefault="00B86AD2" w:rsidP="00B86AD2">
            <w:pPr>
              <w:pStyle w:val="Paragraphedeliste"/>
              <w:numPr>
                <w:ilvl w:val="0"/>
                <w:numId w:val="11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4D2972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 xml:space="preserve">Une régulation plus générale </w:t>
            </w:r>
            <w:r w:rsidRPr="004D2972">
              <w:rPr>
                <w:rFonts w:ascii="Calibri" w:hAnsi="Calibri" w:cs="Calibri"/>
                <w:color w:val="000000" w:themeColor="text1"/>
                <w:szCs w:val="18"/>
              </w:rPr>
              <w:t>avec les circuits de la récompense</w:t>
            </w:r>
          </w:p>
          <w:p w14:paraId="02BD261E" w14:textId="77777777" w:rsidR="00B86AD2" w:rsidRPr="004D2972" w:rsidRDefault="00B86AD2" w:rsidP="00B86AD2">
            <w:pPr>
              <w:pStyle w:val="Paragraphedeliste"/>
              <w:numPr>
                <w:ilvl w:val="0"/>
                <w:numId w:val="11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D2972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 xml:space="preserve">Une régulation endocrinienne </w:t>
            </w:r>
          </w:p>
          <w:p w14:paraId="2D6BF849" w14:textId="77777777" w:rsidR="002834B7" w:rsidRPr="00D11029" w:rsidRDefault="00B86AD2" w:rsidP="00B86AD2">
            <w:pPr>
              <w:pStyle w:val="Paragraphedeliste"/>
              <w:numPr>
                <w:ilvl w:val="0"/>
                <w:numId w:val="11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4D2972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Une régulation par une interaction digestive</w:t>
            </w:r>
          </w:p>
        </w:tc>
      </w:tr>
    </w:tbl>
    <w:p w14:paraId="5DD3230F" w14:textId="77777777" w:rsidR="002834B7" w:rsidRPr="00D11029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7F4DFE1" w14:textId="77777777" w:rsidR="002834B7" w:rsidRPr="00D11029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83D5DA7" w14:textId="77777777" w:rsidR="002834B7" w:rsidRPr="00D11029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53EC23C" w14:textId="77777777" w:rsidR="002834B7" w:rsidRPr="00D11029" w:rsidRDefault="002834B7" w:rsidP="004D4BB6">
      <w:pPr>
        <w:jc w:val="both"/>
        <w:rPr>
          <w:rFonts w:asciiTheme="minorHAnsi" w:hAnsiTheme="minorHAnsi" w:cstheme="minorHAnsi"/>
          <w:color w:val="55519B"/>
        </w:rPr>
      </w:pPr>
    </w:p>
    <w:p w14:paraId="13AE4739" w14:textId="77777777" w:rsidR="005F5440" w:rsidRDefault="005F5440" w:rsidP="005F5440">
      <w:pPr>
        <w:tabs>
          <w:tab w:val="left" w:pos="7066"/>
        </w:tabs>
        <w:jc w:val="both"/>
        <w:rPr>
          <w:color w:val="55519B"/>
        </w:rPr>
      </w:pPr>
    </w:p>
    <w:sectPr w:rsidR="005F5440" w:rsidSect="00D9336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4CC46" w14:textId="77777777" w:rsidR="006D62C6" w:rsidRDefault="006D62C6" w:rsidP="00B90A32">
      <w:pPr>
        <w:spacing w:line="240" w:lineRule="auto"/>
      </w:pPr>
      <w:r>
        <w:separator/>
      </w:r>
    </w:p>
  </w:endnote>
  <w:endnote w:type="continuationSeparator" w:id="0">
    <w:p w14:paraId="0C122176" w14:textId="77777777" w:rsidR="006D62C6" w:rsidRDefault="006D62C6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lash Display Semibold">
    <w:altName w:val="Calibri"/>
    <w:panose1 w:val="020B0604020202020204"/>
    <w:charset w:val="00"/>
    <w:family w:val="auto"/>
    <w:notTrueType/>
    <w:pitch w:val="variable"/>
    <w:sig w:usb0="8000004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DF675" w14:textId="77777777" w:rsidR="008D6D83" w:rsidRDefault="008D6D8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A3FFA" w14:textId="77777777" w:rsidR="00985861" w:rsidRDefault="00830ADA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1367FEF5" wp14:editId="17ACA5C5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400"/>
              <wp:effectExtent l="0" t="0" r="2540" b="0"/>
              <wp:wrapSquare wrapText="bothSides"/>
              <wp:docPr id="1962200947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 bwMode="auto">
                      <a:xfrm>
                        <a:off x="0" y="0"/>
                        <a:ext cx="518160" cy="32040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BCE8C4" w14:textId="77777777" w:rsidR="007E28AA" w:rsidRPr="004C35EF" w:rsidRDefault="0004394D" w:rsidP="007E28AA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D11029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67FEF5" id="Rectangle 11" o:spid="_x0000_s1030" style="position:absolute;left:0;text-align:left;margin-left:530.85pt;margin-top:785.55pt;width:40.8pt;height:25.25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" fillcolor="#4caadb" stroked="f" strokeweight="3pt">
              <v:path arrowok="t"/>
              <v:textbox inset="2.5mm,,2.5mm">
                <w:txbxContent>
                  <w:p w14:paraId="4ABCE8C4" w14:textId="77777777" w:rsidR="007E28AA" w:rsidRPr="004C35EF" w:rsidRDefault="0004394D" w:rsidP="007E28AA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 w:rsidR="00D11029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5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56022D9" wp14:editId="6425C615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1949990273" name="Rectangl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7A41C281" w14:textId="77777777" w:rsidR="00E91B66" w:rsidRPr="005C6C9D" w:rsidRDefault="001C253B" w:rsidP="00E91B66">
                          <w:pPr>
                            <w:rPr>
                              <w:color w:val="241E3F"/>
                            </w:rPr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-EST-CRÉTEIL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</w:t>
                          </w:r>
                          <w:r w:rsidR="00E91B66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202</w:t>
                          </w:r>
                          <w:r w:rsidR="00E91B66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5</w:t>
                          </w:r>
                          <w:r w:rsidR="00E91B66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- 202</w:t>
                          </w:r>
                          <w:r w:rsidR="00E91B66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47CFBB36" w14:textId="77777777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5682A6F" id="Rectangle 7" o:spid="_x0000_s1031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" fillcolor="#ddd" stroked="f" strokeweight="1.5pt">
              <v:textbox>
                <w:txbxContent>
                  <w:p w:rsidR="00E91B66" w:rsidRPr="005C6C9D" w:rsidRDefault="001C253B" w:rsidP="00E91B66">
                    <w:pPr>
                      <w:rPr>
                        <w:color w:val="241E3F"/>
                      </w:rPr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-EST-CRÉTEIL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</w:t>
                    </w:r>
                    <w:r w:rsidR="00E91B66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202</w:t>
                    </w:r>
                    <w:r w:rsidR="00E91B66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5</w:t>
                    </w:r>
                    <w:r w:rsidR="00E91B66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- 202</w:t>
                    </w:r>
                    <w:r w:rsidR="00E91B66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6</w:t>
                    </w:r>
                  </w:p>
                  <w:p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182CF902" wp14:editId="1059925A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784943322" name="Image 147367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659DD" w14:textId="77777777" w:rsidR="007165AC" w:rsidRDefault="0004394D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  <w:rFonts w:ascii="Calibri" w:hAnsi="Calibri" w:cs="Calibri"/>
      </w:rPr>
      <w:fldChar w:fldCharType="begin"/>
    </w:r>
    <w:r w:rsidR="007165AC">
      <w:rPr>
        <w:rStyle w:val="Numrodepage"/>
        <w:rFonts w:ascii="Calibri" w:hAnsi="Calibri" w:cs="Calibri"/>
      </w:rPr>
      <w:instrText xml:space="preserve"> PAGE </w:instrText>
    </w:r>
    <w:r>
      <w:rPr>
        <w:rStyle w:val="Numrodepage"/>
        <w:rFonts w:ascii="Calibri" w:hAnsi="Calibri" w:cs="Calibri"/>
      </w:rPr>
      <w:fldChar w:fldCharType="separate"/>
    </w:r>
    <w:r w:rsidR="007165AC">
      <w:rPr>
        <w:rStyle w:val="Numrodepage"/>
        <w:rFonts w:ascii="Calibri" w:hAnsi="Calibri" w:cs="Calibri"/>
        <w:noProof/>
        <w:sz w:val="20"/>
        <w:szCs w:val="20"/>
      </w:rPr>
      <w:t>2</w:t>
    </w:r>
    <w:r>
      <w:rPr>
        <w:rStyle w:val="Numrodepage"/>
        <w:rFonts w:ascii="Calibri" w:hAnsi="Calibri" w:cs="Calibri"/>
      </w:rPr>
      <w:fldChar w:fldCharType="end"/>
    </w:r>
  </w:p>
  <w:p w14:paraId="189264E1" w14:textId="77777777" w:rsidR="00426A93" w:rsidRDefault="00426A93" w:rsidP="007165AC">
    <w:pPr>
      <w:pStyle w:val="Pieddepage"/>
      <w:ind w:right="360"/>
    </w:pPr>
  </w:p>
  <w:p w14:paraId="4334CD4D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1F23D" w14:textId="77777777" w:rsidR="006D62C6" w:rsidRDefault="006D62C6" w:rsidP="00B90A32">
      <w:pPr>
        <w:spacing w:line="240" w:lineRule="auto"/>
      </w:pPr>
      <w:r>
        <w:separator/>
      </w:r>
    </w:p>
  </w:footnote>
  <w:footnote w:type="continuationSeparator" w:id="0">
    <w:p w14:paraId="525BF186" w14:textId="77777777" w:rsidR="006D62C6" w:rsidRDefault="006D62C6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79768" w14:textId="77777777" w:rsidR="005B725F" w:rsidRDefault="006D62C6">
    <w:pPr>
      <w:pStyle w:val="En-tte"/>
    </w:pPr>
    <w:r>
      <w:rPr>
        <w:rFonts w:ascii="Calibri" w:hAnsi="Calibri" w:cs="Calibri"/>
        <w:noProof/>
      </w:rPr>
      <w:pict w14:anchorId="729574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49024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  <w:r w:rsidR="00830ADA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6B188168" wp14:editId="2629618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D03EF" w14:textId="77777777" w:rsidR="00411B94" w:rsidRDefault="002D74F2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0C105B48" wp14:editId="6A8A8D74">
              <wp:simplePos x="0" y="0"/>
              <wp:positionH relativeFrom="column">
                <wp:posOffset>13335</wp:posOffset>
              </wp:positionH>
              <wp:positionV relativeFrom="paragraph">
                <wp:posOffset>148472</wp:posOffset>
              </wp:positionV>
              <wp:extent cx="6102350" cy="425302"/>
              <wp:effectExtent l="0" t="0" r="6350" b="0"/>
              <wp:wrapNone/>
              <wp:docPr id="447416588" name="Zone de text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0" cy="425302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73233FF" w14:textId="77777777" w:rsidR="00411B94" w:rsidRPr="004C35EF" w:rsidRDefault="00AE517D" w:rsidP="00E144D7">
                          <w:pPr>
                            <w:pStyle w:val="Paragraphedeliste"/>
                            <w:ind w:left="0"/>
                            <w:rPr>
                              <w:color w:val="FFFFFF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>I</w:t>
                          </w:r>
                          <w:r w:rsidRPr="004D2972">
                            <w:rPr>
                              <w:rFonts w:ascii="Calibri" w:hAnsi="Calibri" w:cs="Calibri"/>
                              <w:color w:val="FFFFFF"/>
                            </w:rPr>
                            <w:t>. Introduction  / II. La régulation de la prise alimentaire  / III. Régulation hypothalamique de la prise alimentaire  / IV. Régulation extra-hypothalamique de la prise alimentaire  / V. Conclusion</w:t>
                          </w: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> 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105B48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29" type="#_x0000_t202" style="position:absolute;left:0;text-align:left;margin-left:1.05pt;margin-top:11.7pt;width:480.5pt;height:33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" fillcolor="#a6a6a6" stroked="f" strokeweight=".5pt">
              <v:textbox>
                <w:txbxContent>
                  <w:p w14:paraId="773233FF" w14:textId="77777777" w:rsidR="00411B94" w:rsidRPr="004C35EF" w:rsidRDefault="00AE517D" w:rsidP="00E144D7">
                    <w:pPr>
                      <w:pStyle w:val="Paragraphedeliste"/>
                      <w:ind w:left="0"/>
                      <w:rPr>
                        <w:color w:val="FFFFFF"/>
                      </w:rPr>
                    </w:pPr>
                    <w:r>
                      <w:rPr>
                        <w:rFonts w:ascii="Calibri" w:hAnsi="Calibri" w:cs="Calibri"/>
                        <w:color w:val="FFFFFF"/>
                      </w:rPr>
                      <w:t>I</w:t>
                    </w:r>
                    <w:r w:rsidRPr="004D2972">
                      <w:rPr>
                        <w:rFonts w:ascii="Calibri" w:hAnsi="Calibri" w:cs="Calibri"/>
                        <w:color w:val="FFFFFF"/>
                      </w:rPr>
                      <w:t>. Introduction  / II. La régulation de la prise alimentaire  / III. Régulation hypothalamique de la prise alimentaire  / IV. Régulation extra-hypothalamique de la prise alimentaire  / V. Conclusion</w:t>
                    </w:r>
                    <w:r>
                      <w:rPr>
                        <w:rFonts w:ascii="Calibri" w:hAnsi="Calibri" w:cs="Calibri"/>
                        <w:color w:val="FFFFFF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  <w:r w:rsidR="006D62C6">
      <w:rPr>
        <w:rFonts w:ascii="Calibri" w:hAnsi="Calibri" w:cs="Calibri"/>
        <w:noProof/>
      </w:rPr>
      <w:pict w14:anchorId="773049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48000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BB95" w14:textId="77777777" w:rsidR="00A3576F" w:rsidRDefault="006D62C6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</w:rPr>
      <w:pict w14:anchorId="3E99CD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0048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</w:p>
  <w:p w14:paraId="24B33EB0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0B78ADA6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</w:t>
    </w:r>
    <w:r w:rsidR="00324D3D" w:rsidRPr="004C35EF">
      <w:rPr>
        <w:rFonts w:ascii="Calibri" w:hAnsi="Calibri" w:cs="Calibri"/>
        <w:noProof/>
        <w:color w:val="FFFFFF"/>
        <w:sz w:val="28"/>
        <w:szCs w:val="28"/>
      </w:rPr>
      <w:t> </w:t>
    </w:r>
    <w:r w:rsidR="00324D3D"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2FAA6643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3721F195" w14:textId="77777777" w:rsidR="00425319" w:rsidRDefault="00830ADA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84F047F" wp14:editId="2A6C2CB1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1362531302" name="Rectangl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a="http://schemas.openxmlformats.org/drawingml/2006/main" xmlns:ns1="http://schemas.openxmlformats.org/markup-compatibility/2006" xmlns:ns2="http://schemas.microsoft.com/office/word/2010/wordml" xmlns:ns4="urn:schemas-microsoft-com:office:office" xmlns:ns6="urn:schemas-microsoft-com:office:word" xmlns:ns8="http://schemas.microsoft.com/office/word/2010/wordprocessingDrawing">
          <w:pict>
            <v:rect ns2:anchorId="27A7F683" id="Rectangle 6" ns4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B1F"/>
    <w:multiLevelType w:val="hybridMultilevel"/>
    <w:tmpl w:val="5D8C17FE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1" w15:restartNumberingAfterBreak="0">
    <w:nsid w:val="04BE0E3F"/>
    <w:multiLevelType w:val="hybridMultilevel"/>
    <w:tmpl w:val="085058D4"/>
    <w:lvl w:ilvl="0" w:tplc="040C0003">
      <w:start w:val="1"/>
      <w:numFmt w:val="bullet"/>
      <w:lvlText w:val="o"/>
      <w:lvlJc w:val="left"/>
      <w:pPr>
        <w:ind w:left="861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06CD0390"/>
    <w:multiLevelType w:val="hybridMultilevel"/>
    <w:tmpl w:val="DA0C89F0"/>
    <w:lvl w:ilvl="0" w:tplc="8624A9D4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07D06DE7"/>
    <w:multiLevelType w:val="hybridMultilevel"/>
    <w:tmpl w:val="0EC878A2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085D7E66"/>
    <w:multiLevelType w:val="hybridMultilevel"/>
    <w:tmpl w:val="DFB247E0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0BE4564B"/>
    <w:multiLevelType w:val="hybridMultilevel"/>
    <w:tmpl w:val="9CA260FA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" w15:restartNumberingAfterBreak="0">
    <w:nsid w:val="0C2471CB"/>
    <w:multiLevelType w:val="hybridMultilevel"/>
    <w:tmpl w:val="9D2C34E4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D0A6C37"/>
    <w:multiLevelType w:val="hybridMultilevel"/>
    <w:tmpl w:val="AB14BA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D6C104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91E6A"/>
    <w:multiLevelType w:val="hybridMultilevel"/>
    <w:tmpl w:val="4372E7B8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0DC62626"/>
    <w:multiLevelType w:val="hybridMultilevel"/>
    <w:tmpl w:val="9334D608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1" w15:restartNumberingAfterBreak="0">
    <w:nsid w:val="118F3DD1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011A17"/>
    <w:multiLevelType w:val="hybridMultilevel"/>
    <w:tmpl w:val="972C01EE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142E64C6"/>
    <w:multiLevelType w:val="hybridMultilevel"/>
    <w:tmpl w:val="7036308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52553E6"/>
    <w:multiLevelType w:val="hybridMultilevel"/>
    <w:tmpl w:val="03E60EB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864717A"/>
    <w:multiLevelType w:val="hybridMultilevel"/>
    <w:tmpl w:val="60A89A1A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7" w15:restartNumberingAfterBreak="0">
    <w:nsid w:val="18F17C44"/>
    <w:multiLevelType w:val="hybridMultilevel"/>
    <w:tmpl w:val="03120268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8" w15:restartNumberingAfterBreak="0">
    <w:nsid w:val="19D10A5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F1355F"/>
    <w:multiLevelType w:val="hybridMultilevel"/>
    <w:tmpl w:val="970AD3F0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1BA2411D"/>
    <w:multiLevelType w:val="hybridMultilevel"/>
    <w:tmpl w:val="5682182C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</w:abstractNum>
  <w:abstractNum w:abstractNumId="21" w15:restartNumberingAfterBreak="0">
    <w:nsid w:val="1D336491"/>
    <w:multiLevelType w:val="hybridMultilevel"/>
    <w:tmpl w:val="5DAC24D4"/>
    <w:lvl w:ilvl="0" w:tplc="040C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1F0E0F2A"/>
    <w:multiLevelType w:val="hybridMultilevel"/>
    <w:tmpl w:val="9336F1D0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F3029DA"/>
    <w:multiLevelType w:val="hybridMultilevel"/>
    <w:tmpl w:val="A4AE13A0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4" w15:restartNumberingAfterBreak="0">
    <w:nsid w:val="1F861A54"/>
    <w:multiLevelType w:val="hybridMultilevel"/>
    <w:tmpl w:val="80302DB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15C6BE1"/>
    <w:multiLevelType w:val="hybridMultilevel"/>
    <w:tmpl w:val="B610F8A8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220004DE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5"/>
        </w:tabs>
        <w:ind w:left="709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98595B"/>
    <w:multiLevelType w:val="hybridMultilevel"/>
    <w:tmpl w:val="CDF8187A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8" w15:restartNumberingAfterBreak="0">
    <w:nsid w:val="232C75AF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27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454"/>
        </w:tabs>
        <w:ind w:left="1842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7C389D"/>
    <w:multiLevelType w:val="hybridMultilevel"/>
    <w:tmpl w:val="A75E55F8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26DE4CD6"/>
    <w:multiLevelType w:val="hybridMultilevel"/>
    <w:tmpl w:val="B81812B6"/>
    <w:lvl w:ilvl="0" w:tplc="040C0003">
      <w:start w:val="1"/>
      <w:numFmt w:val="bullet"/>
      <w:lvlText w:val="o"/>
      <w:lvlJc w:val="left"/>
      <w:pPr>
        <w:ind w:left="77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1" w15:restartNumberingAfterBreak="0">
    <w:nsid w:val="26FF3DCD"/>
    <w:multiLevelType w:val="hybridMultilevel"/>
    <w:tmpl w:val="B4E8A41E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2" w15:restartNumberingAfterBreak="0">
    <w:nsid w:val="27BA4338"/>
    <w:multiLevelType w:val="hybridMultilevel"/>
    <w:tmpl w:val="D83862C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27C43D6B"/>
    <w:multiLevelType w:val="hybridMultilevel"/>
    <w:tmpl w:val="C3CE451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27D67330"/>
    <w:multiLevelType w:val="hybridMultilevel"/>
    <w:tmpl w:val="8488F34E"/>
    <w:lvl w:ilvl="0" w:tplc="040C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5" w15:restartNumberingAfterBreak="0">
    <w:nsid w:val="27F10629"/>
    <w:multiLevelType w:val="hybridMultilevel"/>
    <w:tmpl w:val="2304B70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9061044"/>
    <w:multiLevelType w:val="hybridMultilevel"/>
    <w:tmpl w:val="5A1EB268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7" w15:restartNumberingAfterBreak="0">
    <w:nsid w:val="2A180EE4"/>
    <w:multiLevelType w:val="hybridMultilevel"/>
    <w:tmpl w:val="E24ACFE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2B1341CC"/>
    <w:multiLevelType w:val="hybridMultilevel"/>
    <w:tmpl w:val="DAD0D808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9" w15:restartNumberingAfterBreak="0">
    <w:nsid w:val="2B411EC7"/>
    <w:multiLevelType w:val="hybridMultilevel"/>
    <w:tmpl w:val="FC68A7EC"/>
    <w:lvl w:ilvl="0" w:tplc="040C0003">
      <w:start w:val="1"/>
      <w:numFmt w:val="bullet"/>
      <w:lvlText w:val="o"/>
      <w:lvlJc w:val="left"/>
      <w:pPr>
        <w:ind w:left="742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0" w15:restartNumberingAfterBreak="0">
    <w:nsid w:val="2BA80E79"/>
    <w:multiLevelType w:val="hybridMultilevel"/>
    <w:tmpl w:val="4B6CE4B2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1" w15:restartNumberingAfterBreak="0">
    <w:nsid w:val="2D2637C9"/>
    <w:multiLevelType w:val="hybridMultilevel"/>
    <w:tmpl w:val="C446639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30EC0E8F"/>
    <w:multiLevelType w:val="hybridMultilevel"/>
    <w:tmpl w:val="73E227D6"/>
    <w:lvl w:ilvl="0" w:tplc="8624A9D4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3" w15:restartNumberingAfterBreak="0">
    <w:nsid w:val="322455CC"/>
    <w:multiLevelType w:val="hybridMultilevel"/>
    <w:tmpl w:val="7CA412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322D16FF"/>
    <w:multiLevelType w:val="hybridMultilevel"/>
    <w:tmpl w:val="F6ACB7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335332ED"/>
    <w:multiLevelType w:val="hybridMultilevel"/>
    <w:tmpl w:val="7AA23EA0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34636625"/>
    <w:multiLevelType w:val="hybridMultilevel"/>
    <w:tmpl w:val="E564B5E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34AE3C3C"/>
    <w:multiLevelType w:val="hybridMultilevel"/>
    <w:tmpl w:val="FA92617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8" w15:restartNumberingAfterBreak="0">
    <w:nsid w:val="35B23A9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593"/>
        </w:tabs>
        <w:ind w:left="1134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BD5A9B"/>
    <w:multiLevelType w:val="hybridMultilevel"/>
    <w:tmpl w:val="7C509678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0" w15:restartNumberingAfterBreak="0">
    <w:nsid w:val="360E79B0"/>
    <w:multiLevelType w:val="hybridMultilevel"/>
    <w:tmpl w:val="B64045A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8264930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98"/>
        </w:tabs>
        <w:ind w:left="992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C7771D"/>
    <w:multiLevelType w:val="hybridMultilevel"/>
    <w:tmpl w:val="C37E3DDE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3" w15:restartNumberingAfterBreak="0">
    <w:nsid w:val="38DC174F"/>
    <w:multiLevelType w:val="hybridMultilevel"/>
    <w:tmpl w:val="DA3A817E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4" w15:restartNumberingAfterBreak="0">
    <w:nsid w:val="3C4F64A0"/>
    <w:multiLevelType w:val="hybridMultilevel"/>
    <w:tmpl w:val="F4E0B686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5" w15:restartNumberingAfterBreak="0">
    <w:nsid w:val="3C913E51"/>
    <w:multiLevelType w:val="hybridMultilevel"/>
    <w:tmpl w:val="C40C7792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6" w15:restartNumberingAfterBreak="0">
    <w:nsid w:val="3CC22733"/>
    <w:multiLevelType w:val="hybridMultilevel"/>
    <w:tmpl w:val="035A157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3CD62C70"/>
    <w:multiLevelType w:val="hybridMultilevel"/>
    <w:tmpl w:val="5D88862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3E371533"/>
    <w:multiLevelType w:val="hybridMultilevel"/>
    <w:tmpl w:val="EB22108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3F804A8C"/>
    <w:multiLevelType w:val="multilevel"/>
    <w:tmpl w:val="276848EA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3D12B1"/>
    <w:multiLevelType w:val="hybridMultilevel"/>
    <w:tmpl w:val="821A836A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1" w15:restartNumberingAfterBreak="0">
    <w:nsid w:val="416C11BB"/>
    <w:multiLevelType w:val="hybridMultilevel"/>
    <w:tmpl w:val="CEE247EC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41D96FA3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2A75EB"/>
    <w:multiLevelType w:val="hybridMultilevel"/>
    <w:tmpl w:val="33129C74"/>
    <w:lvl w:ilvl="0" w:tplc="040C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4" w15:restartNumberingAfterBreak="0">
    <w:nsid w:val="449256AC"/>
    <w:multiLevelType w:val="hybridMultilevel"/>
    <w:tmpl w:val="F768FD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44BE7548"/>
    <w:multiLevelType w:val="hybridMultilevel"/>
    <w:tmpl w:val="3228872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464F7F17"/>
    <w:multiLevelType w:val="hybridMultilevel"/>
    <w:tmpl w:val="39BE93B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7B83020"/>
    <w:multiLevelType w:val="hybridMultilevel"/>
    <w:tmpl w:val="FF7494D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482A3B3B"/>
    <w:multiLevelType w:val="hybridMultilevel"/>
    <w:tmpl w:val="93940F6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A711CBB"/>
    <w:multiLevelType w:val="hybridMultilevel"/>
    <w:tmpl w:val="F248588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AA439FA"/>
    <w:multiLevelType w:val="hybridMultilevel"/>
    <w:tmpl w:val="234469D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AC3645A"/>
    <w:multiLevelType w:val="hybridMultilevel"/>
    <w:tmpl w:val="0A108442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2" w15:restartNumberingAfterBreak="0">
    <w:nsid w:val="4BF37E4E"/>
    <w:multiLevelType w:val="hybridMultilevel"/>
    <w:tmpl w:val="87B2308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C051607"/>
    <w:multiLevelType w:val="hybridMultilevel"/>
    <w:tmpl w:val="95764D1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4C8E3453"/>
    <w:multiLevelType w:val="hybridMultilevel"/>
    <w:tmpl w:val="12606EDA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5" w15:restartNumberingAfterBreak="0">
    <w:nsid w:val="4CFC3244"/>
    <w:multiLevelType w:val="hybridMultilevel"/>
    <w:tmpl w:val="6A582058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6" w15:restartNumberingAfterBreak="0">
    <w:nsid w:val="4E3A402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7E75E2"/>
    <w:multiLevelType w:val="hybridMultilevel"/>
    <w:tmpl w:val="4DB0DF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4EEC0A8B"/>
    <w:multiLevelType w:val="hybridMultilevel"/>
    <w:tmpl w:val="8912DCA2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9" w15:restartNumberingAfterBreak="0">
    <w:nsid w:val="504C2E48"/>
    <w:multiLevelType w:val="hybridMultilevel"/>
    <w:tmpl w:val="9BDCF566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0" w15:restartNumberingAfterBreak="0">
    <w:nsid w:val="53EA7A61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06"/>
        </w:tabs>
        <w:ind w:left="70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4B14ED"/>
    <w:multiLevelType w:val="hybridMultilevel"/>
    <w:tmpl w:val="0E646432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547A10B1"/>
    <w:multiLevelType w:val="hybridMultilevel"/>
    <w:tmpl w:val="700CFC9A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5704053E"/>
    <w:multiLevelType w:val="hybridMultilevel"/>
    <w:tmpl w:val="EC3C67D6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5">
      <w:start w:val="1"/>
      <w:numFmt w:val="bullet"/>
      <w:lvlText w:val=""/>
      <w:lvlJc w:val="left"/>
      <w:pPr>
        <w:ind w:left="1586" w:hanging="360"/>
      </w:pPr>
      <w:rPr>
        <w:rFonts w:ascii="Wingdings" w:hAnsi="Wingdings" w:hint="default"/>
      </w:rPr>
    </w:lvl>
    <w:lvl w:ilvl="2" w:tplc="ECCCF3CC">
      <w:start w:val="13"/>
      <w:numFmt w:val="bullet"/>
      <w:lvlText w:val="-"/>
      <w:lvlJc w:val="left"/>
      <w:pPr>
        <w:ind w:left="1919" w:hanging="360"/>
      </w:pPr>
      <w:rPr>
        <w:rFonts w:ascii="Calibri" w:eastAsia="Arial Unicode MS" w:hAnsi="Calibri" w:cs="Calibri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4" w15:restartNumberingAfterBreak="0">
    <w:nsid w:val="57E410E8"/>
    <w:multiLevelType w:val="hybridMultilevel"/>
    <w:tmpl w:val="880EF608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588D6C66"/>
    <w:multiLevelType w:val="hybridMultilevel"/>
    <w:tmpl w:val="E66C4250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86" w15:restartNumberingAfterBreak="0">
    <w:nsid w:val="58AF0BA3"/>
    <w:multiLevelType w:val="hybridMultilevel"/>
    <w:tmpl w:val="55643FF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5A3A1E0F"/>
    <w:multiLevelType w:val="hybridMultilevel"/>
    <w:tmpl w:val="C7047E4A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8" w15:restartNumberingAfterBreak="0">
    <w:nsid w:val="5A8E4033"/>
    <w:multiLevelType w:val="hybridMultilevel"/>
    <w:tmpl w:val="77C08722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9" w15:restartNumberingAfterBreak="0">
    <w:nsid w:val="5D781C22"/>
    <w:multiLevelType w:val="hybridMultilevel"/>
    <w:tmpl w:val="FA44A790"/>
    <w:lvl w:ilvl="0" w:tplc="E7E0409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DCF1642"/>
    <w:multiLevelType w:val="hybridMultilevel"/>
    <w:tmpl w:val="2F3EA3F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5F1617DD"/>
    <w:multiLevelType w:val="hybridMultilevel"/>
    <w:tmpl w:val="8C925348"/>
    <w:lvl w:ilvl="0" w:tplc="8624A9D4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2" w15:restartNumberingAfterBreak="0">
    <w:nsid w:val="60E747C2"/>
    <w:multiLevelType w:val="hybridMultilevel"/>
    <w:tmpl w:val="37C8671E"/>
    <w:lvl w:ilvl="0" w:tplc="0A38595A">
      <w:start w:val="1"/>
      <w:numFmt w:val="bullet"/>
      <w:lvlText w:val="è"/>
      <w:lvlJc w:val="left"/>
      <w:pPr>
        <w:ind w:left="191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93" w15:restartNumberingAfterBreak="0">
    <w:nsid w:val="61682847"/>
    <w:multiLevelType w:val="hybridMultilevel"/>
    <w:tmpl w:val="BD0CFE58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4" w15:restartNumberingAfterBreak="0">
    <w:nsid w:val="61913662"/>
    <w:multiLevelType w:val="hybridMultilevel"/>
    <w:tmpl w:val="F48649B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61ED17BC"/>
    <w:multiLevelType w:val="hybridMultilevel"/>
    <w:tmpl w:val="E21271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646C52F9"/>
    <w:multiLevelType w:val="hybridMultilevel"/>
    <w:tmpl w:val="23AAB3B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8" w15:restartNumberingAfterBreak="0">
    <w:nsid w:val="6E306400"/>
    <w:multiLevelType w:val="hybridMultilevel"/>
    <w:tmpl w:val="1FA4435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6E9D437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134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FC63BC"/>
    <w:multiLevelType w:val="hybridMultilevel"/>
    <w:tmpl w:val="E9504CC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001196E"/>
    <w:multiLevelType w:val="hybridMultilevel"/>
    <w:tmpl w:val="5B948FC8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2" w15:restartNumberingAfterBreak="0">
    <w:nsid w:val="700E2545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56551E"/>
    <w:multiLevelType w:val="hybridMultilevel"/>
    <w:tmpl w:val="6C986C10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72404E44"/>
    <w:multiLevelType w:val="hybridMultilevel"/>
    <w:tmpl w:val="DB2A94D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7083382"/>
    <w:multiLevelType w:val="hybridMultilevel"/>
    <w:tmpl w:val="68CA8152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7" w15:restartNumberingAfterBreak="0">
    <w:nsid w:val="789549CB"/>
    <w:multiLevelType w:val="hybridMultilevel"/>
    <w:tmpl w:val="7BF27278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8" w15:restartNumberingAfterBreak="0">
    <w:nsid w:val="796622FF"/>
    <w:multiLevelType w:val="hybridMultilevel"/>
    <w:tmpl w:val="CE342D2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9" w15:restartNumberingAfterBreak="0">
    <w:nsid w:val="7A501FE7"/>
    <w:multiLevelType w:val="hybridMultilevel"/>
    <w:tmpl w:val="25405C24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7AEB4B78"/>
    <w:multiLevelType w:val="hybridMultilevel"/>
    <w:tmpl w:val="D3BC4E9C"/>
    <w:lvl w:ilvl="0" w:tplc="A55A05D4">
      <w:start w:val="3"/>
      <w:numFmt w:val="bullet"/>
      <w:lvlText w:val="-"/>
      <w:lvlJc w:val="left"/>
      <w:pPr>
        <w:ind w:left="1352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11" w15:restartNumberingAfterBreak="0">
    <w:nsid w:val="7C285DB0"/>
    <w:multiLevelType w:val="hybridMultilevel"/>
    <w:tmpl w:val="06A06A2C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2" w15:restartNumberingAfterBreak="0">
    <w:nsid w:val="7CCE470E"/>
    <w:multiLevelType w:val="hybridMultilevel"/>
    <w:tmpl w:val="EE96AF96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E5F5CA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AC6FFB"/>
    <w:multiLevelType w:val="hybridMultilevel"/>
    <w:tmpl w:val="90F47A5C"/>
    <w:lvl w:ilvl="0" w:tplc="040C0003">
      <w:start w:val="1"/>
      <w:numFmt w:val="bullet"/>
      <w:lvlText w:val="o"/>
      <w:lvlJc w:val="left"/>
      <w:pPr>
        <w:ind w:left="742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15" w15:restartNumberingAfterBreak="0">
    <w:nsid w:val="7F704AC3"/>
    <w:multiLevelType w:val="hybridMultilevel"/>
    <w:tmpl w:val="DEAACC7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6" w15:restartNumberingAfterBreak="0">
    <w:nsid w:val="7FF66576"/>
    <w:multiLevelType w:val="hybridMultilevel"/>
    <w:tmpl w:val="6B4CBC34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255716">
    <w:abstractNumId w:val="12"/>
  </w:num>
  <w:num w:numId="2" w16cid:durableId="115831101">
    <w:abstractNumId w:val="97"/>
  </w:num>
  <w:num w:numId="3" w16cid:durableId="579952677">
    <w:abstractNumId w:val="105"/>
  </w:num>
  <w:num w:numId="4" w16cid:durableId="869338664">
    <w:abstractNumId w:val="89"/>
  </w:num>
  <w:num w:numId="5" w16cid:durableId="1644235230">
    <w:abstractNumId w:val="21"/>
  </w:num>
  <w:num w:numId="6" w16cid:durableId="1867524207">
    <w:abstractNumId w:val="26"/>
  </w:num>
  <w:num w:numId="7" w16cid:durableId="318388623">
    <w:abstractNumId w:val="78"/>
  </w:num>
  <w:num w:numId="8" w16cid:durableId="187572031">
    <w:abstractNumId w:val="17"/>
  </w:num>
  <w:num w:numId="9" w16cid:durableId="1096094456">
    <w:abstractNumId w:val="55"/>
  </w:num>
  <w:num w:numId="10" w16cid:durableId="2016572809">
    <w:abstractNumId w:val="11"/>
  </w:num>
  <w:num w:numId="11" w16cid:durableId="1921060136">
    <w:abstractNumId w:val="18"/>
  </w:num>
  <w:num w:numId="12" w16cid:durableId="641614560">
    <w:abstractNumId w:val="96"/>
  </w:num>
  <w:num w:numId="13" w16cid:durableId="1907451073">
    <w:abstractNumId w:val="24"/>
  </w:num>
  <w:num w:numId="14" w16cid:durableId="1081290767">
    <w:abstractNumId w:val="102"/>
  </w:num>
  <w:num w:numId="15" w16cid:durableId="2057460324">
    <w:abstractNumId w:val="15"/>
  </w:num>
  <w:num w:numId="16" w16cid:durableId="211312652">
    <w:abstractNumId w:val="70"/>
  </w:num>
  <w:num w:numId="17" w16cid:durableId="9990124">
    <w:abstractNumId w:val="13"/>
  </w:num>
  <w:num w:numId="18" w16cid:durableId="1317226088">
    <w:abstractNumId w:val="69"/>
  </w:num>
  <w:num w:numId="19" w16cid:durableId="1993363502">
    <w:abstractNumId w:val="66"/>
  </w:num>
  <w:num w:numId="20" w16cid:durableId="730885832">
    <w:abstractNumId w:val="37"/>
  </w:num>
  <w:num w:numId="21" w16cid:durableId="1697610559">
    <w:abstractNumId w:val="35"/>
  </w:num>
  <w:num w:numId="22" w16cid:durableId="1829125891">
    <w:abstractNumId w:val="114"/>
  </w:num>
  <w:num w:numId="23" w16cid:durableId="1312127801">
    <w:abstractNumId w:val="28"/>
  </w:num>
  <w:num w:numId="24" w16cid:durableId="1315914463">
    <w:abstractNumId w:val="39"/>
  </w:num>
  <w:num w:numId="25" w16cid:durableId="1206676370">
    <w:abstractNumId w:val="31"/>
  </w:num>
  <w:num w:numId="26" w16cid:durableId="299918062">
    <w:abstractNumId w:val="68"/>
  </w:num>
  <w:num w:numId="27" w16cid:durableId="1319454324">
    <w:abstractNumId w:val="29"/>
  </w:num>
  <w:num w:numId="28" w16cid:durableId="177937779">
    <w:abstractNumId w:val="72"/>
  </w:num>
  <w:num w:numId="29" w16cid:durableId="1493333281">
    <w:abstractNumId w:val="104"/>
  </w:num>
  <w:num w:numId="30" w16cid:durableId="1825969189">
    <w:abstractNumId w:val="100"/>
  </w:num>
  <w:num w:numId="31" w16cid:durableId="1175849222">
    <w:abstractNumId w:val="83"/>
  </w:num>
  <w:num w:numId="32" w16cid:durableId="2071924677">
    <w:abstractNumId w:val="62"/>
  </w:num>
  <w:num w:numId="33" w16cid:durableId="555431850">
    <w:abstractNumId w:val="88"/>
  </w:num>
  <w:num w:numId="34" w16cid:durableId="1446465071">
    <w:abstractNumId w:val="41"/>
  </w:num>
  <w:num w:numId="35" w16cid:durableId="57485310">
    <w:abstractNumId w:val="8"/>
  </w:num>
  <w:num w:numId="36" w16cid:durableId="527182577">
    <w:abstractNumId w:val="57"/>
  </w:num>
  <w:num w:numId="37" w16cid:durableId="1043217058">
    <w:abstractNumId w:val="108"/>
  </w:num>
  <w:num w:numId="38" w16cid:durableId="1576815713">
    <w:abstractNumId w:val="19"/>
  </w:num>
  <w:num w:numId="39" w16cid:durableId="2093970975">
    <w:abstractNumId w:val="80"/>
  </w:num>
  <w:num w:numId="40" w16cid:durableId="19862006">
    <w:abstractNumId w:val="59"/>
  </w:num>
  <w:num w:numId="41" w16cid:durableId="1579944696">
    <w:abstractNumId w:val="32"/>
  </w:num>
  <w:num w:numId="42" w16cid:durableId="1601446698">
    <w:abstractNumId w:val="51"/>
  </w:num>
  <w:num w:numId="43" w16cid:durableId="475487553">
    <w:abstractNumId w:val="63"/>
  </w:num>
  <w:num w:numId="44" w16cid:durableId="1901668913">
    <w:abstractNumId w:val="34"/>
  </w:num>
  <w:num w:numId="45" w16cid:durableId="651523378">
    <w:abstractNumId w:val="85"/>
  </w:num>
  <w:num w:numId="46" w16cid:durableId="305012018">
    <w:abstractNumId w:val="113"/>
  </w:num>
  <w:num w:numId="47" w16cid:durableId="1632900286">
    <w:abstractNumId w:val="9"/>
  </w:num>
  <w:num w:numId="48" w16cid:durableId="551355467">
    <w:abstractNumId w:val="27"/>
  </w:num>
  <w:num w:numId="49" w16cid:durableId="860624433">
    <w:abstractNumId w:val="48"/>
  </w:num>
  <w:num w:numId="50" w16cid:durableId="1192383483">
    <w:abstractNumId w:val="82"/>
  </w:num>
  <w:num w:numId="51" w16cid:durableId="1721172071">
    <w:abstractNumId w:val="76"/>
  </w:num>
  <w:num w:numId="52" w16cid:durableId="1657606782">
    <w:abstractNumId w:val="10"/>
  </w:num>
  <w:num w:numId="53" w16cid:durableId="2095392521">
    <w:abstractNumId w:val="5"/>
  </w:num>
  <w:num w:numId="54" w16cid:durableId="1220246682">
    <w:abstractNumId w:val="99"/>
  </w:num>
  <w:num w:numId="55" w16cid:durableId="923343145">
    <w:abstractNumId w:val="107"/>
  </w:num>
  <w:num w:numId="56" w16cid:durableId="254478036">
    <w:abstractNumId w:val="54"/>
  </w:num>
  <w:num w:numId="57" w16cid:durableId="1640261942">
    <w:abstractNumId w:val="115"/>
  </w:num>
  <w:num w:numId="58" w16cid:durableId="1516994266">
    <w:abstractNumId w:val="1"/>
  </w:num>
  <w:num w:numId="59" w16cid:durableId="145979072">
    <w:abstractNumId w:val="47"/>
  </w:num>
  <w:num w:numId="60" w16cid:durableId="1596742864">
    <w:abstractNumId w:val="25"/>
  </w:num>
  <w:num w:numId="61" w16cid:durableId="198979241">
    <w:abstractNumId w:val="65"/>
  </w:num>
  <w:num w:numId="62" w16cid:durableId="1161657037">
    <w:abstractNumId w:val="87"/>
  </w:num>
  <w:num w:numId="63" w16cid:durableId="1429353582">
    <w:abstractNumId w:val="44"/>
  </w:num>
  <w:num w:numId="64" w16cid:durableId="1721661988">
    <w:abstractNumId w:val="58"/>
  </w:num>
  <w:num w:numId="65" w16cid:durableId="1205094270">
    <w:abstractNumId w:val="14"/>
  </w:num>
  <w:num w:numId="66" w16cid:durableId="94594982">
    <w:abstractNumId w:val="7"/>
  </w:num>
  <w:num w:numId="67" w16cid:durableId="752095188">
    <w:abstractNumId w:val="64"/>
  </w:num>
  <w:num w:numId="68" w16cid:durableId="379938661">
    <w:abstractNumId w:val="46"/>
  </w:num>
  <w:num w:numId="69" w16cid:durableId="1965579425">
    <w:abstractNumId w:val="56"/>
  </w:num>
  <w:num w:numId="70" w16cid:durableId="766657738">
    <w:abstractNumId w:val="43"/>
  </w:num>
  <w:num w:numId="71" w16cid:durableId="15160492">
    <w:abstractNumId w:val="95"/>
  </w:num>
  <w:num w:numId="72" w16cid:durableId="498615134">
    <w:abstractNumId w:val="3"/>
  </w:num>
  <w:num w:numId="73" w16cid:durableId="2128424964">
    <w:abstractNumId w:val="73"/>
  </w:num>
  <w:num w:numId="74" w16cid:durableId="696659470">
    <w:abstractNumId w:val="26"/>
  </w:num>
  <w:num w:numId="75" w16cid:durableId="1587105979">
    <w:abstractNumId w:val="94"/>
  </w:num>
  <w:num w:numId="76" w16cid:durableId="1569725217">
    <w:abstractNumId w:val="90"/>
  </w:num>
  <w:num w:numId="77" w16cid:durableId="49040123">
    <w:abstractNumId w:val="77"/>
  </w:num>
  <w:num w:numId="78" w16cid:durableId="1511137319">
    <w:abstractNumId w:val="86"/>
  </w:num>
  <w:num w:numId="79" w16cid:durableId="2133478986">
    <w:abstractNumId w:val="79"/>
  </w:num>
  <w:num w:numId="80" w16cid:durableId="751662213">
    <w:abstractNumId w:val="40"/>
  </w:num>
  <w:num w:numId="81" w16cid:durableId="217011534">
    <w:abstractNumId w:val="98"/>
  </w:num>
  <w:num w:numId="82" w16cid:durableId="779836989">
    <w:abstractNumId w:val="106"/>
  </w:num>
  <w:num w:numId="83" w16cid:durableId="1344552755">
    <w:abstractNumId w:val="0"/>
  </w:num>
  <w:num w:numId="84" w16cid:durableId="472678214">
    <w:abstractNumId w:val="4"/>
  </w:num>
  <w:num w:numId="85" w16cid:durableId="1558661738">
    <w:abstractNumId w:val="16"/>
  </w:num>
  <w:num w:numId="86" w16cid:durableId="618491296">
    <w:abstractNumId w:val="60"/>
  </w:num>
  <w:num w:numId="87" w16cid:durableId="54398081">
    <w:abstractNumId w:val="92"/>
  </w:num>
  <w:num w:numId="88" w16cid:durableId="461535160">
    <w:abstractNumId w:val="103"/>
  </w:num>
  <w:num w:numId="89" w16cid:durableId="831681064">
    <w:abstractNumId w:val="36"/>
  </w:num>
  <w:num w:numId="90" w16cid:durableId="1071267675">
    <w:abstractNumId w:val="74"/>
  </w:num>
  <w:num w:numId="91" w16cid:durableId="1103183121">
    <w:abstractNumId w:val="111"/>
  </w:num>
  <w:num w:numId="92" w16cid:durableId="763455838">
    <w:abstractNumId w:val="61"/>
  </w:num>
  <w:num w:numId="93" w16cid:durableId="1068311258">
    <w:abstractNumId w:val="20"/>
  </w:num>
  <w:num w:numId="94" w16cid:durableId="958419751">
    <w:abstractNumId w:val="84"/>
  </w:num>
  <w:num w:numId="95" w16cid:durableId="2145155658">
    <w:abstractNumId w:val="22"/>
  </w:num>
  <w:num w:numId="96" w16cid:durableId="1059088405">
    <w:abstractNumId w:val="42"/>
  </w:num>
  <w:num w:numId="97" w16cid:durableId="249852088">
    <w:abstractNumId w:val="71"/>
  </w:num>
  <w:num w:numId="98" w16cid:durableId="1063529607">
    <w:abstractNumId w:val="52"/>
  </w:num>
  <w:num w:numId="99" w16cid:durableId="330910484">
    <w:abstractNumId w:val="93"/>
  </w:num>
  <w:num w:numId="100" w16cid:durableId="2062360469">
    <w:abstractNumId w:val="45"/>
  </w:num>
  <w:num w:numId="101" w16cid:durableId="819035282">
    <w:abstractNumId w:val="23"/>
  </w:num>
  <w:num w:numId="102" w16cid:durableId="2131514154">
    <w:abstractNumId w:val="50"/>
  </w:num>
  <w:num w:numId="103" w16cid:durableId="450822176">
    <w:abstractNumId w:val="112"/>
  </w:num>
  <w:num w:numId="104" w16cid:durableId="1572617517">
    <w:abstractNumId w:val="101"/>
  </w:num>
  <w:num w:numId="105" w16cid:durableId="757140666">
    <w:abstractNumId w:val="38"/>
  </w:num>
  <w:num w:numId="106" w16cid:durableId="1164472006">
    <w:abstractNumId w:val="109"/>
  </w:num>
  <w:num w:numId="107" w16cid:durableId="1780837605">
    <w:abstractNumId w:val="2"/>
  </w:num>
  <w:num w:numId="108" w16cid:durableId="497579237">
    <w:abstractNumId w:val="116"/>
  </w:num>
  <w:num w:numId="109" w16cid:durableId="682434343">
    <w:abstractNumId w:val="91"/>
  </w:num>
  <w:num w:numId="110" w16cid:durableId="1968780217">
    <w:abstractNumId w:val="6"/>
  </w:num>
  <w:num w:numId="111" w16cid:durableId="927034652">
    <w:abstractNumId w:val="33"/>
  </w:num>
  <w:num w:numId="112" w16cid:durableId="1508863578">
    <w:abstractNumId w:val="49"/>
  </w:num>
  <w:num w:numId="113" w16cid:durableId="825633579">
    <w:abstractNumId w:val="81"/>
  </w:num>
  <w:num w:numId="114" w16cid:durableId="2061245358">
    <w:abstractNumId w:val="75"/>
  </w:num>
  <w:num w:numId="115" w16cid:durableId="1733768460">
    <w:abstractNumId w:val="67"/>
  </w:num>
  <w:num w:numId="116" w16cid:durableId="1705668436">
    <w:abstractNumId w:val="53"/>
  </w:num>
  <w:num w:numId="117" w16cid:durableId="85620178">
    <w:abstractNumId w:val="110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1F63"/>
    <w:rsid w:val="00007A81"/>
    <w:rsid w:val="00013FF8"/>
    <w:rsid w:val="00017302"/>
    <w:rsid w:val="000314C9"/>
    <w:rsid w:val="00031654"/>
    <w:rsid w:val="00041B2B"/>
    <w:rsid w:val="0004394D"/>
    <w:rsid w:val="00043B09"/>
    <w:rsid w:val="00051DB4"/>
    <w:rsid w:val="00053B14"/>
    <w:rsid w:val="000557F1"/>
    <w:rsid w:val="00055A0D"/>
    <w:rsid w:val="000646D3"/>
    <w:rsid w:val="00066944"/>
    <w:rsid w:val="00071A09"/>
    <w:rsid w:val="00072BD3"/>
    <w:rsid w:val="00074C87"/>
    <w:rsid w:val="00081319"/>
    <w:rsid w:val="00084AB9"/>
    <w:rsid w:val="000874AC"/>
    <w:rsid w:val="00090347"/>
    <w:rsid w:val="000970BA"/>
    <w:rsid w:val="000A7ECF"/>
    <w:rsid w:val="000B13A3"/>
    <w:rsid w:val="000B1805"/>
    <w:rsid w:val="000B2D95"/>
    <w:rsid w:val="000C145D"/>
    <w:rsid w:val="000D3028"/>
    <w:rsid w:val="000D53AD"/>
    <w:rsid w:val="000E1D5D"/>
    <w:rsid w:val="000E44F6"/>
    <w:rsid w:val="00101880"/>
    <w:rsid w:val="001126A8"/>
    <w:rsid w:val="001206FF"/>
    <w:rsid w:val="00132251"/>
    <w:rsid w:val="00143E73"/>
    <w:rsid w:val="00150215"/>
    <w:rsid w:val="00151175"/>
    <w:rsid w:val="00152877"/>
    <w:rsid w:val="00153EB8"/>
    <w:rsid w:val="00163E1F"/>
    <w:rsid w:val="00165251"/>
    <w:rsid w:val="001674A9"/>
    <w:rsid w:val="0016770A"/>
    <w:rsid w:val="0017160B"/>
    <w:rsid w:val="00180538"/>
    <w:rsid w:val="00183348"/>
    <w:rsid w:val="00196CDD"/>
    <w:rsid w:val="001B00D2"/>
    <w:rsid w:val="001B06A0"/>
    <w:rsid w:val="001B48D0"/>
    <w:rsid w:val="001C029E"/>
    <w:rsid w:val="001C0307"/>
    <w:rsid w:val="001C253B"/>
    <w:rsid w:val="001C483F"/>
    <w:rsid w:val="001D141B"/>
    <w:rsid w:val="001D1600"/>
    <w:rsid w:val="001E0E93"/>
    <w:rsid w:val="001E1AA7"/>
    <w:rsid w:val="001E4E2A"/>
    <w:rsid w:val="001F4DFB"/>
    <w:rsid w:val="00207A0C"/>
    <w:rsid w:val="00212719"/>
    <w:rsid w:val="00215588"/>
    <w:rsid w:val="00216D8E"/>
    <w:rsid w:val="00220F7F"/>
    <w:rsid w:val="00221189"/>
    <w:rsid w:val="002221F4"/>
    <w:rsid w:val="00223991"/>
    <w:rsid w:val="00237CFB"/>
    <w:rsid w:val="002469D9"/>
    <w:rsid w:val="00274CAA"/>
    <w:rsid w:val="00280A31"/>
    <w:rsid w:val="002829CD"/>
    <w:rsid w:val="002834B7"/>
    <w:rsid w:val="00293CD1"/>
    <w:rsid w:val="002955A6"/>
    <w:rsid w:val="002A0CBB"/>
    <w:rsid w:val="002A0CD9"/>
    <w:rsid w:val="002A29AC"/>
    <w:rsid w:val="002B40E5"/>
    <w:rsid w:val="002C092D"/>
    <w:rsid w:val="002C0FB1"/>
    <w:rsid w:val="002C3106"/>
    <w:rsid w:val="002C3168"/>
    <w:rsid w:val="002C36ED"/>
    <w:rsid w:val="002C378F"/>
    <w:rsid w:val="002D2E80"/>
    <w:rsid w:val="002D5747"/>
    <w:rsid w:val="002D74F2"/>
    <w:rsid w:val="002D7566"/>
    <w:rsid w:val="002E2695"/>
    <w:rsid w:val="002E420E"/>
    <w:rsid w:val="00303702"/>
    <w:rsid w:val="003038CE"/>
    <w:rsid w:val="00312D81"/>
    <w:rsid w:val="003136E0"/>
    <w:rsid w:val="0031568F"/>
    <w:rsid w:val="0031687A"/>
    <w:rsid w:val="003207D2"/>
    <w:rsid w:val="003222EA"/>
    <w:rsid w:val="00324D3D"/>
    <w:rsid w:val="00325244"/>
    <w:rsid w:val="003337BB"/>
    <w:rsid w:val="00333856"/>
    <w:rsid w:val="00335C8B"/>
    <w:rsid w:val="00336F68"/>
    <w:rsid w:val="00343196"/>
    <w:rsid w:val="0034719C"/>
    <w:rsid w:val="00355B43"/>
    <w:rsid w:val="00357237"/>
    <w:rsid w:val="00363ABC"/>
    <w:rsid w:val="0036746C"/>
    <w:rsid w:val="00370EC6"/>
    <w:rsid w:val="0037496F"/>
    <w:rsid w:val="00374EB9"/>
    <w:rsid w:val="00380D66"/>
    <w:rsid w:val="00384059"/>
    <w:rsid w:val="00391A4E"/>
    <w:rsid w:val="00394179"/>
    <w:rsid w:val="00395A2E"/>
    <w:rsid w:val="003B0176"/>
    <w:rsid w:val="003E5A87"/>
    <w:rsid w:val="003E60B7"/>
    <w:rsid w:val="003F3D10"/>
    <w:rsid w:val="003F522C"/>
    <w:rsid w:val="0040556A"/>
    <w:rsid w:val="00407989"/>
    <w:rsid w:val="00411B94"/>
    <w:rsid w:val="00415151"/>
    <w:rsid w:val="00425319"/>
    <w:rsid w:val="00426A93"/>
    <w:rsid w:val="0044159A"/>
    <w:rsid w:val="00444393"/>
    <w:rsid w:val="004819AE"/>
    <w:rsid w:val="00485A13"/>
    <w:rsid w:val="004866CE"/>
    <w:rsid w:val="00486991"/>
    <w:rsid w:val="004879A2"/>
    <w:rsid w:val="00490302"/>
    <w:rsid w:val="00495A2D"/>
    <w:rsid w:val="00496A35"/>
    <w:rsid w:val="00497449"/>
    <w:rsid w:val="004B221C"/>
    <w:rsid w:val="004B6159"/>
    <w:rsid w:val="004C21D8"/>
    <w:rsid w:val="004C35EF"/>
    <w:rsid w:val="004D002B"/>
    <w:rsid w:val="004D24C2"/>
    <w:rsid w:val="004D2972"/>
    <w:rsid w:val="004D4BB6"/>
    <w:rsid w:val="004E32D2"/>
    <w:rsid w:val="004F3534"/>
    <w:rsid w:val="004F54C3"/>
    <w:rsid w:val="004F579A"/>
    <w:rsid w:val="004F6BE4"/>
    <w:rsid w:val="004F6CE8"/>
    <w:rsid w:val="004F7474"/>
    <w:rsid w:val="00506CED"/>
    <w:rsid w:val="00507B88"/>
    <w:rsid w:val="00513102"/>
    <w:rsid w:val="00515122"/>
    <w:rsid w:val="00516CF1"/>
    <w:rsid w:val="0053033D"/>
    <w:rsid w:val="005313F9"/>
    <w:rsid w:val="005378FC"/>
    <w:rsid w:val="005507AE"/>
    <w:rsid w:val="00551EDE"/>
    <w:rsid w:val="00557231"/>
    <w:rsid w:val="00562FA1"/>
    <w:rsid w:val="00566E72"/>
    <w:rsid w:val="005723AD"/>
    <w:rsid w:val="005736AE"/>
    <w:rsid w:val="00573E4E"/>
    <w:rsid w:val="005745CB"/>
    <w:rsid w:val="00575C2B"/>
    <w:rsid w:val="0057605E"/>
    <w:rsid w:val="00592E8C"/>
    <w:rsid w:val="00593F98"/>
    <w:rsid w:val="00594552"/>
    <w:rsid w:val="005976DF"/>
    <w:rsid w:val="005A143F"/>
    <w:rsid w:val="005A153F"/>
    <w:rsid w:val="005A25F0"/>
    <w:rsid w:val="005A6C39"/>
    <w:rsid w:val="005B725F"/>
    <w:rsid w:val="005C5E9D"/>
    <w:rsid w:val="005C6151"/>
    <w:rsid w:val="005C6C9D"/>
    <w:rsid w:val="005C76EE"/>
    <w:rsid w:val="005D4268"/>
    <w:rsid w:val="005E1E26"/>
    <w:rsid w:val="005F47B0"/>
    <w:rsid w:val="005F4D81"/>
    <w:rsid w:val="005F5440"/>
    <w:rsid w:val="005F708D"/>
    <w:rsid w:val="005F7A9E"/>
    <w:rsid w:val="00601DEF"/>
    <w:rsid w:val="00606B6C"/>
    <w:rsid w:val="00615089"/>
    <w:rsid w:val="006277AC"/>
    <w:rsid w:val="0063186A"/>
    <w:rsid w:val="00632599"/>
    <w:rsid w:val="006326E0"/>
    <w:rsid w:val="00634DA2"/>
    <w:rsid w:val="00634E24"/>
    <w:rsid w:val="00645912"/>
    <w:rsid w:val="0064739B"/>
    <w:rsid w:val="00647DE7"/>
    <w:rsid w:val="006526E3"/>
    <w:rsid w:val="00652B16"/>
    <w:rsid w:val="00653890"/>
    <w:rsid w:val="00654890"/>
    <w:rsid w:val="0065656A"/>
    <w:rsid w:val="006607E8"/>
    <w:rsid w:val="006607E9"/>
    <w:rsid w:val="00674FE0"/>
    <w:rsid w:val="006750E2"/>
    <w:rsid w:val="0067621C"/>
    <w:rsid w:val="00684B60"/>
    <w:rsid w:val="006859B1"/>
    <w:rsid w:val="00691D40"/>
    <w:rsid w:val="00692A12"/>
    <w:rsid w:val="00692C74"/>
    <w:rsid w:val="00697594"/>
    <w:rsid w:val="006B6688"/>
    <w:rsid w:val="006D0A8B"/>
    <w:rsid w:val="006D465B"/>
    <w:rsid w:val="006D62C6"/>
    <w:rsid w:val="006E1ED7"/>
    <w:rsid w:val="006F61F5"/>
    <w:rsid w:val="00703F95"/>
    <w:rsid w:val="00704809"/>
    <w:rsid w:val="00704B24"/>
    <w:rsid w:val="007165AC"/>
    <w:rsid w:val="00720F33"/>
    <w:rsid w:val="00727976"/>
    <w:rsid w:val="0074597C"/>
    <w:rsid w:val="00752A3B"/>
    <w:rsid w:val="00761BBD"/>
    <w:rsid w:val="0076622A"/>
    <w:rsid w:val="00780D35"/>
    <w:rsid w:val="007868BA"/>
    <w:rsid w:val="00792C33"/>
    <w:rsid w:val="00796FC7"/>
    <w:rsid w:val="007A5185"/>
    <w:rsid w:val="007C16F2"/>
    <w:rsid w:val="007C7E74"/>
    <w:rsid w:val="007D748F"/>
    <w:rsid w:val="007E28AA"/>
    <w:rsid w:val="0080492D"/>
    <w:rsid w:val="0080589E"/>
    <w:rsid w:val="0081234D"/>
    <w:rsid w:val="00813351"/>
    <w:rsid w:val="00814324"/>
    <w:rsid w:val="00823965"/>
    <w:rsid w:val="00830ADA"/>
    <w:rsid w:val="0083129F"/>
    <w:rsid w:val="008327B2"/>
    <w:rsid w:val="00834B5D"/>
    <w:rsid w:val="008364B3"/>
    <w:rsid w:val="00837617"/>
    <w:rsid w:val="00837938"/>
    <w:rsid w:val="00857275"/>
    <w:rsid w:val="008577FC"/>
    <w:rsid w:val="00865EB0"/>
    <w:rsid w:val="00867277"/>
    <w:rsid w:val="008710A9"/>
    <w:rsid w:val="0087429D"/>
    <w:rsid w:val="00881A1D"/>
    <w:rsid w:val="008841DD"/>
    <w:rsid w:val="0088636D"/>
    <w:rsid w:val="008A0C9D"/>
    <w:rsid w:val="008A79A9"/>
    <w:rsid w:val="008B55AA"/>
    <w:rsid w:val="008D6D83"/>
    <w:rsid w:val="008D742F"/>
    <w:rsid w:val="008E0347"/>
    <w:rsid w:val="009034F6"/>
    <w:rsid w:val="009100F0"/>
    <w:rsid w:val="0091628F"/>
    <w:rsid w:val="00921554"/>
    <w:rsid w:val="009228F9"/>
    <w:rsid w:val="00930C1D"/>
    <w:rsid w:val="00932245"/>
    <w:rsid w:val="009332C5"/>
    <w:rsid w:val="00937C38"/>
    <w:rsid w:val="00943908"/>
    <w:rsid w:val="00944756"/>
    <w:rsid w:val="00966BD7"/>
    <w:rsid w:val="00974E5C"/>
    <w:rsid w:val="00976951"/>
    <w:rsid w:val="00980176"/>
    <w:rsid w:val="00985861"/>
    <w:rsid w:val="00996542"/>
    <w:rsid w:val="009A5DD3"/>
    <w:rsid w:val="009A6F99"/>
    <w:rsid w:val="009B4A42"/>
    <w:rsid w:val="009B774B"/>
    <w:rsid w:val="009C45E4"/>
    <w:rsid w:val="009C5A9C"/>
    <w:rsid w:val="009C7058"/>
    <w:rsid w:val="009D080F"/>
    <w:rsid w:val="009D65F6"/>
    <w:rsid w:val="009E11FB"/>
    <w:rsid w:val="009E1439"/>
    <w:rsid w:val="009E3DE1"/>
    <w:rsid w:val="009E3F20"/>
    <w:rsid w:val="009E71B2"/>
    <w:rsid w:val="009F6C65"/>
    <w:rsid w:val="009F6D2F"/>
    <w:rsid w:val="009F77E0"/>
    <w:rsid w:val="00A01E36"/>
    <w:rsid w:val="00A07A85"/>
    <w:rsid w:val="00A13063"/>
    <w:rsid w:val="00A208BA"/>
    <w:rsid w:val="00A22B4F"/>
    <w:rsid w:val="00A27757"/>
    <w:rsid w:val="00A3576F"/>
    <w:rsid w:val="00A35DC3"/>
    <w:rsid w:val="00A51C2A"/>
    <w:rsid w:val="00A531BA"/>
    <w:rsid w:val="00A609C5"/>
    <w:rsid w:val="00A6246F"/>
    <w:rsid w:val="00A64556"/>
    <w:rsid w:val="00A70C70"/>
    <w:rsid w:val="00A9128D"/>
    <w:rsid w:val="00AA40F2"/>
    <w:rsid w:val="00AB0079"/>
    <w:rsid w:val="00AB39A0"/>
    <w:rsid w:val="00AB3BFF"/>
    <w:rsid w:val="00AB557D"/>
    <w:rsid w:val="00AC3E79"/>
    <w:rsid w:val="00AC4C83"/>
    <w:rsid w:val="00AD1834"/>
    <w:rsid w:val="00AD2E2F"/>
    <w:rsid w:val="00AD36D2"/>
    <w:rsid w:val="00AE0CAC"/>
    <w:rsid w:val="00AE517D"/>
    <w:rsid w:val="00AE75C1"/>
    <w:rsid w:val="00AF69A9"/>
    <w:rsid w:val="00B00AF7"/>
    <w:rsid w:val="00B10D21"/>
    <w:rsid w:val="00B11CED"/>
    <w:rsid w:val="00B235D8"/>
    <w:rsid w:val="00B34EB3"/>
    <w:rsid w:val="00B4046E"/>
    <w:rsid w:val="00B40D56"/>
    <w:rsid w:val="00B6598E"/>
    <w:rsid w:val="00B72036"/>
    <w:rsid w:val="00B76A32"/>
    <w:rsid w:val="00B860CE"/>
    <w:rsid w:val="00B86AD2"/>
    <w:rsid w:val="00B87682"/>
    <w:rsid w:val="00B90A32"/>
    <w:rsid w:val="00B95B76"/>
    <w:rsid w:val="00BA1D49"/>
    <w:rsid w:val="00BB0D68"/>
    <w:rsid w:val="00BB3264"/>
    <w:rsid w:val="00BC1F9D"/>
    <w:rsid w:val="00BC372A"/>
    <w:rsid w:val="00BC6B7F"/>
    <w:rsid w:val="00BC701A"/>
    <w:rsid w:val="00BC751B"/>
    <w:rsid w:val="00BD1720"/>
    <w:rsid w:val="00BD1A1B"/>
    <w:rsid w:val="00BE589B"/>
    <w:rsid w:val="00BE7D24"/>
    <w:rsid w:val="00C0312A"/>
    <w:rsid w:val="00C1350C"/>
    <w:rsid w:val="00C20486"/>
    <w:rsid w:val="00C2453D"/>
    <w:rsid w:val="00C366E1"/>
    <w:rsid w:val="00C42DB1"/>
    <w:rsid w:val="00C45A00"/>
    <w:rsid w:val="00C465CE"/>
    <w:rsid w:val="00C50F7E"/>
    <w:rsid w:val="00C55B93"/>
    <w:rsid w:val="00C67AE7"/>
    <w:rsid w:val="00C72423"/>
    <w:rsid w:val="00C727CD"/>
    <w:rsid w:val="00C74302"/>
    <w:rsid w:val="00C818F6"/>
    <w:rsid w:val="00C85B3D"/>
    <w:rsid w:val="00C942AD"/>
    <w:rsid w:val="00CA5217"/>
    <w:rsid w:val="00CC0221"/>
    <w:rsid w:val="00CC3AE0"/>
    <w:rsid w:val="00CC58F0"/>
    <w:rsid w:val="00CC6FC8"/>
    <w:rsid w:val="00CD570C"/>
    <w:rsid w:val="00CE2136"/>
    <w:rsid w:val="00D030AC"/>
    <w:rsid w:val="00D11029"/>
    <w:rsid w:val="00D13B47"/>
    <w:rsid w:val="00D149DC"/>
    <w:rsid w:val="00D26309"/>
    <w:rsid w:val="00D37CA2"/>
    <w:rsid w:val="00D41474"/>
    <w:rsid w:val="00D57C41"/>
    <w:rsid w:val="00D640FA"/>
    <w:rsid w:val="00D66603"/>
    <w:rsid w:val="00D670BA"/>
    <w:rsid w:val="00D74E5D"/>
    <w:rsid w:val="00D83EE6"/>
    <w:rsid w:val="00D932C0"/>
    <w:rsid w:val="00D93361"/>
    <w:rsid w:val="00D93CC6"/>
    <w:rsid w:val="00D97F44"/>
    <w:rsid w:val="00DA053C"/>
    <w:rsid w:val="00DA09C3"/>
    <w:rsid w:val="00DA1E8F"/>
    <w:rsid w:val="00DA382B"/>
    <w:rsid w:val="00DB0B53"/>
    <w:rsid w:val="00DC2472"/>
    <w:rsid w:val="00DF2A7E"/>
    <w:rsid w:val="00DF2F1C"/>
    <w:rsid w:val="00DF5F4A"/>
    <w:rsid w:val="00E02C71"/>
    <w:rsid w:val="00E04E1A"/>
    <w:rsid w:val="00E11748"/>
    <w:rsid w:val="00E13CF3"/>
    <w:rsid w:val="00E144D7"/>
    <w:rsid w:val="00E2790D"/>
    <w:rsid w:val="00E30F0D"/>
    <w:rsid w:val="00E41970"/>
    <w:rsid w:val="00E41DDE"/>
    <w:rsid w:val="00E430E8"/>
    <w:rsid w:val="00E51251"/>
    <w:rsid w:val="00E52510"/>
    <w:rsid w:val="00E529E2"/>
    <w:rsid w:val="00E60A50"/>
    <w:rsid w:val="00E70BB1"/>
    <w:rsid w:val="00E716AA"/>
    <w:rsid w:val="00E73C01"/>
    <w:rsid w:val="00E91B66"/>
    <w:rsid w:val="00E946A9"/>
    <w:rsid w:val="00EA099D"/>
    <w:rsid w:val="00EC073E"/>
    <w:rsid w:val="00EC1060"/>
    <w:rsid w:val="00ED2688"/>
    <w:rsid w:val="00ED2A1E"/>
    <w:rsid w:val="00ED5E5B"/>
    <w:rsid w:val="00ED68B5"/>
    <w:rsid w:val="00EE07E0"/>
    <w:rsid w:val="00EE29A1"/>
    <w:rsid w:val="00EE32D8"/>
    <w:rsid w:val="00EF48A0"/>
    <w:rsid w:val="00EF51E1"/>
    <w:rsid w:val="00EF7E4E"/>
    <w:rsid w:val="00F03043"/>
    <w:rsid w:val="00F03A1C"/>
    <w:rsid w:val="00F05E72"/>
    <w:rsid w:val="00F07598"/>
    <w:rsid w:val="00F15624"/>
    <w:rsid w:val="00F23066"/>
    <w:rsid w:val="00F3306B"/>
    <w:rsid w:val="00F35CBC"/>
    <w:rsid w:val="00F46214"/>
    <w:rsid w:val="00F473E4"/>
    <w:rsid w:val="00F7486B"/>
    <w:rsid w:val="00F77B65"/>
    <w:rsid w:val="00F85967"/>
    <w:rsid w:val="00F90F44"/>
    <w:rsid w:val="00F93385"/>
    <w:rsid w:val="00F975D3"/>
    <w:rsid w:val="00FA0320"/>
    <w:rsid w:val="00FB1E4D"/>
    <w:rsid w:val="00FB6D7E"/>
    <w:rsid w:val="00FC1299"/>
    <w:rsid w:val="00FC4AE8"/>
    <w:rsid w:val="00FC679D"/>
    <w:rsid w:val="00FE1E0E"/>
    <w:rsid w:val="00FE7A64"/>
    <w:rsid w:val="00FF2A5F"/>
    <w:rsid w:val="00FF2F94"/>
    <w:rsid w:val="00FF3024"/>
    <w:rsid w:val="00FF3AF3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B627FA"/>
  <w15:docId w15:val="{06A3D70D-8C1D-1F4E-A598-B955F2B6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8327B2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uiPriority w:val="99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183348"/>
    <w:pPr>
      <w:spacing w:line="240" w:lineRule="auto"/>
      <w:ind w:left="284" w:right="-283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rsid w:val="001126A8"/>
    <w:pPr>
      <w:ind w:right="0"/>
      <w:jc w:val="center"/>
    </w:pPr>
    <w:rPr>
      <w:rFonts w:ascii="Matter Medium" w:hAnsi="Matter Medium"/>
      <w:b/>
      <w:bCs/>
      <w:color w:val="A6A6A6"/>
      <w:sz w:val="48"/>
      <w:szCs w:val="48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emf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1216</Words>
  <Characters>6688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yehoudith levy</cp:lastModifiedBy>
  <cp:revision>3</cp:revision>
  <cp:lastPrinted>2022-12-27T10:49:00Z</cp:lastPrinted>
  <dcterms:created xsi:type="dcterms:W3CDTF">2025-12-26T14:07:00Z</dcterms:created>
  <dcterms:modified xsi:type="dcterms:W3CDTF">2025-12-28T16:26:00Z</dcterms:modified>
</cp:coreProperties>
</file>