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A174F54" w14:textId="77777777" w:rsidR="008B55AA" w:rsidRPr="0017119B" w:rsidRDefault="00932245" w:rsidP="00D719BE">
      <w:pPr>
        <w:tabs>
          <w:tab w:val="left" w:pos="1029"/>
          <w:tab w:val="right" w:pos="9638"/>
        </w:tabs>
        <w:spacing w:after="240"/>
        <w:jc w:val="right"/>
        <w:rPr>
          <w:rFonts w:asciiTheme="minorHAnsi" w:hAnsiTheme="minorHAnsi" w:cstheme="minorHAnsi"/>
          <w:color w:val="auto"/>
          <w:sz w:val="28"/>
          <w:szCs w:val="32"/>
        </w:rPr>
      </w:pPr>
      <w:r w:rsidRPr="0017119B">
        <w:rPr>
          <w:rFonts w:ascii="Calibri" w:hAnsi="Calibri" w:cs="Calibri"/>
          <w:color w:val="FFFFFF"/>
          <w:sz w:val="24"/>
          <w:szCs w:val="30"/>
        </w:rPr>
        <w:t>Révisions :</w:t>
      </w:r>
      <w:r w:rsidRPr="0017119B">
        <w:rPr>
          <w:rFonts w:ascii="Calibri" w:hAnsi="Calibri" w:cs="Calibri"/>
          <w:sz w:val="28"/>
          <w:szCs w:val="32"/>
        </w:rPr>
        <w:t xml:space="preserve"> </w:t>
      </w:r>
      <w:r w:rsidR="00AB0079" w:rsidRPr="0017119B">
        <w:rPr>
          <w:rFonts w:ascii="Calibri" w:hAnsi="Calibri" w:cs="Calibri"/>
          <w:sz w:val="28"/>
          <w:szCs w:val="32"/>
        </w:rPr>
        <w:t xml:space="preserve">                  </w:t>
      </w:r>
      <w:r w:rsidR="000174D9" w:rsidRPr="0017119B">
        <w:rPr>
          <w:rFonts w:ascii="Calibri" w:hAnsi="Calibri" w:cs="Calibri"/>
          <w:noProof/>
        </w:rPr>
        <w:drawing>
          <wp:anchor distT="0" distB="0" distL="114300" distR="114300" simplePos="0" relativeHeight="251651584" behindDoc="0" locked="0" layoutInCell="1" allowOverlap="1" wp14:anchorId="4AD0F2C8" wp14:editId="4CFECA35">
            <wp:simplePos x="0" y="0"/>
            <wp:positionH relativeFrom="margin">
              <wp:align>right</wp:align>
            </wp:positionH>
            <wp:positionV relativeFrom="margin">
              <wp:align>bottom</wp:align>
            </wp:positionV>
            <wp:extent cx="1968500" cy="622300"/>
            <wp:effectExtent l="0" t="0" r="0" b="0"/>
            <wp:wrapSquare wrapText="bothSides"/>
            <wp:docPr id="1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8500" cy="6223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58240" behindDoc="0" locked="0" layoutInCell="1" allowOverlap="1" wp14:anchorId="65A02E24" wp14:editId="4D170194">
            <wp:simplePos x="0" y="0"/>
            <wp:positionH relativeFrom="page">
              <wp:posOffset>828000</wp:posOffset>
            </wp:positionH>
            <wp:positionV relativeFrom="page">
              <wp:posOffset>8568000</wp:posOffset>
            </wp:positionV>
            <wp:extent cx="2044800" cy="1357200"/>
            <wp:effectExtent l="0" t="0" r="0" b="0"/>
            <wp:wrapNone/>
            <wp:docPr id="10" name="Legende"/>
            <wp:cNvGraphicFramePr/>
            <a:graphic xmlns:a="http://schemas.openxmlformats.org/drawingml/2006/main">
              <a:graphicData uri="http://schemas.openxmlformats.org/drawingml/2006/picture">
                <pic:pic xmlns:pic="http://schemas.openxmlformats.org/drawingml/2006/picture">
                  <pic:nvPicPr>
                    <pic:cNvPr id="0" name="Legende.img"/>
                    <pic:cNvPicPr/>
                  </pic:nvPicPr>
                  <pic:blipFill>
                    <a:blip r:embed="rId8"/>
                    <a:stretch>
                      <a:fillRect/>
                    </a:stretch>
                  </pic:blipFill>
                  <pic:spPr>
                    <a:xfrm>
                      <a:off x="0" y="0"/>
                      <a:ext cx="2044800" cy="1357200"/>
                    </a:xfrm>
                    <a:prstGeom prst="rect">
                      <a:avLst/>
                    </a:prstGeom>
                  </pic:spPr>
                </pic:pic>
              </a:graphicData>
            </a:graphic>
          </wp:anchor>
        </w:drawing>
      </w:r>
    </w:p>
    <w:tbl>
      <w:tblPr>
        <w:tblpPr w:leftFromText="141" w:rightFromText="141" w:vertAnchor="text" w:horzAnchor="margin" w:tblpXSpec="right"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762"/>
        <w:gridCol w:w="762"/>
        <w:gridCol w:w="762"/>
        <w:gridCol w:w="762"/>
        <w:gridCol w:w="762"/>
        <w:gridCol w:w="762"/>
      </w:tblGrid>
      <w:tr w:rsidR="00645912" w:rsidRPr="0017119B" w14:paraId="7E786555" w14:textId="77777777" w:rsidTr="004C35EF">
        <w:trPr>
          <w:trHeight w:val="483"/>
        </w:trPr>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7B4B2FA4" w14:textId="77777777" w:rsidR="0016215A" w:rsidRDefault="0016215A">
            <w:pPr>
              <w:spacing w:line="240" w:lineRule="auto"/>
              <w:jc w:val="left"/>
              <w:rPr>
                <w:color w:val="auto"/>
                <w:sz w:val="20"/>
                <w:szCs w:val="20"/>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0E6F9686" w14:textId="77777777" w:rsidR="0016215A" w:rsidRDefault="0016215A">
            <w:pPr>
              <w:spacing w:line="240" w:lineRule="auto"/>
              <w:jc w:val="left"/>
              <w:rPr>
                <w:color w:val="auto"/>
                <w:sz w:val="20"/>
                <w:szCs w:val="20"/>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69EE5464" w14:textId="77777777" w:rsidR="0016215A" w:rsidRDefault="0016215A">
            <w:pPr>
              <w:spacing w:line="240" w:lineRule="auto"/>
              <w:jc w:val="left"/>
              <w:rPr>
                <w:color w:val="auto"/>
                <w:sz w:val="20"/>
                <w:szCs w:val="20"/>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772865A1" w14:textId="77777777" w:rsidR="0016215A" w:rsidRDefault="0016215A">
            <w:pPr>
              <w:spacing w:line="240" w:lineRule="auto"/>
              <w:jc w:val="left"/>
              <w:rPr>
                <w:color w:val="auto"/>
                <w:sz w:val="20"/>
                <w:szCs w:val="20"/>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63CFC181" w14:textId="77777777" w:rsidR="0016215A" w:rsidRDefault="0016215A">
            <w:pPr>
              <w:spacing w:line="240" w:lineRule="auto"/>
              <w:jc w:val="left"/>
              <w:rPr>
                <w:color w:val="auto"/>
                <w:sz w:val="20"/>
                <w:szCs w:val="20"/>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343F60FC" w14:textId="77777777" w:rsidR="0016215A" w:rsidRDefault="0016215A">
            <w:pPr>
              <w:spacing w:line="240" w:lineRule="auto"/>
              <w:jc w:val="left"/>
              <w:rPr>
                <w:color w:val="auto"/>
                <w:sz w:val="20"/>
                <w:szCs w:val="20"/>
              </w:rPr>
            </w:pPr>
          </w:p>
        </w:tc>
      </w:tr>
    </w:tbl>
    <w:p w14:paraId="6BD45A26" w14:textId="77777777" w:rsidR="009E3F20" w:rsidRPr="0017119B" w:rsidRDefault="009E3F20" w:rsidP="00761BBD">
      <w:pPr>
        <w:rPr>
          <w:rFonts w:asciiTheme="minorHAnsi" w:hAnsiTheme="minorHAnsi" w:cstheme="minorHAnsi"/>
          <w:noProof/>
          <w:color w:val="BFBFBF"/>
          <w:sz w:val="36"/>
        </w:rPr>
      </w:pPr>
    </w:p>
    <w:p w14:paraId="4C934FC7" w14:textId="77777777" w:rsidR="009E3F20" w:rsidRPr="0017119B" w:rsidRDefault="000174D9" w:rsidP="006526E3">
      <w:pPr>
        <w:tabs>
          <w:tab w:val="left" w:pos="3275"/>
        </w:tabs>
        <w:rPr>
          <w:rFonts w:asciiTheme="minorHAnsi" w:hAnsiTheme="minorHAnsi" w:cstheme="minorHAnsi"/>
          <w:noProof/>
          <w:color w:val="BFBFBF"/>
          <w:sz w:val="36"/>
        </w:rPr>
      </w:pPr>
      <w:r w:rsidRPr="0017119B">
        <w:rPr>
          <w:rFonts w:ascii="Calibri" w:hAnsi="Calibri" w:cs="Calibri"/>
          <w:noProof/>
        </w:rPr>
        <mc:AlternateContent>
          <mc:Choice Requires="wps">
            <w:drawing>
              <wp:anchor distT="0" distB="0" distL="114300" distR="114300" simplePos="0" relativeHeight="251658752" behindDoc="0" locked="0" layoutInCell="1" allowOverlap="1" wp14:anchorId="06A47731" wp14:editId="6E7D3FE8">
                <wp:simplePos x="0" y="0"/>
                <wp:positionH relativeFrom="column">
                  <wp:posOffset>-193040</wp:posOffset>
                </wp:positionH>
                <wp:positionV relativeFrom="paragraph">
                  <wp:posOffset>100330</wp:posOffset>
                </wp:positionV>
                <wp:extent cx="2173605" cy="490220"/>
                <wp:effectExtent l="19050" t="19050" r="0" b="5080"/>
                <wp:wrapNone/>
                <wp:docPr id="21974249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a:xfrm>
                          <a:off x="0" y="0"/>
                          <a:ext cx="2173605" cy="490220"/>
                        </a:xfrm>
                        <a:prstGeom prst="rect">
                          <a:avLst/>
                        </a:prstGeom>
                        <a:solidFill>
                          <a:srgbClr val="DDDDDD"/>
                        </a:solidFill>
                        <a:ln w="31750" cap="sq" cmpd="sng" algn="ctr">
                          <a:solidFill>
                            <a:sysClr val="window" lastClr="FFFFFF"/>
                          </a:solidFill>
                          <a:prstDash val="solid"/>
                          <a:round/>
                        </a:ln>
                        <a:effectLst/>
                      </wps:spPr>
                      <wps:txbx>
                        <w:txbxContent>
                          <w:p w14:paraId="3FFA1241" w14:textId="77777777"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0174D9">
                              <w:rPr>
                                <w:rFonts w:ascii="Calibri" w:hAnsi="Calibri" w:cs="Calibri"/>
                                <w:b/>
                                <w:bCs/>
                                <w:color w:val="241E3F"/>
                                <w:sz w:val="20"/>
                                <w:szCs w:val="20"/>
                              </w:rPr>
                              <w:t>EST CRETEIL</w:t>
                            </w:r>
                          </w:p>
                          <w:p w14:paraId="779B2280" w14:textId="77777777" w:rsidR="00C3171C" w:rsidRPr="005C6C9D" w:rsidRDefault="00C3171C" w:rsidP="00C3171C">
                            <w:pPr>
                              <w:rPr>
                                <w:color w:val="241E3F"/>
                              </w:rPr>
                            </w:pPr>
                            <w:r w:rsidRPr="005C6C9D">
                              <w:rPr>
                                <w:rFonts w:ascii="Calibri" w:hAnsi="Calibri" w:cs="Calibri"/>
                                <w:color w:val="241E3F"/>
                                <w:sz w:val="20"/>
                                <w:szCs w:val="20"/>
                              </w:rPr>
                              <w:t>202</w:t>
                            </w:r>
                            <w:r>
                              <w:rPr>
                                <w:rFonts w:ascii="Calibri" w:hAnsi="Calibri" w:cs="Calibri"/>
                                <w:color w:val="241E3F"/>
                                <w:sz w:val="20"/>
                                <w:szCs w:val="20"/>
                              </w:rPr>
                              <w:t>5</w:t>
                            </w:r>
                            <w:r w:rsidRPr="005C6C9D">
                              <w:rPr>
                                <w:rFonts w:ascii="Calibri" w:hAnsi="Calibri" w:cs="Calibri"/>
                                <w:color w:val="241E3F"/>
                                <w:sz w:val="20"/>
                                <w:szCs w:val="20"/>
                              </w:rPr>
                              <w:t xml:space="preserve"> - 202</w:t>
                            </w:r>
                            <w:r>
                              <w:rPr>
                                <w:rFonts w:ascii="Calibri" w:hAnsi="Calibri" w:cs="Calibri"/>
                                <w:color w:val="241E3F"/>
                                <w:sz w:val="20"/>
                                <w:szCs w:val="20"/>
                              </w:rPr>
                              <w:t>6</w:t>
                            </w:r>
                          </w:p>
                          <w:p w14:paraId="15876F01" w14:textId="77777777" w:rsidR="00857275" w:rsidRPr="004F54C3" w:rsidRDefault="00857275" w:rsidP="00857275">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00D20" id="Rectangle 9" o:spid="_x0000_s1026" style="position:absolute;left:0;text-align:left;margin-left:-15.2pt;margin-top:7.9pt;width:171.15pt;height:38.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" fillcolor="#ddd" strokecolor="window" strokeweight="2.5pt">
                <v:stroke joinstyle="round" endcap="square"/>
                <v:textbox inset=",2mm,,2mm">
                  <w:txbxContent>
                    <w:p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0174D9">
                        <w:rPr>
                          <w:rFonts w:ascii="Calibri" w:hAnsi="Calibri" w:cs="Calibri"/>
                          <w:b/>
                          <w:bCs/>
                          <w:color w:val="241E3F"/>
                          <w:sz w:val="20"/>
                          <w:szCs w:val="20"/>
                        </w:rPr>
                        <w:t>EST CRETEIL</w:t>
                      </w:r>
                    </w:p>
                    <w:p w:rsidR="00C3171C" w:rsidRPr="005C6C9D" w:rsidRDefault="00C3171C" w:rsidP="00C3171C">
                      <w:pPr>
                        <w:rPr>
                          <w:color w:val="241E3F"/>
                        </w:rPr>
                      </w:pPr>
                      <w:r w:rsidRPr="005C6C9D">
                        <w:rPr>
                          <w:rFonts w:ascii="Calibri" w:hAnsi="Calibri" w:cs="Calibri"/>
                          <w:color w:val="241E3F"/>
                          <w:sz w:val="20"/>
                          <w:szCs w:val="20"/>
                        </w:rPr>
                        <w:t>202</w:t>
                      </w:r>
                      <w:r>
                        <w:rPr>
                          <w:rFonts w:ascii="Calibri" w:hAnsi="Calibri" w:cs="Calibri"/>
                          <w:color w:val="241E3F"/>
                          <w:sz w:val="20"/>
                          <w:szCs w:val="20"/>
                        </w:rPr>
                        <w:t>5</w:t>
                      </w:r>
                      <w:r w:rsidRPr="005C6C9D">
                        <w:rPr>
                          <w:rFonts w:ascii="Calibri" w:hAnsi="Calibri" w:cs="Calibri"/>
                          <w:color w:val="241E3F"/>
                          <w:sz w:val="20"/>
                          <w:szCs w:val="20"/>
                        </w:rPr>
                        <w:t xml:space="preserve"> - 202</w:t>
                      </w:r>
                      <w:r>
                        <w:rPr>
                          <w:rFonts w:ascii="Calibri" w:hAnsi="Calibri" w:cs="Calibri"/>
                          <w:color w:val="241E3F"/>
                          <w:sz w:val="20"/>
                          <w:szCs w:val="20"/>
                        </w:rPr>
                        <w:t>6</w:t>
                      </w:r>
                    </w:p>
                    <w:p w:rsidR="00857275" w:rsidRPr="004F54C3" w:rsidRDefault="00857275" w:rsidP="00857275">
                      <w:pPr>
                        <w:rPr>
                          <w:color w:val="4CAADB"/>
                        </w:rPr>
                      </w:pPr>
                    </w:p>
                  </w:txbxContent>
                </v:textbox>
              </v:rect>
            </w:pict>
          </mc:Fallback>
        </mc:AlternateContent>
      </w:r>
      <w:r w:rsidRPr="0017119B">
        <w:rPr>
          <w:rFonts w:ascii="Calibri" w:hAnsi="Calibri" w:cs="Calibri"/>
          <w:noProof/>
        </w:rPr>
        <mc:AlternateContent>
          <mc:Choice Requires="wps">
            <w:drawing>
              <wp:anchor distT="0" distB="0" distL="114300" distR="114300" simplePos="0" relativeHeight="251657728" behindDoc="0" locked="0" layoutInCell="1" allowOverlap="1" wp14:anchorId="56098E75" wp14:editId="47AAFCFD">
                <wp:simplePos x="0" y="0"/>
                <wp:positionH relativeFrom="column">
                  <wp:posOffset>-199390</wp:posOffset>
                </wp:positionH>
                <wp:positionV relativeFrom="paragraph">
                  <wp:posOffset>99060</wp:posOffset>
                </wp:positionV>
                <wp:extent cx="1960245" cy="490220"/>
                <wp:effectExtent l="19050" t="19050" r="1905" b="5080"/>
                <wp:wrapNone/>
                <wp:docPr id="154781485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a:xfrm>
                          <a:off x="0" y="0"/>
                          <a:ext cx="1960245" cy="490220"/>
                        </a:xfrm>
                        <a:prstGeom prst="rect">
                          <a:avLst/>
                        </a:prstGeom>
                        <a:solidFill>
                          <a:srgbClr val="DDDDDD"/>
                        </a:solidFill>
                        <a:ln w="31750" cap="sq" cmpd="sng" algn="ctr">
                          <a:solidFill>
                            <a:sysClr val="window" lastClr="FFFFFF"/>
                          </a:solidFill>
                          <a:prstDash val="solid"/>
                          <a:round/>
                        </a:ln>
                        <a:effectLst/>
                      </wps:spPr>
                      <wps:txbx>
                        <w:txbxContent>
                          <w:p w14:paraId="0F1FE5B5" w14:textId="77777777"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14:paraId="55BC1191" w14:textId="77777777" w:rsidR="008E0347" w:rsidRPr="005C6C9D" w:rsidRDefault="008E0347" w:rsidP="008E0347">
                            <w:pPr>
                              <w:rPr>
                                <w:color w:val="241E3F"/>
                              </w:rPr>
                            </w:pPr>
                            <w:r w:rsidRPr="005C6C9D">
                              <w:rPr>
                                <w:rFonts w:ascii="Calibri" w:hAnsi="Calibri" w:cs="Calibri"/>
                                <w:color w:val="241E3F"/>
                                <w:sz w:val="20"/>
                                <w:szCs w:val="20"/>
                              </w:rPr>
                              <w:t>É DE PARIS2</w:t>
                            </w:r>
                          </w:p>
                          <w:p w14:paraId="2AFAC616" w14:textId="77777777" w:rsidR="008E0347" w:rsidRPr="004F54C3" w:rsidRDefault="008E0347">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45073" id="Rectangle 8" o:spid="_x0000_s1027" style="position:absolute;left:0;text-align:left;margin-left:-15.7pt;margin-top:7.8pt;width:154.35pt;height:38.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" fillcolor="#ddd" strokecolor="window" strokeweight="2.5pt">
                <v:stroke joinstyle="round" endcap="square"/>
                <v:textbox inset=",2mm,,2mm">
                  <w:txbxContent>
                    <w:p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rsidR="008E0347" w:rsidRPr="005C6C9D" w:rsidRDefault="008E0347" w:rsidP="008E0347">
                      <w:pPr>
                        <w:rPr>
                          <w:color w:val="241E3F"/>
                        </w:rPr>
                      </w:pPr>
                      <w:r w:rsidRPr="005C6C9D">
                        <w:rPr>
                          <w:rFonts w:ascii="Calibri" w:hAnsi="Calibri" w:cs="Calibri"/>
                          <w:color w:val="241E3F"/>
                          <w:sz w:val="20"/>
                          <w:szCs w:val="20"/>
                        </w:rPr>
                        <w:t>É DE PARIS2</w:t>
                      </w:r>
                    </w:p>
                    <w:p w:rsidR="008E0347" w:rsidRPr="004F54C3" w:rsidRDefault="008E0347">
                      <w:pPr>
                        <w:rPr>
                          <w:color w:val="4CAADB"/>
                        </w:rPr>
                      </w:pPr>
                    </w:p>
                  </w:txbxContent>
                </v:textbox>
              </v:rect>
            </w:pict>
          </mc:Fallback>
        </mc:AlternateContent>
      </w:r>
      <w:r w:rsidR="006526E3" w:rsidRPr="0017119B">
        <w:rPr>
          <w:rFonts w:ascii="Calibri" w:hAnsi="Calibri" w:cs="Calibri"/>
          <w:noProof/>
          <w:color w:val="BFBFBF"/>
          <w:sz w:val="36"/>
        </w:rPr>
        <w:tab/>
      </w:r>
    </w:p>
    <w:p w14:paraId="4A685564" w14:textId="77777777" w:rsidR="004F6CE8" w:rsidRPr="0017119B" w:rsidRDefault="000174D9" w:rsidP="00A07A85">
      <w:pPr>
        <w:rPr>
          <w:rFonts w:asciiTheme="minorHAnsi" w:hAnsiTheme="minorHAnsi" w:cstheme="minorHAnsi"/>
          <w:noProof/>
          <w:color w:val="BFBFBF"/>
          <w:sz w:val="36"/>
        </w:rPr>
      </w:pPr>
      <w:r w:rsidRPr="0017119B">
        <w:rPr>
          <w:rFonts w:ascii="Calibri" w:hAnsi="Calibri" w:cs="Calibri"/>
          <w:noProof/>
        </w:rPr>
        <w:drawing>
          <wp:anchor distT="0" distB="0" distL="114300" distR="114300" simplePos="0" relativeHeight="251662848" behindDoc="1" locked="1" layoutInCell="1" allowOverlap="1" wp14:anchorId="05B851A0" wp14:editId="0B202731">
            <wp:simplePos x="0" y="0"/>
            <wp:positionH relativeFrom="column">
              <wp:posOffset>-720090</wp:posOffset>
            </wp:positionH>
            <wp:positionV relativeFrom="paragraph">
              <wp:posOffset>-1896110</wp:posOffset>
            </wp:positionV>
            <wp:extent cx="8415020" cy="1967865"/>
            <wp:effectExtent l="0" t="0" r="0" b="0"/>
            <wp:wrapNone/>
            <wp:docPr id="2561644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extLst>
                        <a:ext uri="{28A0092B-C50C-407E-A947-70E740481C1C}">
                          <a14:useLocalDpi xmlns:a14="http://schemas.microsoft.com/office/drawing/2010/main" val="0"/>
                        </a:ext>
                      </a:extLst>
                    </a:blip>
                    <a:srcRect t="1006" b="1006"/>
                    <a:stretch>
                      <a:fillRect/>
                    </a:stretch>
                  </pic:blipFill>
                  <pic:spPr bwMode="auto">
                    <a:xfrm>
                      <a:off x="0" y="0"/>
                      <a:ext cx="8415020" cy="1967865"/>
                    </a:xfrm>
                    <a:prstGeom prst="rect">
                      <a:avLst/>
                    </a:prstGeom>
                    <a:noFill/>
                  </pic:spPr>
                </pic:pic>
              </a:graphicData>
            </a:graphic>
            <wp14:sizeRelH relativeFrom="page">
              <wp14:pctWidth>0</wp14:pctWidth>
            </wp14:sizeRelH>
            <wp14:sizeRelV relativeFrom="page">
              <wp14:pctHeight>0</wp14:pctHeight>
            </wp14:sizeRelV>
          </wp:anchor>
        </w:drawing>
      </w:r>
    </w:p>
    <w:p w14:paraId="1FA0BDD7" w14:textId="77777777" w:rsidR="00692A12" w:rsidRPr="0017119B" w:rsidRDefault="00183348" w:rsidP="00183348">
      <w:pPr>
        <w:spacing w:line="240" w:lineRule="auto"/>
        <w:rPr>
          <w:rFonts w:asciiTheme="minorHAnsi" w:hAnsiTheme="minorHAnsi" w:cstheme="minorHAnsi"/>
          <w:color w:val="241E3F"/>
          <w:sz w:val="44"/>
          <w:szCs w:val="21"/>
        </w:rPr>
      </w:pPr>
      <w:r w:rsidRPr="0017119B">
        <w:rPr>
          <w:rFonts w:ascii="Calibri" w:hAnsi="Calibri" w:cs="Calibri"/>
          <w:color w:val="241E3F"/>
          <w:sz w:val="44"/>
          <w:szCs w:val="21"/>
        </w:rPr>
        <w:t xml:space="preserve">     </w:t>
      </w:r>
    </w:p>
    <w:p w14:paraId="749F92C8" w14:textId="0848F5A4" w:rsidR="001948F1" w:rsidRPr="00D719BE" w:rsidRDefault="001948F1" w:rsidP="00D719BE">
      <w:pPr>
        <w:tabs>
          <w:tab w:val="left" w:pos="3275"/>
        </w:tabs>
        <w:rPr>
          <w:rFonts w:asciiTheme="minorHAnsi" w:hAnsiTheme="minorHAnsi" w:cstheme="minorHAnsi"/>
          <w:color w:val="1F3864" w:themeColor="accent1" w:themeShade="80"/>
          <w:sz w:val="36"/>
        </w:rPr>
      </w:pPr>
      <w:r w:rsidRPr="00D719BE">
        <w:rPr>
          <w:rFonts w:ascii="Calibri" w:hAnsi="Calibri" w:cs="Calibri"/>
          <w:color w:val="1F3864" w:themeColor="accent1" w:themeShade="80"/>
          <w:sz w:val="36"/>
        </w:rPr>
        <w:t>ECUE 10.1 – Squelette et motricité</w:t>
      </w:r>
    </w:p>
    <w:p w14:paraId="28CEECE8" w14:textId="77777777" w:rsidR="00857275" w:rsidRPr="001D27CF" w:rsidRDefault="001948F1" w:rsidP="00D719BE">
      <w:pPr>
        <w:tabs>
          <w:tab w:val="left" w:pos="3275"/>
        </w:tabs>
        <w:rPr>
          <w:rFonts w:asciiTheme="minorHAnsi" w:hAnsiTheme="minorHAnsi" w:cstheme="minorHAnsi"/>
          <w:color w:val="241E3F"/>
          <w:sz w:val="32"/>
          <w:szCs w:val="32"/>
        </w:rPr>
      </w:pPr>
      <w:r>
        <w:rPr>
          <w:rFonts w:ascii="Calibri" w:hAnsi="Calibri" w:cs="Calibri"/>
          <w:color w:val="1F3864" w:themeColor="accent1" w:themeShade="80"/>
          <w:sz w:val="36"/>
        </w:rPr>
        <w:t>SITUATION DE HANDICAP</w:t>
      </w:r>
    </w:p>
    <w:p w14:paraId="2563497D" w14:textId="06CD4453" w:rsidR="00857275" w:rsidRPr="001D27CF" w:rsidRDefault="000174D9" w:rsidP="00D719BE">
      <w:pPr>
        <w:pStyle w:val="TitreBleu-Diploma"/>
        <w:tabs>
          <w:tab w:val="center" w:pos="4960"/>
        </w:tabs>
        <w:ind w:left="0" w:right="-1"/>
        <w:rPr>
          <w:rFonts w:asciiTheme="minorHAnsi" w:hAnsiTheme="minorHAnsi" w:cstheme="minorHAnsi"/>
          <w:sz w:val="36"/>
          <w:szCs w:val="36"/>
        </w:rPr>
      </w:pPr>
      <w:r w:rsidRPr="0017119B">
        <w:rPr>
          <w:rFonts w:ascii="Calibri" w:hAnsi="Calibri" w:cs="Calibri"/>
          <w:sz w:val="40"/>
          <w:szCs w:val="40"/>
        </w:rPr>
        <mc:AlternateContent>
          <mc:Choice Requires="wps">
            <w:drawing>
              <wp:anchor distT="0" distB="0" distL="114300" distR="114300" simplePos="0" relativeHeight="251654656" behindDoc="0" locked="0" layoutInCell="1" allowOverlap="1" wp14:anchorId="6B8C41E3" wp14:editId="7EC89F6A">
                <wp:simplePos x="0" y="0"/>
                <wp:positionH relativeFrom="column">
                  <wp:posOffset>4578985</wp:posOffset>
                </wp:positionH>
                <wp:positionV relativeFrom="paragraph">
                  <wp:posOffset>131445</wp:posOffset>
                </wp:positionV>
                <wp:extent cx="1619885" cy="0"/>
                <wp:effectExtent l="12700" t="21590" r="15240" b="16510"/>
                <wp:wrapNone/>
                <wp:docPr id="474601852" name="Connecteur droit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885" cy="0"/>
                        </a:xfrm>
                        <a:prstGeom prst="line">
                          <a:avLst/>
                        </a:prstGeom>
                        <a:noFill/>
                        <a:ln w="25400">
                          <a:solidFill>
                            <a:srgbClr val="53ACDB"/>
                          </a:solidFill>
                          <a:round/>
                          <a:headEnd/>
                          <a:tailEnd/>
                        </a:ln>
                        <a:effectLst>
                          <a:outerShdw sx="999" sy="999" algn="ctr" rotWithShape="0">
                            <a:srgbClr val="000000"/>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0DE38D53" id="Connecteur droit 6" ns11: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60.55pt,10.35pt" to="488.1pt,10.35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" strokecolor="#53acdb" strokeweight="2pt">
                <v:shadow on="t" type="perspective" color="black" offset="0,0" matrix="655f,,,655f"/>
              </v:line>
            </w:pict>
          </ns1:Fallback>
        </mc:AlternateContent>
      </w:r>
      <w:r w:rsidRPr="0017119B">
        <w:rPr>
          <w:rFonts w:ascii="Calibri" w:hAnsi="Calibri" w:cs="Calibri"/>
          <w:sz w:val="40"/>
          <w:szCs w:val="40"/>
        </w:rPr>
        <mc:AlternateContent>
          <mc:Choice Requires="wps">
            <w:drawing>
              <wp:anchor distT="4294967295" distB="4294967295" distL="114300" distR="114300" simplePos="0" relativeHeight="251653632" behindDoc="0" locked="0" layoutInCell="1" allowOverlap="1" wp14:anchorId="7198B2BF" wp14:editId="0A0E325D">
                <wp:simplePos x="0" y="0"/>
                <wp:positionH relativeFrom="column">
                  <wp:posOffset>-76835</wp:posOffset>
                </wp:positionH>
                <wp:positionV relativeFrom="paragraph">
                  <wp:posOffset>130809</wp:posOffset>
                </wp:positionV>
                <wp:extent cx="1619885" cy="0"/>
                <wp:effectExtent l="19050" t="19050" r="18415" b="19050"/>
                <wp:wrapNone/>
                <wp:docPr id="840491098" name="Connecteur droit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619885" cy="0"/>
                        </a:xfrm>
                        <a:prstGeom prst="line">
                          <a:avLst/>
                        </a:prstGeom>
                        <a:noFill/>
                        <a:ln w="25400" cap="sq" cmpd="sng" algn="ctr">
                          <a:solidFill>
                            <a:srgbClr val="53ACDB"/>
                          </a:solidFill>
                          <a:prstDash val="solid"/>
                          <a:miter lim="800000"/>
                        </a:ln>
                        <a:effectLst>
                          <a:outerShdw sx="1000" sy="1000" algn="ctr" rotWithShape="0">
                            <a:srgbClr val="000000"/>
                          </a:outerShdw>
                          <a:softEdge rad="667"/>
                        </a:effec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6E395888" id="Connecteur droit 7" ns11:spid="_x0000_s1026" style="position:absolute;z-index:251653632;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margin;mso-height-relative:page" from="-6.05pt,10.3pt" to="121.5pt,10.3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" strokecolor="#53acdb" strokeweight="2pt">
                <v:stroke joinstyle="miter" endcap="square"/>
                <v:shadow on="t" type="perspective" color="black" offset="0,0" matrix="655f,,,655f"/>
              </v:line>
            </w:pict>
          </ns1:Fallback>
        </mc:AlternateContent>
      </w:r>
      <w:r w:rsidR="00857275" w:rsidRPr="001D27CF">
        <w:rPr>
          <w:rFonts w:ascii="Calibri" w:hAnsi="Calibri" w:cs="Calibri"/>
          <w:sz w:val="40"/>
          <w:szCs w:val="40"/>
        </w:rPr>
        <w:t>Fiche de cours N°</w:t>
      </w:r>
      <w:r w:rsidR="00071A09" w:rsidRPr="001D27CF">
        <w:rPr>
          <w:rFonts w:ascii="Calibri" w:hAnsi="Calibri" w:cs="Calibri"/>
          <w:sz w:val="40"/>
          <w:szCs w:val="40"/>
        </w:rPr>
        <w:t>1</w:t>
      </w:r>
    </w:p>
    <w:p w14:paraId="6D0705A4" w14:textId="77777777" w:rsidR="00857275" w:rsidRPr="001D27CF" w:rsidRDefault="000174D9" w:rsidP="00D719BE">
      <w:pPr>
        <w:pStyle w:val="TitreVert-Diploma"/>
        <w:rPr>
          <w:rFonts w:asciiTheme="minorHAnsi" w:hAnsiTheme="minorHAnsi" w:cstheme="minorHAnsi"/>
          <w:b/>
          <w:bCs/>
          <w:sz w:val="40"/>
          <w:szCs w:val="40"/>
        </w:rPr>
      </w:pPr>
      <w:r w:rsidRPr="001D27CF">
        <w:rPr>
          <w:rFonts w:ascii="Calibri" w:hAnsi="Calibri"/>
          <w:b/>
          <w:bCs/>
          <w:noProof/>
          <w:sz w:val="44"/>
          <w:szCs w:val="44"/>
        </w:rPr>
        <mc:AlternateContent>
          <mc:Choice Requires="wps">
            <w:drawing>
              <wp:anchor distT="0" distB="0" distL="114300" distR="114300" simplePos="0" relativeHeight="251652608" behindDoc="0" locked="0" layoutInCell="1" allowOverlap="1" wp14:anchorId="5DAEDFB1" wp14:editId="18C87533">
                <wp:simplePos x="0" y="0"/>
                <wp:positionH relativeFrom="column">
                  <wp:posOffset>2524760</wp:posOffset>
                </wp:positionH>
                <wp:positionV relativeFrom="paragraph">
                  <wp:posOffset>7705725</wp:posOffset>
                </wp:positionV>
                <wp:extent cx="724535" cy="483235"/>
                <wp:effectExtent l="0" t="0" r="0" b="0"/>
                <wp:wrapNone/>
                <wp:docPr id="2415001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4535" cy="48323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rect ns2:anchorId="248653D4" id="Rectangle 6" ns11:spid="_x0000_s1026" style="position:absolute;margin-left:198.8pt;margin-top:606.75pt;width:57.05pt;height:38.0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" fillcolor="window" strokecolor="window" strokeweight="1pt">
                <v:path arrowok="t"/>
              </v:rect>
            </w:pict>
          </ns1:Fallback>
        </mc:AlternateContent>
      </w:r>
      <w:r w:rsidRPr="001D27CF">
        <w:rPr>
          <w:rFonts w:ascii="Calibri" w:hAnsi="Calibri"/>
          <w:b/>
          <w:bCs/>
          <w:sz w:val="44"/>
          <w:szCs w:val="44"/>
        </w:rPr>
        <w:t>La réadaptation en plein évolution</w:t>
      </w:r>
    </w:p>
    <w:p w14:paraId="41705E7D" w14:textId="35028A54" w:rsidR="009E3F20" w:rsidRPr="0017119B" w:rsidRDefault="00D719BE" w:rsidP="00D91034">
      <w:pPr>
        <w:rPr>
          <w:rFonts w:asciiTheme="minorHAnsi" w:hAnsiTheme="minorHAnsi" w:cstheme="minorHAnsi"/>
          <w:noProof/>
          <w:color w:val="BFBFBF"/>
          <w:sz w:val="36"/>
        </w:rPr>
      </w:pPr>
      <w:r w:rsidRPr="0017119B">
        <w:rPr>
          <w:rFonts w:ascii="Calibri" w:hAnsi="Calibri" w:cs="Calibri"/>
          <w:noProof/>
        </w:rPr>
        <w:drawing>
          <wp:anchor distT="0" distB="0" distL="114300" distR="114300" simplePos="0" relativeHeight="251663872" behindDoc="1" locked="0" layoutInCell="1" allowOverlap="1" wp14:anchorId="266B29C9" wp14:editId="398AA17C">
            <wp:simplePos x="0" y="0"/>
            <wp:positionH relativeFrom="page">
              <wp:posOffset>5299308</wp:posOffset>
            </wp:positionH>
            <wp:positionV relativeFrom="page">
              <wp:posOffset>4219575</wp:posOffset>
            </wp:positionV>
            <wp:extent cx="472440" cy="472440"/>
            <wp:effectExtent l="0" t="0" r="0" b="0"/>
            <wp:wrapNone/>
            <wp:docPr id="5" name="Graphique 15" descr="Porte-bloc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15" descr="Porte-bloc avec un remplissage un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472440" cy="472440"/>
                    </a:xfrm>
                    <a:prstGeom prst="rect">
                      <a:avLst/>
                    </a:prstGeom>
                    <a:noFill/>
                  </pic:spPr>
                </pic:pic>
              </a:graphicData>
            </a:graphic>
            <wp14:sizeRelH relativeFrom="margin">
              <wp14:pctWidth>0</wp14:pctWidth>
            </wp14:sizeRelH>
            <wp14:sizeRelV relativeFrom="margin">
              <wp14:pctHeight>0</wp14:pctHeight>
            </wp14:sizeRelV>
          </wp:anchor>
        </w:drawing>
      </w:r>
      <w:r w:rsidRPr="001D27CF">
        <w:rPr>
          <w:rFonts w:ascii="Calibri" w:hAnsi="Calibri" w:cs="Calibri"/>
          <w:b/>
          <w:bCs/>
          <w:noProof/>
          <w:sz w:val="22"/>
          <w:szCs w:val="22"/>
        </w:rPr>
        <mc:AlternateContent>
          <mc:Choice Requires="wps">
            <w:drawing>
              <wp:anchor distT="0" distB="0" distL="114300" distR="114300" simplePos="0" relativeHeight="251661824" behindDoc="0" locked="0" layoutInCell="1" allowOverlap="1" wp14:anchorId="610ECC2B" wp14:editId="6AF6E7A0">
                <wp:simplePos x="0" y="0"/>
                <wp:positionH relativeFrom="column">
                  <wp:posOffset>-295643</wp:posOffset>
                </wp:positionH>
                <wp:positionV relativeFrom="paragraph">
                  <wp:posOffset>287488</wp:posOffset>
                </wp:positionV>
                <wp:extent cx="3180080" cy="4902835"/>
                <wp:effectExtent l="1905" t="2540" r="0" b="0"/>
                <wp:wrapNone/>
                <wp:docPr id="8950241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0080" cy="4902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82CD8" w14:textId="77777777" w:rsidR="001B48D0" w:rsidRDefault="001B48D0" w:rsidP="001B48D0">
                            <w:pPr>
                              <w:ind w:left="284"/>
                              <w:jc w:val="both"/>
                              <w:rPr>
                                <w:rFonts w:cs="Calibri"/>
                                <w:b/>
                                <w:bCs/>
                                <w:color w:val="53ACDB"/>
                                <w:sz w:val="24"/>
                              </w:rPr>
                            </w:pPr>
                            <w:r w:rsidRPr="00335C8B">
                              <w:rPr>
                                <w:rFonts w:ascii="Calibri" w:hAnsi="Calibri" w:cs="Calibri"/>
                                <w:b/>
                                <w:bCs/>
                                <w:color w:val="53ACDB"/>
                                <w:sz w:val="22"/>
                                <w:szCs w:val="22"/>
                              </w:rPr>
                              <w:t>PLAN</w:t>
                            </w:r>
                          </w:p>
                          <w:p w14:paraId="0D3D3F8D" w14:textId="77777777" w:rsidR="001B48D0" w:rsidRPr="00335C8B" w:rsidRDefault="001B48D0" w:rsidP="001B48D0">
                            <w:pPr>
                              <w:ind w:left="284"/>
                              <w:jc w:val="both"/>
                              <w:rPr>
                                <w:rFonts w:cs="Calibri"/>
                                <w:b/>
                                <w:bCs/>
                                <w:color w:val="53ACDB"/>
                                <w:sz w:val="24"/>
                              </w:rPr>
                            </w:pPr>
                          </w:p>
                          <w:p w14:paraId="01BBB90D" w14:textId="77777777" w:rsidR="001B48D0" w:rsidRPr="0017119B" w:rsidRDefault="001B48D0" w:rsidP="001B48D0">
                            <w:pPr>
                              <w:pStyle w:val="DtailTitreplan-Diploma"/>
                              <w:numPr>
                                <w:ilvl w:val="0"/>
                                <w:numId w:val="4"/>
                              </w:numPr>
                              <w:ind w:hanging="294"/>
                              <w:jc w:val="left"/>
                              <w:rPr>
                                <w:rFonts w:asciiTheme="minorHAnsi" w:hAnsiTheme="minorHAnsi" w:cstheme="minorHAnsi"/>
                                <w:b/>
                                <w:bCs/>
                                <w:sz w:val="22"/>
                                <w:szCs w:val="22"/>
                              </w:rPr>
                            </w:pPr>
                            <w:r w:rsidRPr="0017119B">
                              <w:rPr>
                                <w:rFonts w:ascii="Calibri" w:hAnsi="Calibri"/>
                                <w:b/>
                                <w:bCs/>
                                <w:sz w:val="22"/>
                                <w:szCs w:val="22"/>
                              </w:rPr>
                              <w:t>Introduction</w:t>
                            </w:r>
                          </w:p>
                          <w:p w14:paraId="19B6DD60" w14:textId="77777777" w:rsidR="001B48D0" w:rsidRPr="0017119B" w:rsidRDefault="001B48D0" w:rsidP="001B48D0">
                            <w:pPr>
                              <w:pStyle w:val="DtailTitreplan-Diploma"/>
                              <w:numPr>
                                <w:ilvl w:val="0"/>
                                <w:numId w:val="0"/>
                              </w:numPr>
                              <w:ind w:left="720"/>
                              <w:jc w:val="left"/>
                              <w:rPr>
                                <w:rFonts w:asciiTheme="minorHAnsi" w:hAnsiTheme="minorHAnsi" w:cstheme="minorHAnsi"/>
                                <w:b/>
                                <w:bCs/>
                                <w:szCs w:val="20"/>
                              </w:rPr>
                            </w:pPr>
                          </w:p>
                          <w:p w14:paraId="17576174" w14:textId="77777777" w:rsidR="001B48D0" w:rsidRPr="0017119B" w:rsidRDefault="001B48D0" w:rsidP="001B48D0">
                            <w:pPr>
                              <w:pStyle w:val="DtailTitreplan-Diploma"/>
                              <w:numPr>
                                <w:ilvl w:val="0"/>
                                <w:numId w:val="4"/>
                              </w:numPr>
                              <w:ind w:hanging="294"/>
                              <w:jc w:val="left"/>
                              <w:rPr>
                                <w:rFonts w:asciiTheme="minorHAnsi" w:hAnsiTheme="minorHAnsi" w:cstheme="minorHAnsi"/>
                                <w:b/>
                                <w:bCs/>
                                <w:sz w:val="22"/>
                                <w:szCs w:val="20"/>
                              </w:rPr>
                            </w:pPr>
                            <w:r w:rsidRPr="0017119B">
                              <w:rPr>
                                <w:rFonts w:ascii="Calibri" w:hAnsi="Calibri"/>
                                <w:b/>
                                <w:bCs/>
                                <w:sz w:val="22"/>
                                <w:szCs w:val="22"/>
                              </w:rPr>
                              <w:t>Evolution du concept de handicap</w:t>
                            </w:r>
                          </w:p>
                          <w:p w14:paraId="0E4264C1" w14:textId="77777777" w:rsidR="001B48D0" w:rsidRPr="0017119B" w:rsidRDefault="001B48D0" w:rsidP="001B48D0">
                            <w:pPr>
                              <w:pStyle w:val="Paragraphedeliste"/>
                              <w:rPr>
                                <w:rFonts w:asciiTheme="minorHAnsi" w:hAnsiTheme="minorHAnsi" w:cstheme="minorHAnsi"/>
                                <w:b/>
                                <w:bCs/>
                                <w:sz w:val="20"/>
                                <w:szCs w:val="38"/>
                              </w:rPr>
                            </w:pPr>
                          </w:p>
                          <w:p w14:paraId="241FE9C7" w14:textId="77777777" w:rsidR="001B48D0" w:rsidRPr="0017119B" w:rsidRDefault="001B48D0" w:rsidP="001B48D0">
                            <w:pPr>
                              <w:pStyle w:val="DtailTitreplan-Diploma"/>
                              <w:numPr>
                                <w:ilvl w:val="0"/>
                                <w:numId w:val="4"/>
                              </w:numPr>
                              <w:ind w:hanging="294"/>
                              <w:jc w:val="left"/>
                              <w:rPr>
                                <w:rFonts w:asciiTheme="minorHAnsi" w:hAnsiTheme="minorHAnsi" w:cstheme="minorHAnsi"/>
                                <w:b/>
                                <w:bCs/>
                                <w:sz w:val="22"/>
                                <w:szCs w:val="20"/>
                              </w:rPr>
                            </w:pPr>
                            <w:r w:rsidRPr="0017119B">
                              <w:rPr>
                                <w:rFonts w:ascii="Calibri" w:hAnsi="Calibri"/>
                                <w:b/>
                                <w:bCs/>
                                <w:sz w:val="22"/>
                                <w:szCs w:val="22"/>
                              </w:rPr>
                              <w:t>Initiation aux modèles conceptuels interprofessionnels : de la CIH à la CIF</w:t>
                            </w:r>
                          </w:p>
                          <w:p w14:paraId="77582A77" w14:textId="77777777" w:rsidR="001B48D0" w:rsidRDefault="001B48D0" w:rsidP="001B48D0">
                            <w:pPr>
                              <w:pStyle w:val="Paragraphedeliste"/>
                            </w:pPr>
                          </w:p>
                          <w:p w14:paraId="0C6219C2" w14:textId="77777777" w:rsidR="001B48D0" w:rsidRDefault="001B48D0" w:rsidP="001B48D0">
                            <w:pPr>
                              <w:pStyle w:val="Paragraphedeliste"/>
                            </w:pPr>
                          </w:p>
                          <w:p w14:paraId="2A82EAFD" w14:textId="77777777" w:rsidR="001B48D0" w:rsidRDefault="001B48D0" w:rsidP="001B48D0">
                            <w:pPr>
                              <w:pStyle w:val="Paragraphedeliste"/>
                            </w:pPr>
                          </w:p>
                          <w:p w14:paraId="7B7DB8A2" w14:textId="77777777" w:rsidR="001B48D0" w:rsidRDefault="001B48D0" w:rsidP="001B48D0">
                            <w:pPr>
                              <w:pStyle w:val="Paragraphedeliste"/>
                            </w:pPr>
                          </w:p>
                          <w:p w14:paraId="21211F0E" w14:textId="77777777" w:rsidR="001B48D0" w:rsidRDefault="001B48D0" w:rsidP="001B48D0">
                            <w:pPr>
                              <w:pStyle w:val="Paragraphedeliste"/>
                            </w:pPr>
                          </w:p>
                          <w:p w14:paraId="0EB12DD6" w14:textId="77777777" w:rsidR="001B48D0" w:rsidRDefault="001B48D0" w:rsidP="001B48D0">
                            <w:pPr>
                              <w:pStyle w:val="Paragraphedeliste"/>
                            </w:pPr>
                          </w:p>
                          <w:p w14:paraId="3E3824BD" w14:textId="77777777" w:rsidR="001B48D0" w:rsidRPr="00974E5C" w:rsidRDefault="001B48D0" w:rsidP="001B48D0">
                            <w:pPr>
                              <w:pStyle w:val="TitrePlan-Diploma"/>
                              <w:numPr>
                                <w:ilvl w:val="0"/>
                                <w:numId w:val="0"/>
                              </w:numPr>
                              <w:ind w:left="72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10ECC2B" id="_x0000_t202" coordsize="21600,21600" o:spt="202" path="m,l,21600r21600,l21600,xe">
                <v:stroke joinstyle="miter"/>
                <v:path gradientshapeok="t" o:connecttype="rect"/>
              </v:shapetype>
              <v:shape id="Zone de texte 2" o:spid="_x0000_s1028" type="#_x0000_t202" style="position:absolute;left:0;text-align:left;margin-left:-23.3pt;margin-top:22.65pt;width:250.4pt;height:386.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" filled="f" stroked="f">
                <v:textbox>
                  <w:txbxContent>
                    <w:p w14:paraId="71D82CD8" w14:textId="77777777" w:rsidR="001B48D0" w:rsidRDefault="001B48D0" w:rsidP="001B48D0">
                      <w:pPr>
                        <w:ind w:left="284"/>
                        <w:jc w:val="both"/>
                        <w:rPr>
                          <w:rFonts w:cs="Calibri"/>
                          <w:b/>
                          <w:bCs/>
                          <w:color w:val="53ACDB"/>
                          <w:sz w:val="24"/>
                        </w:rPr>
                      </w:pPr>
                      <w:r w:rsidRPr="00335C8B">
                        <w:rPr>
                          <w:rFonts w:ascii="Calibri" w:hAnsi="Calibri" w:cs="Calibri"/>
                          <w:b/>
                          <w:bCs/>
                          <w:color w:val="53ACDB"/>
                          <w:sz w:val="22"/>
                          <w:szCs w:val="22"/>
                        </w:rPr>
                        <w:t>PLAN</w:t>
                      </w:r>
                    </w:p>
                    <w:p w14:paraId="0D3D3F8D" w14:textId="77777777" w:rsidR="001B48D0" w:rsidRPr="00335C8B" w:rsidRDefault="001B48D0" w:rsidP="001B48D0">
                      <w:pPr>
                        <w:ind w:left="284"/>
                        <w:jc w:val="both"/>
                        <w:rPr>
                          <w:rFonts w:cs="Calibri"/>
                          <w:b/>
                          <w:bCs/>
                          <w:color w:val="53ACDB"/>
                          <w:sz w:val="24"/>
                        </w:rPr>
                      </w:pPr>
                    </w:p>
                    <w:p w14:paraId="01BBB90D" w14:textId="77777777" w:rsidR="001B48D0" w:rsidRPr="0017119B" w:rsidRDefault="001B48D0" w:rsidP="001B48D0">
                      <w:pPr>
                        <w:pStyle w:val="DtailTitreplan-Diploma"/>
                        <w:numPr>
                          <w:ilvl w:val="0"/>
                          <w:numId w:val="4"/>
                        </w:numPr>
                        <w:ind w:hanging="294"/>
                        <w:jc w:val="left"/>
                        <w:rPr>
                          <w:rFonts w:asciiTheme="minorHAnsi" w:hAnsiTheme="minorHAnsi" w:cstheme="minorHAnsi"/>
                          <w:b/>
                          <w:bCs/>
                          <w:sz w:val="22"/>
                          <w:szCs w:val="22"/>
                        </w:rPr>
                      </w:pPr>
                      <w:r w:rsidRPr="0017119B">
                        <w:rPr>
                          <w:rFonts w:ascii="Calibri" w:hAnsi="Calibri"/>
                          <w:b/>
                          <w:bCs/>
                          <w:sz w:val="22"/>
                          <w:szCs w:val="22"/>
                        </w:rPr>
                        <w:t>Introduction</w:t>
                      </w:r>
                    </w:p>
                    <w:p w14:paraId="19B6DD60" w14:textId="77777777" w:rsidR="001B48D0" w:rsidRPr="0017119B" w:rsidRDefault="001B48D0" w:rsidP="001B48D0">
                      <w:pPr>
                        <w:pStyle w:val="DtailTitreplan-Diploma"/>
                        <w:numPr>
                          <w:ilvl w:val="0"/>
                          <w:numId w:val="0"/>
                        </w:numPr>
                        <w:ind w:left="720"/>
                        <w:jc w:val="left"/>
                        <w:rPr>
                          <w:rFonts w:asciiTheme="minorHAnsi" w:hAnsiTheme="minorHAnsi" w:cstheme="minorHAnsi"/>
                          <w:b/>
                          <w:bCs/>
                          <w:szCs w:val="20"/>
                        </w:rPr>
                      </w:pPr>
                    </w:p>
                    <w:p w14:paraId="17576174" w14:textId="77777777" w:rsidR="001B48D0" w:rsidRPr="0017119B" w:rsidRDefault="001B48D0" w:rsidP="001B48D0">
                      <w:pPr>
                        <w:pStyle w:val="DtailTitreplan-Diploma"/>
                        <w:numPr>
                          <w:ilvl w:val="0"/>
                          <w:numId w:val="4"/>
                        </w:numPr>
                        <w:ind w:hanging="294"/>
                        <w:jc w:val="left"/>
                        <w:rPr>
                          <w:rFonts w:asciiTheme="minorHAnsi" w:hAnsiTheme="minorHAnsi" w:cstheme="minorHAnsi"/>
                          <w:b/>
                          <w:bCs/>
                          <w:sz w:val="22"/>
                          <w:szCs w:val="20"/>
                        </w:rPr>
                      </w:pPr>
                      <w:r w:rsidRPr="0017119B">
                        <w:rPr>
                          <w:rFonts w:ascii="Calibri" w:hAnsi="Calibri"/>
                          <w:b/>
                          <w:bCs/>
                          <w:sz w:val="22"/>
                          <w:szCs w:val="22"/>
                        </w:rPr>
                        <w:t>Evolution du concept de handicap</w:t>
                      </w:r>
                    </w:p>
                    <w:p w14:paraId="0E4264C1" w14:textId="77777777" w:rsidR="001B48D0" w:rsidRPr="0017119B" w:rsidRDefault="001B48D0" w:rsidP="001B48D0">
                      <w:pPr>
                        <w:pStyle w:val="Paragraphedeliste"/>
                        <w:rPr>
                          <w:rFonts w:asciiTheme="minorHAnsi" w:hAnsiTheme="minorHAnsi" w:cstheme="minorHAnsi"/>
                          <w:b/>
                          <w:bCs/>
                          <w:sz w:val="20"/>
                          <w:szCs w:val="38"/>
                        </w:rPr>
                      </w:pPr>
                    </w:p>
                    <w:p w14:paraId="241FE9C7" w14:textId="77777777" w:rsidR="001B48D0" w:rsidRPr="0017119B" w:rsidRDefault="001B48D0" w:rsidP="001B48D0">
                      <w:pPr>
                        <w:pStyle w:val="DtailTitreplan-Diploma"/>
                        <w:numPr>
                          <w:ilvl w:val="0"/>
                          <w:numId w:val="4"/>
                        </w:numPr>
                        <w:ind w:hanging="294"/>
                        <w:jc w:val="left"/>
                        <w:rPr>
                          <w:rFonts w:asciiTheme="minorHAnsi" w:hAnsiTheme="minorHAnsi" w:cstheme="minorHAnsi"/>
                          <w:b/>
                          <w:bCs/>
                          <w:sz w:val="22"/>
                          <w:szCs w:val="20"/>
                        </w:rPr>
                      </w:pPr>
                      <w:r w:rsidRPr="0017119B">
                        <w:rPr>
                          <w:rFonts w:ascii="Calibri" w:hAnsi="Calibri"/>
                          <w:b/>
                          <w:bCs/>
                          <w:sz w:val="22"/>
                          <w:szCs w:val="22"/>
                        </w:rPr>
                        <w:t>Initiation aux modèles conceptuels interprofessionnels : de la CIH à la CIF</w:t>
                      </w:r>
                    </w:p>
                    <w:p w14:paraId="77582A77" w14:textId="77777777" w:rsidR="001B48D0" w:rsidRDefault="001B48D0" w:rsidP="001B48D0">
                      <w:pPr>
                        <w:pStyle w:val="Paragraphedeliste"/>
                      </w:pPr>
                    </w:p>
                    <w:p w14:paraId="0C6219C2" w14:textId="77777777" w:rsidR="001B48D0" w:rsidRDefault="001B48D0" w:rsidP="001B48D0">
                      <w:pPr>
                        <w:pStyle w:val="Paragraphedeliste"/>
                      </w:pPr>
                    </w:p>
                    <w:p w14:paraId="2A82EAFD" w14:textId="77777777" w:rsidR="001B48D0" w:rsidRDefault="001B48D0" w:rsidP="001B48D0">
                      <w:pPr>
                        <w:pStyle w:val="Paragraphedeliste"/>
                      </w:pPr>
                    </w:p>
                    <w:p w14:paraId="7B7DB8A2" w14:textId="77777777" w:rsidR="001B48D0" w:rsidRDefault="001B48D0" w:rsidP="001B48D0">
                      <w:pPr>
                        <w:pStyle w:val="Paragraphedeliste"/>
                      </w:pPr>
                    </w:p>
                    <w:p w14:paraId="21211F0E" w14:textId="77777777" w:rsidR="001B48D0" w:rsidRDefault="001B48D0" w:rsidP="001B48D0">
                      <w:pPr>
                        <w:pStyle w:val="Paragraphedeliste"/>
                      </w:pPr>
                    </w:p>
                    <w:p w14:paraId="0EB12DD6" w14:textId="77777777" w:rsidR="001B48D0" w:rsidRDefault="001B48D0" w:rsidP="001B48D0">
                      <w:pPr>
                        <w:pStyle w:val="Paragraphedeliste"/>
                      </w:pPr>
                    </w:p>
                    <w:p w14:paraId="3E3824BD" w14:textId="77777777" w:rsidR="001B48D0" w:rsidRPr="00974E5C" w:rsidRDefault="001B48D0" w:rsidP="001B48D0">
                      <w:pPr>
                        <w:pStyle w:val="TitrePlan-Diploma"/>
                        <w:numPr>
                          <w:ilvl w:val="0"/>
                          <w:numId w:val="0"/>
                        </w:numPr>
                        <w:ind w:left="720"/>
                      </w:pPr>
                    </w:p>
                  </w:txbxContent>
                </v:textbox>
              </v:shape>
            </w:pict>
          </mc:Fallback>
        </mc:AlternateContent>
      </w:r>
      <w:r w:rsidRPr="0017119B">
        <w:rPr>
          <w:rFonts w:ascii="Calibri" w:hAnsi="Calibri" w:cs="Calibri"/>
          <w:noProof/>
        </w:rPr>
        <mc:AlternateContent>
          <mc:Choice Requires="wps">
            <w:drawing>
              <wp:anchor distT="0" distB="0" distL="114299" distR="114299" simplePos="0" relativeHeight="251655680" behindDoc="0" locked="0" layoutInCell="1" allowOverlap="1" wp14:anchorId="5D44EE95" wp14:editId="58A68D75">
                <wp:simplePos x="0" y="0"/>
                <wp:positionH relativeFrom="column">
                  <wp:posOffset>3065780</wp:posOffset>
                </wp:positionH>
                <wp:positionV relativeFrom="paragraph">
                  <wp:posOffset>278130</wp:posOffset>
                </wp:positionV>
                <wp:extent cx="0" cy="6187440"/>
                <wp:effectExtent l="15875" t="9525" r="12700" b="13335"/>
                <wp:wrapNone/>
                <wp:docPr id="1313966326"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87440"/>
                        </a:xfrm>
                        <a:prstGeom prst="line">
                          <a:avLst/>
                        </a:prstGeom>
                        <a:noFill/>
                        <a:ln w="15875" cap="rnd">
                          <a:solidFill>
                            <a:srgbClr val="53ACDB"/>
                          </a:solidFill>
                          <a:prstDash val="sysDot"/>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5108EF99" id="Connecteur droit 4" o:spid="_x0000_s1026" style="position:absolute;z-index:251655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41.4pt,21.9pt" to="241.4pt,509.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" strokecolor="#53acdb" strokeweight="1.25pt">
                <v:stroke dashstyle="1 1" joinstyle="miter" endcap="round"/>
              </v:line>
            </w:pict>
          </mc:Fallback>
        </mc:AlternateContent>
      </w:r>
    </w:p>
    <w:p w14:paraId="0EE5A945" w14:textId="7E518865" w:rsidR="00EF51E1" w:rsidRPr="0017119B" w:rsidRDefault="00EF51E1" w:rsidP="00EF51E1">
      <w:pPr>
        <w:rPr>
          <w:rFonts w:asciiTheme="minorHAnsi" w:hAnsiTheme="minorHAnsi" w:cstheme="minorHAnsi"/>
        </w:rPr>
      </w:pPr>
    </w:p>
    <w:p w14:paraId="1B9B76F6" w14:textId="31DAD790" w:rsidR="002C3106" w:rsidRPr="0017119B" w:rsidRDefault="002C3106" w:rsidP="002C3106">
      <w:pPr>
        <w:jc w:val="both"/>
        <w:rPr>
          <w:rFonts w:asciiTheme="minorHAnsi" w:hAnsiTheme="minorHAnsi" w:cstheme="minorHAnsi"/>
          <w:szCs w:val="18"/>
        </w:rPr>
      </w:pPr>
    </w:p>
    <w:p w14:paraId="362F8C5E" w14:textId="77777777" w:rsidR="00615089" w:rsidRPr="0017119B" w:rsidRDefault="00615089" w:rsidP="002C3106">
      <w:pPr>
        <w:jc w:val="both"/>
        <w:rPr>
          <w:rFonts w:asciiTheme="minorHAnsi" w:hAnsiTheme="minorHAnsi" w:cstheme="minorHAnsi"/>
          <w:b/>
          <w:sz w:val="24"/>
        </w:rPr>
      </w:pPr>
    </w:p>
    <w:p w14:paraId="5928B32F" w14:textId="77777777" w:rsidR="00615089" w:rsidRPr="0017119B" w:rsidRDefault="00615089" w:rsidP="002C3106">
      <w:pPr>
        <w:jc w:val="both"/>
        <w:rPr>
          <w:rFonts w:asciiTheme="minorHAnsi" w:hAnsiTheme="minorHAnsi" w:cstheme="minorHAnsi"/>
          <w:b/>
          <w:sz w:val="24"/>
        </w:rPr>
      </w:pPr>
    </w:p>
    <w:p w14:paraId="096F0564" w14:textId="77777777" w:rsidR="00615089" w:rsidRPr="0017119B" w:rsidRDefault="00615089" w:rsidP="002C3106">
      <w:pPr>
        <w:jc w:val="both"/>
        <w:rPr>
          <w:rFonts w:asciiTheme="minorHAnsi" w:hAnsiTheme="minorHAnsi" w:cstheme="minorHAnsi"/>
          <w:b/>
          <w:sz w:val="24"/>
        </w:rPr>
      </w:pPr>
    </w:p>
    <w:p w14:paraId="032E95B7" w14:textId="77777777" w:rsidR="00615089" w:rsidRPr="0017119B" w:rsidRDefault="00615089" w:rsidP="002C3106">
      <w:pPr>
        <w:jc w:val="both"/>
        <w:rPr>
          <w:rFonts w:asciiTheme="minorHAnsi" w:hAnsiTheme="minorHAnsi" w:cstheme="minorHAnsi"/>
          <w:b/>
          <w:sz w:val="24"/>
        </w:rPr>
      </w:pPr>
    </w:p>
    <w:p w14:paraId="2D322C6D" w14:textId="77777777" w:rsidR="00615089" w:rsidRPr="0017119B" w:rsidRDefault="00615089" w:rsidP="002C3106">
      <w:pPr>
        <w:jc w:val="both"/>
        <w:rPr>
          <w:rFonts w:asciiTheme="minorHAnsi" w:hAnsiTheme="minorHAnsi" w:cstheme="minorHAnsi"/>
          <w:b/>
          <w:sz w:val="24"/>
        </w:rPr>
      </w:pPr>
    </w:p>
    <w:p w14:paraId="78DF2C1C" w14:textId="77777777" w:rsidR="00280A31" w:rsidRPr="0017119B" w:rsidRDefault="00280A31" w:rsidP="002C3106">
      <w:pPr>
        <w:jc w:val="both"/>
        <w:rPr>
          <w:rFonts w:asciiTheme="minorHAnsi" w:hAnsiTheme="minorHAnsi" w:cstheme="minorHAnsi"/>
          <w:b/>
          <w:sz w:val="24"/>
        </w:rPr>
      </w:pPr>
    </w:p>
    <w:p w14:paraId="24AC2F33" w14:textId="77777777" w:rsidR="00280A31" w:rsidRPr="0017119B" w:rsidRDefault="00280A31" w:rsidP="002C3106">
      <w:pPr>
        <w:jc w:val="both"/>
        <w:rPr>
          <w:rFonts w:asciiTheme="minorHAnsi" w:hAnsiTheme="minorHAnsi" w:cstheme="minorHAnsi"/>
          <w:b/>
          <w:sz w:val="24"/>
        </w:rPr>
      </w:pPr>
    </w:p>
    <w:p w14:paraId="7C9B891F" w14:textId="77777777" w:rsidR="00280A31" w:rsidRPr="0017119B" w:rsidRDefault="00280A31" w:rsidP="00C2453D">
      <w:pPr>
        <w:rPr>
          <w:rFonts w:asciiTheme="minorHAnsi" w:hAnsiTheme="minorHAnsi" w:cstheme="minorHAnsi"/>
          <w:b/>
          <w:sz w:val="24"/>
        </w:rPr>
      </w:pPr>
    </w:p>
    <w:p w14:paraId="75E8630B" w14:textId="77777777" w:rsidR="00280A31" w:rsidRPr="0017119B" w:rsidRDefault="00280A31" w:rsidP="002C3106">
      <w:pPr>
        <w:jc w:val="both"/>
        <w:rPr>
          <w:rFonts w:asciiTheme="minorHAnsi" w:hAnsiTheme="minorHAnsi" w:cstheme="minorHAnsi"/>
          <w:b/>
          <w:sz w:val="24"/>
        </w:rPr>
      </w:pPr>
    </w:p>
    <w:p w14:paraId="6F2C95B4" w14:textId="77777777" w:rsidR="00280A31" w:rsidRPr="0017119B" w:rsidRDefault="00280A31" w:rsidP="002C3106">
      <w:pPr>
        <w:jc w:val="both"/>
        <w:rPr>
          <w:rFonts w:asciiTheme="minorHAnsi" w:hAnsiTheme="minorHAnsi" w:cstheme="minorHAnsi"/>
          <w:b/>
          <w:sz w:val="24"/>
        </w:rPr>
      </w:pPr>
    </w:p>
    <w:p w14:paraId="1C780C36" w14:textId="77777777" w:rsidR="00280A31" w:rsidRPr="0017119B" w:rsidRDefault="00280A31" w:rsidP="002C3106">
      <w:pPr>
        <w:jc w:val="both"/>
        <w:rPr>
          <w:rFonts w:asciiTheme="minorHAnsi" w:hAnsiTheme="minorHAnsi" w:cstheme="minorHAnsi"/>
          <w:b/>
          <w:sz w:val="24"/>
        </w:rPr>
      </w:pPr>
    </w:p>
    <w:p w14:paraId="447923CC" w14:textId="77777777" w:rsidR="00865EB0" w:rsidRPr="0017119B" w:rsidRDefault="00865EB0" w:rsidP="002C3106">
      <w:pPr>
        <w:jc w:val="both"/>
        <w:rPr>
          <w:rFonts w:asciiTheme="minorHAnsi" w:hAnsiTheme="minorHAnsi" w:cstheme="minorHAnsi"/>
          <w:b/>
          <w:sz w:val="24"/>
        </w:rPr>
      </w:pPr>
    </w:p>
    <w:p w14:paraId="765F1B14" w14:textId="77777777" w:rsidR="00592E8C" w:rsidRPr="0017119B" w:rsidRDefault="00592E8C" w:rsidP="00FF3024">
      <w:pPr>
        <w:ind w:left="284"/>
        <w:jc w:val="both"/>
        <w:rPr>
          <w:rFonts w:asciiTheme="minorHAnsi" w:hAnsiTheme="minorHAnsi" w:cstheme="minorHAnsi"/>
          <w:b/>
          <w:bCs/>
          <w:szCs w:val="18"/>
        </w:rPr>
      </w:pPr>
    </w:p>
    <w:p w14:paraId="399EC387" w14:textId="77777777" w:rsidR="004F6CE8" w:rsidRPr="0017119B" w:rsidRDefault="004F6CE8" w:rsidP="00FF3024">
      <w:pPr>
        <w:ind w:left="284"/>
        <w:jc w:val="both"/>
        <w:rPr>
          <w:rFonts w:asciiTheme="minorHAnsi" w:hAnsiTheme="minorHAnsi" w:cstheme="minorHAnsi"/>
          <w:b/>
          <w:bCs/>
          <w:szCs w:val="18"/>
        </w:rPr>
      </w:pPr>
    </w:p>
    <w:p w14:paraId="1ABFF63A" w14:textId="77777777" w:rsidR="004F6CE8" w:rsidRPr="0017119B" w:rsidRDefault="004F6CE8" w:rsidP="00FF3024">
      <w:pPr>
        <w:ind w:left="284"/>
        <w:jc w:val="both"/>
        <w:rPr>
          <w:rFonts w:asciiTheme="minorHAnsi" w:hAnsiTheme="minorHAnsi" w:cstheme="minorHAnsi"/>
          <w:b/>
          <w:bCs/>
          <w:szCs w:val="18"/>
        </w:rPr>
      </w:pPr>
    </w:p>
    <w:p w14:paraId="5155BCED" w14:textId="77777777" w:rsidR="004F6CE8" w:rsidRPr="0017119B" w:rsidRDefault="004F6CE8" w:rsidP="00FF3024">
      <w:pPr>
        <w:ind w:left="284"/>
        <w:jc w:val="both"/>
        <w:rPr>
          <w:rFonts w:asciiTheme="minorHAnsi" w:hAnsiTheme="minorHAnsi" w:cstheme="minorHAnsi"/>
          <w:b/>
          <w:bCs/>
          <w:szCs w:val="18"/>
        </w:rPr>
      </w:pPr>
    </w:p>
    <w:p w14:paraId="613DB03B" w14:textId="77777777" w:rsidR="004F6CE8" w:rsidRPr="0017119B" w:rsidRDefault="004F6CE8" w:rsidP="00FF3024">
      <w:pPr>
        <w:ind w:left="284"/>
        <w:jc w:val="both"/>
        <w:rPr>
          <w:rFonts w:asciiTheme="minorHAnsi" w:hAnsiTheme="minorHAnsi" w:cstheme="minorHAnsi"/>
          <w:b/>
          <w:bCs/>
          <w:szCs w:val="18"/>
        </w:rPr>
      </w:pPr>
    </w:p>
    <w:p w14:paraId="169EA300" w14:textId="77777777" w:rsidR="004F6CE8" w:rsidRPr="0017119B" w:rsidRDefault="004F6CE8" w:rsidP="00FF3024">
      <w:pPr>
        <w:ind w:left="284"/>
        <w:jc w:val="both"/>
        <w:rPr>
          <w:rFonts w:asciiTheme="minorHAnsi" w:hAnsiTheme="minorHAnsi" w:cstheme="minorHAnsi"/>
          <w:b/>
          <w:bCs/>
          <w:szCs w:val="18"/>
        </w:rPr>
      </w:pPr>
    </w:p>
    <w:p w14:paraId="5EDFE920" w14:textId="77777777" w:rsidR="004F6CE8" w:rsidRPr="0017119B" w:rsidRDefault="004F6CE8" w:rsidP="00FF3024">
      <w:pPr>
        <w:ind w:left="284"/>
        <w:jc w:val="both"/>
        <w:rPr>
          <w:rFonts w:asciiTheme="minorHAnsi" w:hAnsiTheme="minorHAnsi" w:cstheme="minorHAnsi"/>
          <w:b/>
          <w:bCs/>
          <w:szCs w:val="18"/>
        </w:rPr>
      </w:pPr>
    </w:p>
    <w:p w14:paraId="4EFF5E52" w14:textId="77777777" w:rsidR="004F6CE8" w:rsidRPr="0017119B" w:rsidRDefault="004F6CE8" w:rsidP="00FF3024">
      <w:pPr>
        <w:ind w:left="284"/>
        <w:jc w:val="both"/>
        <w:rPr>
          <w:rFonts w:asciiTheme="minorHAnsi" w:hAnsiTheme="minorHAnsi" w:cstheme="minorHAnsi"/>
          <w:b/>
          <w:bCs/>
          <w:szCs w:val="18"/>
        </w:rPr>
      </w:pPr>
    </w:p>
    <w:p w14:paraId="35D246A2" w14:textId="77777777" w:rsidR="006277AC" w:rsidRPr="0017119B" w:rsidRDefault="006277AC" w:rsidP="006277AC">
      <w:pPr>
        <w:jc w:val="both"/>
        <w:rPr>
          <w:rFonts w:asciiTheme="minorHAnsi" w:hAnsiTheme="minorHAnsi" w:cstheme="minorHAnsi"/>
          <w:b/>
          <w:bCs/>
          <w:szCs w:val="18"/>
        </w:rPr>
      </w:pPr>
    </w:p>
    <w:p w14:paraId="5EEC7C55" w14:textId="77777777" w:rsidR="001B48D0" w:rsidRPr="0017119B" w:rsidRDefault="001B48D0" w:rsidP="006277AC">
      <w:pPr>
        <w:jc w:val="both"/>
        <w:rPr>
          <w:rFonts w:asciiTheme="minorHAnsi" w:hAnsiTheme="minorHAnsi" w:cstheme="minorHAnsi"/>
          <w:b/>
          <w:bCs/>
          <w:szCs w:val="18"/>
        </w:rPr>
      </w:pPr>
    </w:p>
    <w:p w14:paraId="316AADA9" w14:textId="77777777" w:rsidR="001B48D0" w:rsidRPr="0017119B" w:rsidRDefault="001B48D0" w:rsidP="006277AC">
      <w:pPr>
        <w:jc w:val="both"/>
        <w:rPr>
          <w:rFonts w:asciiTheme="minorHAnsi" w:hAnsiTheme="minorHAnsi" w:cstheme="minorHAnsi"/>
          <w:b/>
          <w:bCs/>
          <w:szCs w:val="18"/>
        </w:rPr>
      </w:pPr>
    </w:p>
    <w:p w14:paraId="6494EBA2" w14:textId="77777777" w:rsidR="001B48D0" w:rsidRPr="0017119B" w:rsidRDefault="001B48D0" w:rsidP="006277AC">
      <w:pPr>
        <w:jc w:val="both"/>
        <w:rPr>
          <w:rFonts w:asciiTheme="minorHAnsi" w:hAnsiTheme="minorHAnsi" w:cstheme="minorHAnsi"/>
          <w:b/>
          <w:bCs/>
          <w:szCs w:val="18"/>
        </w:rPr>
      </w:pPr>
    </w:p>
    <w:p w14:paraId="40208B61" w14:textId="77777777" w:rsidR="00AA266C" w:rsidRDefault="00AA266C" w:rsidP="00DD2B4B">
      <w:pPr>
        <w:jc w:val="both"/>
        <w:rPr>
          <w:rFonts w:cstheme="minorHAnsi"/>
          <w:b/>
          <w:bCs/>
          <w:sz w:val="22"/>
          <w:szCs w:val="22"/>
        </w:rPr>
      </w:pPr>
    </w:p>
    <w:p w14:paraId="3B8FE6CC" w14:textId="77777777" w:rsidR="00AA266C" w:rsidRDefault="00AA266C" w:rsidP="00DD2B4B">
      <w:pPr>
        <w:ind w:left="284"/>
        <w:jc w:val="both"/>
        <w:rPr>
          <w:rFonts w:cstheme="minorHAnsi"/>
          <w:b/>
          <w:bCs/>
          <w:sz w:val="22"/>
          <w:szCs w:val="22"/>
        </w:rPr>
      </w:pPr>
    </w:p>
    <w:p w14:paraId="1A9602CB" w14:textId="77777777" w:rsidR="00AA266C" w:rsidRPr="004866CE" w:rsidRDefault="00AA266C" w:rsidP="00DD2B4B">
      <w:pPr>
        <w:ind w:left="284"/>
        <w:jc w:val="both"/>
        <w:rPr>
          <w:rFonts w:cstheme="minorHAnsi"/>
          <w:b/>
          <w:bCs/>
          <w:sz w:val="22"/>
          <w:szCs w:val="22"/>
        </w:rPr>
      </w:pPr>
    </w:p>
    <w:p w14:paraId="07F5E1B1" w14:textId="77777777" w:rsidR="00AA266C" w:rsidRPr="006E1ED7" w:rsidRDefault="00AA266C" w:rsidP="00DD2B4B">
      <w:pPr>
        <w:spacing w:line="480" w:lineRule="auto"/>
        <w:ind w:left="284"/>
        <w:jc w:val="left"/>
        <w:rPr>
          <w:rFonts w:cstheme="minorHAnsi"/>
          <w:sz w:val="16"/>
          <w:szCs w:val="16"/>
        </w:rPr>
      </w:pPr>
      <w:bookmarkStart w:id="0" w:name="_Hlk142121187"/>
    </w:p>
    <w:bookmarkEnd w:id="0"/>
    <w:p w14:paraId="7EE002C3" w14:textId="77777777" w:rsidR="00AA266C" w:rsidRDefault="00AA266C" w:rsidP="00AA266C">
      <w:pPr>
        <w:spacing w:line="480" w:lineRule="auto"/>
        <w:ind w:left="284"/>
        <w:jc w:val="left"/>
        <w:rPr>
          <w:rFonts w:cstheme="minorHAnsi"/>
          <w:sz w:val="16"/>
          <w:szCs w:val="16"/>
        </w:rPr>
      </w:pPr>
    </w:p>
    <w:p w14:paraId="2B9CB19D" w14:textId="77777777" w:rsidR="00D719BE" w:rsidRPr="00FD041B" w:rsidRDefault="00D719BE" w:rsidP="00AA266C">
      <w:pPr>
        <w:spacing w:line="480" w:lineRule="auto"/>
        <w:ind w:left="284"/>
        <w:jc w:val="left"/>
        <w:rPr>
          <w:rFonts w:cstheme="minorHAnsi"/>
          <w:sz w:val="16"/>
          <w:szCs w:val="16"/>
        </w:rPr>
      </w:pPr>
    </w:p>
    <w:tbl>
      <w:tblPr>
        <w:tblW w:w="9654" w:type="dxa"/>
        <w:tblInd w:w="-5" w:type="dxa"/>
        <w:tblLook w:val="04A0" w:firstRow="1" w:lastRow="0" w:firstColumn="1" w:lastColumn="0" w:noHBand="0" w:noVBand="1"/>
      </w:tblPr>
      <w:tblGrid>
        <w:gridCol w:w="1701"/>
        <w:gridCol w:w="7953"/>
      </w:tblGrid>
      <w:tr w:rsidR="00D74E5D" w:rsidRPr="0017119B" w14:paraId="130FA602" w14:textId="77777777" w:rsidTr="0034719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72D6ED45" w14:textId="77777777" w:rsidR="00D74E5D" w:rsidRPr="0017119B" w:rsidRDefault="0017119B" w:rsidP="00D902F3">
            <w:pPr>
              <w:spacing w:line="240" w:lineRule="auto"/>
              <w:rPr>
                <w:rFonts w:asciiTheme="minorHAnsi" w:hAnsiTheme="minorHAnsi" w:cstheme="minorHAnsi"/>
                <w:i/>
                <w:iCs/>
                <w:color w:val="FFFFFF"/>
                <w:sz w:val="20"/>
                <w:szCs w:val="20"/>
              </w:rPr>
            </w:pPr>
            <w:r w:rsidRPr="0017119B">
              <w:rPr>
                <w:rFonts w:ascii="Calibri" w:hAnsi="Calibri" w:cs="Calibri"/>
                <w:b/>
                <w:i/>
                <w:iCs/>
                <w:color w:val="FFFFFF"/>
                <w:sz w:val="20"/>
                <w:szCs w:val="20"/>
              </w:rPr>
              <w:t>I.</w:t>
            </w:r>
            <w:r>
              <w:rPr>
                <w:rFonts w:ascii="Calibri" w:hAnsi="Calibri" w:cs="Calibri"/>
                <w:b/>
                <w:i/>
                <w:iCs/>
                <w:color w:val="FFFFFF"/>
                <w:sz w:val="20"/>
                <w:szCs w:val="20"/>
              </w:rPr>
              <w:t xml:space="preserve"> </w:t>
            </w:r>
            <w:r w:rsidRPr="0017119B">
              <w:rPr>
                <w:rFonts w:ascii="Calibri" w:hAnsi="Calibri" w:cs="Calibri"/>
                <w:b/>
                <w:i/>
                <w:iCs/>
                <w:color w:val="FFFFFF"/>
                <w:sz w:val="20"/>
                <w:szCs w:val="20"/>
              </w:rPr>
              <w:t>Introduction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3A5968A0" w14:textId="77777777" w:rsidR="00D74E5D" w:rsidRPr="00C23AC1" w:rsidRDefault="00D74E5D" w:rsidP="00D902F3">
            <w:pPr>
              <w:spacing w:line="240" w:lineRule="auto"/>
              <w:rPr>
                <w:rFonts w:asciiTheme="minorHAnsi" w:hAnsiTheme="minorHAnsi" w:cstheme="minorHAnsi"/>
                <w:b/>
                <w:bCs/>
                <w:color w:val="F2F2F2"/>
              </w:rPr>
            </w:pPr>
            <w:r w:rsidRPr="00C23AC1">
              <w:rPr>
                <w:rFonts w:ascii="Calibri" w:hAnsi="Calibri" w:cs="Calibri"/>
                <w:b/>
                <w:bCs/>
                <w:noProof/>
                <w:color w:val="FFFFFF"/>
                <w:sz w:val="24"/>
                <w:szCs w:val="24"/>
              </w:rPr>
              <w:t xml:space="preserve"> </w:t>
            </w:r>
            <w:r w:rsidR="002B49D6">
              <w:rPr>
                <w:rFonts w:ascii="Calibri" w:hAnsi="Calibri" w:cs="Calibri"/>
                <w:b/>
                <w:bCs/>
                <w:noProof/>
                <w:color w:val="FFFFFF"/>
                <w:sz w:val="24"/>
                <w:szCs w:val="24"/>
              </w:rPr>
              <w:t>Situation de handicap</w:t>
            </w:r>
          </w:p>
        </w:tc>
      </w:tr>
      <w:tr w:rsidR="00C1350C" w:rsidRPr="0017119B" w14:paraId="17C1C223"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A605312" w14:textId="77777777" w:rsidR="00FC679D" w:rsidRPr="00C23AC1" w:rsidRDefault="002B49D6" w:rsidP="00D902F3">
            <w:pPr>
              <w:rPr>
                <w:rFonts w:asciiTheme="minorHAnsi" w:hAnsiTheme="minorHAnsi" w:cstheme="minorHAnsi"/>
                <w:b/>
                <w:bCs/>
                <w:sz w:val="20"/>
                <w:szCs w:val="20"/>
              </w:rPr>
            </w:pPr>
            <w:r>
              <w:rPr>
                <w:rFonts w:ascii="Calibri" w:hAnsi="Calibri" w:cs="Calibri"/>
                <w:b/>
                <w:bCs/>
                <w:noProof/>
                <w:szCs w:val="18"/>
              </w:rPr>
              <w:t>Différents types de handicaps</w:t>
            </w:r>
          </w:p>
        </w:tc>
        <w:tc>
          <w:tcPr>
            <w:tcW w:w="7953" w:type="dxa"/>
            <w:tcBorders>
              <w:top w:val="single" w:sz="4" w:space="0" w:color="auto"/>
              <w:left w:val="single" w:sz="4" w:space="0" w:color="auto"/>
              <w:bottom w:val="single" w:sz="4" w:space="0" w:color="auto"/>
              <w:right w:val="single" w:sz="4" w:space="0" w:color="000000"/>
            </w:tcBorders>
            <w:vAlign w:val="center"/>
          </w:tcPr>
          <w:p w14:paraId="3C5FCA28" w14:textId="46BC8DA5" w:rsidR="0017119B" w:rsidRPr="00D70090" w:rsidRDefault="0017119B"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Visibles et invisibles, tous ne se voient pas spontanément</w:t>
            </w:r>
            <w:r w:rsidR="002B49D6">
              <w:rPr>
                <w:rFonts w:ascii="Calibri" w:hAnsi="Calibri" w:cs="Calibri"/>
                <w:color w:val="000000"/>
                <w:sz w:val="18"/>
                <w:szCs w:val="18"/>
                <w:lang w:eastAsia="en-US"/>
              </w:rPr>
              <w:t> </w:t>
            </w:r>
          </w:p>
          <w:p w14:paraId="41DB3A98" w14:textId="4A92C2D1" w:rsidR="0017119B" w:rsidRPr="00D70090" w:rsidRDefault="0017119B"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 xml:space="preserve">On va se retrouver « Handicapé » dans certaines situations, c'est pourquoi on va plutôt parler de « </w:t>
            </w:r>
            <w:r w:rsidR="002B49D6">
              <w:rPr>
                <w:rFonts w:ascii="Calibri" w:hAnsi="Calibri" w:cs="Calibri"/>
                <w:color w:val="000000"/>
                <w:sz w:val="18"/>
                <w:szCs w:val="18"/>
                <w:lang w:eastAsia="en-US"/>
              </w:rPr>
              <w:t>s</w:t>
            </w:r>
            <w:r w:rsidRPr="00D70090">
              <w:rPr>
                <w:rFonts w:ascii="Calibri" w:hAnsi="Calibri" w:cs="Calibri"/>
                <w:color w:val="000000"/>
                <w:sz w:val="18"/>
                <w:szCs w:val="18"/>
                <w:lang w:eastAsia="en-US"/>
              </w:rPr>
              <w:t>ituation de handicap »</w:t>
            </w:r>
            <w:r w:rsidR="002B49D6">
              <w:rPr>
                <w:rFonts w:ascii="Calibri" w:hAnsi="Calibri" w:cs="Calibri"/>
                <w:color w:val="000000"/>
                <w:sz w:val="18"/>
                <w:szCs w:val="18"/>
                <w:lang w:eastAsia="en-US"/>
              </w:rPr>
              <w:t> </w:t>
            </w:r>
          </w:p>
          <w:p w14:paraId="1263BFCC" w14:textId="7B489786" w:rsidR="00C1350C" w:rsidRDefault="0017119B"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C'est le contexte global qui va faire qu'une personne va se retrouver ou non en situation de handicap à un moment donné</w:t>
            </w:r>
          </w:p>
        </w:tc>
      </w:tr>
      <w:tr w:rsidR="00C1350C" w:rsidRPr="0017119B" w14:paraId="5CBAA27D"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7F41880F" w14:textId="77777777" w:rsidR="00FC679D" w:rsidRPr="00C23AC1" w:rsidRDefault="00FC679D" w:rsidP="00D902F3">
            <w:pPr>
              <w:rPr>
                <w:rFonts w:asciiTheme="minorHAnsi" w:hAnsiTheme="minorHAnsi" w:cstheme="minorHAnsi"/>
                <w:b/>
                <w:bCs/>
                <w:sz w:val="20"/>
                <w:szCs w:val="20"/>
              </w:rPr>
            </w:pPr>
            <w:r w:rsidRPr="00C23AC1">
              <w:rPr>
                <w:rFonts w:ascii="Calibri" w:hAnsi="Calibri" w:cs="Calibri"/>
                <w:b/>
                <w:bCs/>
                <w:noProof/>
                <w:szCs w:val="18"/>
              </w:rPr>
              <w:t>L’objectif en tant que soignant est donc de limiter les situations de handicap</w:t>
            </w:r>
          </w:p>
        </w:tc>
        <w:tc>
          <w:tcPr>
            <w:tcW w:w="7953" w:type="dxa"/>
            <w:tcBorders>
              <w:top w:val="single" w:sz="4" w:space="0" w:color="auto"/>
              <w:left w:val="single" w:sz="4" w:space="0" w:color="auto"/>
              <w:bottom w:val="single" w:sz="4" w:space="0" w:color="auto"/>
              <w:right w:val="single" w:sz="4" w:space="0" w:color="000000"/>
            </w:tcBorders>
            <w:vAlign w:val="center"/>
          </w:tcPr>
          <w:p w14:paraId="6D39D089" w14:textId="31784CC1" w:rsidR="00D719BE" w:rsidRPr="00D719BE" w:rsidRDefault="0017119B" w:rsidP="00D719BE">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Par le soi</w:t>
            </w:r>
            <w:r w:rsidR="00811066">
              <w:rPr>
                <w:rFonts w:ascii="Calibri" w:hAnsi="Calibri" w:cs="Calibri"/>
                <w:color w:val="000000"/>
                <w:sz w:val="18"/>
                <w:szCs w:val="18"/>
                <w:lang w:eastAsia="en-US"/>
              </w:rPr>
              <w:t> </w:t>
            </w:r>
          </w:p>
          <w:p w14:paraId="78F38BAC" w14:textId="6F255FDA" w:rsidR="0017119B" w:rsidRPr="00D70090" w:rsidRDefault="0017119B"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Par de la rééducation</w:t>
            </w:r>
            <w:r w:rsidR="00811066">
              <w:rPr>
                <w:rFonts w:ascii="Calibri" w:hAnsi="Calibri" w:cs="Calibri"/>
                <w:color w:val="000000"/>
                <w:sz w:val="18"/>
                <w:szCs w:val="18"/>
                <w:lang w:eastAsia="en-US"/>
              </w:rPr>
              <w:t> </w:t>
            </w:r>
          </w:p>
          <w:p w14:paraId="32422BFD" w14:textId="77777777" w:rsidR="0017119B" w:rsidRDefault="0017119B"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Par de l'adaptation de l'environnement humain, physique, etc.</w:t>
            </w:r>
          </w:p>
          <w:p w14:paraId="2F9E4EF8" w14:textId="07DB22F0" w:rsidR="0017119B" w:rsidRDefault="0017119B"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Toutefois, cela n'a pas toujours été le cas (</w:t>
            </w:r>
            <w:r w:rsidR="002B49D6">
              <w:rPr>
                <w:rFonts w:ascii="Calibri" w:hAnsi="Calibri" w:cs="Calibri"/>
                <w:color w:val="000000"/>
                <w:sz w:val="18"/>
                <w:szCs w:val="18"/>
                <w:lang w:eastAsia="en-US"/>
              </w:rPr>
              <w:t>d</w:t>
            </w:r>
            <w:r w:rsidRPr="00D70090">
              <w:rPr>
                <w:rFonts w:ascii="Calibri" w:hAnsi="Calibri" w:cs="Calibri"/>
                <w:color w:val="000000"/>
                <w:sz w:val="18"/>
                <w:szCs w:val="18"/>
                <w:lang w:eastAsia="en-US"/>
              </w:rPr>
              <w:t>'ailleurs, n'est pas le cas partout, car la perception du handicap est aussi fortement liée à la culture)</w:t>
            </w:r>
            <w:r w:rsidR="00811066">
              <w:rPr>
                <w:rFonts w:ascii="Calibri" w:hAnsi="Calibri" w:cs="Calibri"/>
                <w:color w:val="000000"/>
                <w:sz w:val="18"/>
                <w:szCs w:val="18"/>
                <w:lang w:eastAsia="en-US"/>
              </w:rPr>
              <w:t> </w:t>
            </w:r>
          </w:p>
          <w:p w14:paraId="67485390" w14:textId="7CD80483" w:rsidR="00C1350C" w:rsidRPr="00811066" w:rsidRDefault="0017119B" w:rsidP="00C32737">
            <w:pPr>
              <w:pStyle w:val="NormalWeb"/>
              <w:numPr>
                <w:ilvl w:val="0"/>
                <w:numId w:val="5"/>
              </w:numPr>
              <w:spacing w:before="0" w:beforeAutospacing="0" w:after="0" w:afterAutospacing="0"/>
              <w:ind w:right="261"/>
              <w:textAlignment w:val="baseline"/>
              <w:rPr>
                <w:rFonts w:asciiTheme="minorHAnsi" w:hAnsiTheme="minorHAnsi" w:cstheme="minorHAnsi"/>
                <w:b/>
                <w:bCs/>
                <w:color w:val="000000"/>
                <w:sz w:val="18"/>
                <w:szCs w:val="18"/>
                <w:lang w:eastAsia="en-US"/>
              </w:rPr>
            </w:pPr>
            <w:r w:rsidRPr="00D70090">
              <w:rPr>
                <w:rFonts w:ascii="Calibri" w:hAnsi="Calibri" w:cs="Calibri"/>
                <w:color w:val="000000"/>
                <w:sz w:val="18"/>
                <w:szCs w:val="18"/>
                <w:lang w:eastAsia="en-US"/>
              </w:rPr>
              <w:t>Dans les parties de ce chapitre, nous allons donc aborder comment le concept de handicap a évolué, en lien avec les modèles conceptuels interprofessionnels, qui façonnent la façon dont nous travaillons, en tant que professionnel de santé</w:t>
            </w:r>
          </w:p>
        </w:tc>
      </w:tr>
    </w:tbl>
    <w:p w14:paraId="7EF873D1" w14:textId="77777777" w:rsidR="00C1350C" w:rsidRDefault="00C1350C" w:rsidP="001D1600">
      <w:pPr>
        <w:tabs>
          <w:tab w:val="left" w:pos="7066"/>
        </w:tabs>
        <w:jc w:val="both"/>
        <w:rPr>
          <w:rFonts w:asciiTheme="minorHAnsi" w:hAnsiTheme="minorHAnsi" w:cstheme="minorHAnsi"/>
          <w:color w:val="55519B"/>
        </w:rPr>
      </w:pPr>
    </w:p>
    <w:p w14:paraId="1C801409" w14:textId="77777777" w:rsidR="0017119B" w:rsidRDefault="0017119B" w:rsidP="001D1600">
      <w:pPr>
        <w:tabs>
          <w:tab w:val="left" w:pos="7066"/>
        </w:tabs>
        <w:jc w:val="both"/>
        <w:rPr>
          <w:rFonts w:asciiTheme="minorHAnsi" w:hAnsiTheme="minorHAnsi" w:cstheme="minorHAnsi"/>
          <w:color w:val="55519B"/>
        </w:rPr>
      </w:pPr>
    </w:p>
    <w:p w14:paraId="788D6187" w14:textId="77777777" w:rsidR="0017119B" w:rsidRDefault="0017119B" w:rsidP="001D1600">
      <w:pPr>
        <w:tabs>
          <w:tab w:val="left" w:pos="7066"/>
        </w:tabs>
        <w:jc w:val="both"/>
        <w:rPr>
          <w:rFonts w:asciiTheme="minorHAnsi" w:hAnsiTheme="minorHAnsi" w:cstheme="minorHAnsi"/>
          <w:color w:val="55519B"/>
        </w:rPr>
      </w:pPr>
    </w:p>
    <w:p w14:paraId="62E36416" w14:textId="77777777" w:rsidR="0017119B" w:rsidRDefault="0017119B" w:rsidP="001D1600">
      <w:pPr>
        <w:tabs>
          <w:tab w:val="left" w:pos="7066"/>
        </w:tabs>
        <w:jc w:val="both"/>
        <w:rPr>
          <w:rFonts w:asciiTheme="minorHAnsi" w:hAnsiTheme="minorHAnsi" w:cstheme="minorHAnsi"/>
          <w:color w:val="55519B"/>
        </w:rPr>
      </w:pPr>
    </w:p>
    <w:p w14:paraId="48839D59" w14:textId="77777777" w:rsidR="0017119B" w:rsidRDefault="0017119B" w:rsidP="001D1600">
      <w:pPr>
        <w:tabs>
          <w:tab w:val="left" w:pos="7066"/>
        </w:tabs>
        <w:jc w:val="both"/>
        <w:rPr>
          <w:rFonts w:asciiTheme="minorHAnsi" w:hAnsiTheme="minorHAnsi" w:cstheme="minorHAnsi"/>
          <w:color w:val="55519B"/>
        </w:rPr>
      </w:pPr>
    </w:p>
    <w:p w14:paraId="7C3834BF" w14:textId="77777777" w:rsidR="0017119B" w:rsidRDefault="0017119B" w:rsidP="001D1600">
      <w:pPr>
        <w:tabs>
          <w:tab w:val="left" w:pos="7066"/>
        </w:tabs>
        <w:jc w:val="both"/>
        <w:rPr>
          <w:rFonts w:asciiTheme="minorHAnsi" w:hAnsiTheme="minorHAnsi" w:cstheme="minorHAnsi"/>
          <w:color w:val="55519B"/>
        </w:rPr>
      </w:pPr>
    </w:p>
    <w:p w14:paraId="134C864A" w14:textId="77777777" w:rsidR="0017119B" w:rsidRDefault="0017119B" w:rsidP="001D1600">
      <w:pPr>
        <w:tabs>
          <w:tab w:val="left" w:pos="7066"/>
        </w:tabs>
        <w:jc w:val="both"/>
        <w:rPr>
          <w:rFonts w:asciiTheme="minorHAnsi" w:hAnsiTheme="minorHAnsi" w:cstheme="minorHAnsi"/>
          <w:color w:val="55519B"/>
        </w:rPr>
      </w:pPr>
    </w:p>
    <w:p w14:paraId="79C884F1" w14:textId="77777777" w:rsidR="0017119B" w:rsidRDefault="0017119B" w:rsidP="001D1600">
      <w:pPr>
        <w:tabs>
          <w:tab w:val="left" w:pos="7066"/>
        </w:tabs>
        <w:jc w:val="both"/>
        <w:rPr>
          <w:rFonts w:asciiTheme="minorHAnsi" w:hAnsiTheme="minorHAnsi" w:cstheme="minorHAnsi"/>
          <w:color w:val="55519B"/>
        </w:rPr>
      </w:pPr>
    </w:p>
    <w:p w14:paraId="1CA11D5F" w14:textId="77777777" w:rsidR="0017119B" w:rsidRDefault="0017119B" w:rsidP="001D1600">
      <w:pPr>
        <w:tabs>
          <w:tab w:val="left" w:pos="7066"/>
        </w:tabs>
        <w:jc w:val="both"/>
        <w:rPr>
          <w:rFonts w:asciiTheme="minorHAnsi" w:hAnsiTheme="minorHAnsi" w:cstheme="minorHAnsi"/>
          <w:color w:val="55519B"/>
        </w:rPr>
      </w:pPr>
    </w:p>
    <w:p w14:paraId="6BF076BD" w14:textId="77777777" w:rsidR="0017119B" w:rsidRDefault="0017119B" w:rsidP="001D1600">
      <w:pPr>
        <w:tabs>
          <w:tab w:val="left" w:pos="7066"/>
        </w:tabs>
        <w:jc w:val="both"/>
        <w:rPr>
          <w:rFonts w:asciiTheme="minorHAnsi" w:hAnsiTheme="minorHAnsi" w:cstheme="minorHAnsi"/>
          <w:color w:val="55519B"/>
        </w:rPr>
      </w:pPr>
    </w:p>
    <w:p w14:paraId="03081777" w14:textId="77777777" w:rsidR="0017119B" w:rsidRDefault="0017119B" w:rsidP="001D1600">
      <w:pPr>
        <w:tabs>
          <w:tab w:val="left" w:pos="7066"/>
        </w:tabs>
        <w:jc w:val="both"/>
        <w:rPr>
          <w:rFonts w:asciiTheme="minorHAnsi" w:hAnsiTheme="minorHAnsi" w:cstheme="minorHAnsi"/>
          <w:color w:val="55519B"/>
        </w:rPr>
      </w:pPr>
    </w:p>
    <w:p w14:paraId="6878EBCC" w14:textId="77777777" w:rsidR="0017119B" w:rsidRDefault="0017119B" w:rsidP="001D1600">
      <w:pPr>
        <w:tabs>
          <w:tab w:val="left" w:pos="7066"/>
        </w:tabs>
        <w:jc w:val="both"/>
        <w:rPr>
          <w:rFonts w:asciiTheme="minorHAnsi" w:hAnsiTheme="minorHAnsi" w:cstheme="minorHAnsi"/>
          <w:color w:val="55519B"/>
        </w:rPr>
      </w:pPr>
    </w:p>
    <w:p w14:paraId="01FADA77" w14:textId="77777777" w:rsidR="0017119B" w:rsidRDefault="0017119B" w:rsidP="001D1600">
      <w:pPr>
        <w:tabs>
          <w:tab w:val="left" w:pos="7066"/>
        </w:tabs>
        <w:jc w:val="both"/>
        <w:rPr>
          <w:rFonts w:asciiTheme="minorHAnsi" w:hAnsiTheme="minorHAnsi" w:cstheme="minorHAnsi"/>
          <w:color w:val="55519B"/>
        </w:rPr>
      </w:pPr>
    </w:p>
    <w:p w14:paraId="0F9BBA2F" w14:textId="77777777" w:rsidR="0017119B" w:rsidRDefault="0017119B" w:rsidP="001D1600">
      <w:pPr>
        <w:tabs>
          <w:tab w:val="left" w:pos="7066"/>
        </w:tabs>
        <w:jc w:val="both"/>
        <w:rPr>
          <w:rFonts w:asciiTheme="minorHAnsi" w:hAnsiTheme="minorHAnsi" w:cstheme="minorHAnsi"/>
          <w:color w:val="55519B"/>
        </w:rPr>
      </w:pPr>
    </w:p>
    <w:p w14:paraId="64426455" w14:textId="77777777" w:rsidR="0017119B" w:rsidRDefault="0017119B" w:rsidP="001D1600">
      <w:pPr>
        <w:tabs>
          <w:tab w:val="left" w:pos="7066"/>
        </w:tabs>
        <w:jc w:val="both"/>
        <w:rPr>
          <w:rFonts w:asciiTheme="minorHAnsi" w:hAnsiTheme="minorHAnsi" w:cstheme="minorHAnsi"/>
          <w:color w:val="55519B"/>
        </w:rPr>
      </w:pPr>
    </w:p>
    <w:p w14:paraId="620FF7C1" w14:textId="77777777" w:rsidR="00C80BB1" w:rsidRDefault="00C80BB1" w:rsidP="001D1600">
      <w:pPr>
        <w:tabs>
          <w:tab w:val="left" w:pos="7066"/>
        </w:tabs>
        <w:jc w:val="both"/>
        <w:rPr>
          <w:rFonts w:asciiTheme="minorHAnsi" w:hAnsiTheme="minorHAnsi" w:cstheme="minorHAnsi"/>
          <w:color w:val="55519B"/>
        </w:rPr>
      </w:pPr>
    </w:p>
    <w:p w14:paraId="19A09004" w14:textId="77777777" w:rsidR="00C80BB1" w:rsidRDefault="00C80BB1" w:rsidP="001D1600">
      <w:pPr>
        <w:tabs>
          <w:tab w:val="left" w:pos="7066"/>
        </w:tabs>
        <w:jc w:val="both"/>
        <w:rPr>
          <w:rFonts w:asciiTheme="minorHAnsi" w:hAnsiTheme="minorHAnsi" w:cstheme="minorHAnsi"/>
          <w:color w:val="55519B"/>
        </w:rPr>
      </w:pPr>
    </w:p>
    <w:p w14:paraId="3FC1A851" w14:textId="77777777" w:rsidR="00C80BB1" w:rsidRDefault="00C80BB1" w:rsidP="001D1600">
      <w:pPr>
        <w:tabs>
          <w:tab w:val="left" w:pos="7066"/>
        </w:tabs>
        <w:jc w:val="both"/>
        <w:rPr>
          <w:rFonts w:asciiTheme="minorHAnsi" w:hAnsiTheme="minorHAnsi" w:cstheme="minorHAnsi"/>
          <w:color w:val="55519B"/>
        </w:rPr>
      </w:pPr>
    </w:p>
    <w:p w14:paraId="0363147B" w14:textId="77777777" w:rsidR="00C80BB1" w:rsidRDefault="00C80BB1" w:rsidP="001D1600">
      <w:pPr>
        <w:tabs>
          <w:tab w:val="left" w:pos="7066"/>
        </w:tabs>
        <w:jc w:val="both"/>
        <w:rPr>
          <w:rFonts w:asciiTheme="minorHAnsi" w:hAnsiTheme="minorHAnsi" w:cstheme="minorHAnsi"/>
          <w:color w:val="55519B"/>
        </w:rPr>
      </w:pPr>
    </w:p>
    <w:p w14:paraId="0B155920" w14:textId="77777777" w:rsidR="00C80BB1" w:rsidRDefault="00C80BB1" w:rsidP="001D1600">
      <w:pPr>
        <w:tabs>
          <w:tab w:val="left" w:pos="7066"/>
        </w:tabs>
        <w:jc w:val="both"/>
        <w:rPr>
          <w:rFonts w:asciiTheme="minorHAnsi" w:hAnsiTheme="minorHAnsi" w:cstheme="minorHAnsi"/>
          <w:color w:val="55519B"/>
        </w:rPr>
      </w:pPr>
    </w:p>
    <w:p w14:paraId="4D08DB12" w14:textId="77777777" w:rsidR="00C80BB1" w:rsidRDefault="00C80BB1" w:rsidP="001D1600">
      <w:pPr>
        <w:tabs>
          <w:tab w:val="left" w:pos="7066"/>
        </w:tabs>
        <w:jc w:val="both"/>
        <w:rPr>
          <w:rFonts w:asciiTheme="minorHAnsi" w:hAnsiTheme="minorHAnsi" w:cstheme="minorHAnsi"/>
          <w:color w:val="55519B"/>
        </w:rPr>
      </w:pPr>
    </w:p>
    <w:p w14:paraId="67C90F16" w14:textId="77777777" w:rsidR="00C80BB1" w:rsidRDefault="00C80BB1" w:rsidP="001D1600">
      <w:pPr>
        <w:tabs>
          <w:tab w:val="left" w:pos="7066"/>
        </w:tabs>
        <w:jc w:val="both"/>
        <w:rPr>
          <w:rFonts w:asciiTheme="minorHAnsi" w:hAnsiTheme="minorHAnsi" w:cstheme="minorHAnsi"/>
          <w:color w:val="55519B"/>
        </w:rPr>
      </w:pPr>
    </w:p>
    <w:p w14:paraId="2754BF1F" w14:textId="77777777" w:rsidR="00C80BB1" w:rsidRDefault="00C80BB1" w:rsidP="001D1600">
      <w:pPr>
        <w:tabs>
          <w:tab w:val="left" w:pos="7066"/>
        </w:tabs>
        <w:jc w:val="both"/>
        <w:rPr>
          <w:rFonts w:asciiTheme="minorHAnsi" w:hAnsiTheme="minorHAnsi" w:cstheme="minorHAnsi"/>
          <w:color w:val="55519B"/>
        </w:rPr>
      </w:pPr>
    </w:p>
    <w:p w14:paraId="7934D2F6" w14:textId="77777777" w:rsidR="00C80BB1" w:rsidRDefault="00C80BB1" w:rsidP="001D1600">
      <w:pPr>
        <w:tabs>
          <w:tab w:val="left" w:pos="7066"/>
        </w:tabs>
        <w:jc w:val="both"/>
        <w:rPr>
          <w:rFonts w:asciiTheme="minorHAnsi" w:hAnsiTheme="minorHAnsi" w:cstheme="minorHAnsi"/>
          <w:color w:val="55519B"/>
        </w:rPr>
      </w:pPr>
    </w:p>
    <w:p w14:paraId="7A8E2B3D" w14:textId="77777777" w:rsidR="00C80BB1" w:rsidRDefault="00C80BB1" w:rsidP="001D1600">
      <w:pPr>
        <w:tabs>
          <w:tab w:val="left" w:pos="7066"/>
        </w:tabs>
        <w:jc w:val="both"/>
        <w:rPr>
          <w:rFonts w:asciiTheme="minorHAnsi" w:hAnsiTheme="minorHAnsi" w:cstheme="minorHAnsi"/>
          <w:color w:val="55519B"/>
        </w:rPr>
      </w:pPr>
    </w:p>
    <w:p w14:paraId="3B1DB760" w14:textId="77777777" w:rsidR="0017119B" w:rsidRDefault="0017119B" w:rsidP="001D1600">
      <w:pPr>
        <w:tabs>
          <w:tab w:val="left" w:pos="7066"/>
        </w:tabs>
        <w:jc w:val="both"/>
        <w:rPr>
          <w:rFonts w:asciiTheme="minorHAnsi" w:hAnsiTheme="minorHAnsi" w:cstheme="minorHAnsi"/>
          <w:color w:val="55519B"/>
        </w:rPr>
      </w:pPr>
    </w:p>
    <w:p w14:paraId="7E10AD38" w14:textId="77777777" w:rsidR="00502020" w:rsidRDefault="00502020" w:rsidP="001D1600">
      <w:pPr>
        <w:tabs>
          <w:tab w:val="left" w:pos="7066"/>
        </w:tabs>
        <w:jc w:val="both"/>
        <w:rPr>
          <w:rFonts w:asciiTheme="minorHAnsi" w:hAnsiTheme="minorHAnsi" w:cstheme="minorHAnsi"/>
          <w:color w:val="55519B"/>
        </w:rPr>
      </w:pPr>
    </w:p>
    <w:p w14:paraId="60D24B42" w14:textId="77777777" w:rsidR="002B49D6" w:rsidRDefault="002B49D6" w:rsidP="001D1600">
      <w:pPr>
        <w:tabs>
          <w:tab w:val="left" w:pos="7066"/>
        </w:tabs>
        <w:jc w:val="both"/>
        <w:rPr>
          <w:rFonts w:asciiTheme="minorHAnsi" w:hAnsiTheme="minorHAnsi" w:cstheme="minorHAnsi"/>
          <w:color w:val="55519B"/>
        </w:rPr>
      </w:pPr>
    </w:p>
    <w:p w14:paraId="7E9DFDDC" w14:textId="77777777" w:rsidR="002B49D6" w:rsidRDefault="002B49D6" w:rsidP="001D1600">
      <w:pPr>
        <w:tabs>
          <w:tab w:val="left" w:pos="7066"/>
        </w:tabs>
        <w:jc w:val="both"/>
        <w:rPr>
          <w:rFonts w:asciiTheme="minorHAnsi" w:hAnsiTheme="minorHAnsi" w:cstheme="minorHAnsi"/>
          <w:color w:val="55519B"/>
        </w:rPr>
      </w:pPr>
    </w:p>
    <w:p w14:paraId="0E20EDCA" w14:textId="77777777" w:rsidR="002B49D6" w:rsidRDefault="002B49D6" w:rsidP="001D1600">
      <w:pPr>
        <w:tabs>
          <w:tab w:val="left" w:pos="7066"/>
        </w:tabs>
        <w:jc w:val="both"/>
        <w:rPr>
          <w:rFonts w:asciiTheme="minorHAnsi" w:hAnsiTheme="minorHAnsi" w:cstheme="minorHAnsi"/>
          <w:color w:val="55519B"/>
        </w:rPr>
      </w:pPr>
    </w:p>
    <w:p w14:paraId="204F2471" w14:textId="77777777" w:rsidR="002B49D6" w:rsidRDefault="002B49D6" w:rsidP="001D1600">
      <w:pPr>
        <w:tabs>
          <w:tab w:val="left" w:pos="7066"/>
        </w:tabs>
        <w:jc w:val="both"/>
        <w:rPr>
          <w:rFonts w:asciiTheme="minorHAnsi" w:hAnsiTheme="minorHAnsi" w:cstheme="minorHAnsi"/>
          <w:color w:val="55519B"/>
        </w:rPr>
      </w:pPr>
    </w:p>
    <w:p w14:paraId="1735D686" w14:textId="77777777" w:rsidR="002B49D6" w:rsidRDefault="002B49D6" w:rsidP="001D1600">
      <w:pPr>
        <w:tabs>
          <w:tab w:val="left" w:pos="7066"/>
        </w:tabs>
        <w:jc w:val="both"/>
        <w:rPr>
          <w:rFonts w:asciiTheme="minorHAnsi" w:hAnsiTheme="minorHAnsi" w:cstheme="minorHAnsi"/>
          <w:color w:val="55519B"/>
        </w:rPr>
      </w:pPr>
    </w:p>
    <w:p w14:paraId="0773937F" w14:textId="77777777" w:rsidR="002B49D6" w:rsidRDefault="002B49D6" w:rsidP="001D1600">
      <w:pPr>
        <w:tabs>
          <w:tab w:val="left" w:pos="7066"/>
        </w:tabs>
        <w:jc w:val="both"/>
        <w:rPr>
          <w:rFonts w:asciiTheme="minorHAnsi" w:hAnsiTheme="minorHAnsi" w:cstheme="minorHAnsi"/>
          <w:color w:val="55519B"/>
        </w:rPr>
      </w:pPr>
    </w:p>
    <w:p w14:paraId="77EE272E" w14:textId="77777777" w:rsidR="002B49D6" w:rsidRDefault="002B49D6" w:rsidP="001D1600">
      <w:pPr>
        <w:tabs>
          <w:tab w:val="left" w:pos="7066"/>
        </w:tabs>
        <w:jc w:val="both"/>
        <w:rPr>
          <w:rFonts w:asciiTheme="minorHAnsi" w:hAnsiTheme="minorHAnsi" w:cstheme="minorHAnsi"/>
          <w:color w:val="55519B"/>
        </w:rPr>
      </w:pPr>
    </w:p>
    <w:p w14:paraId="06620AD2" w14:textId="77777777" w:rsidR="002B49D6" w:rsidRDefault="002B49D6" w:rsidP="001D1600">
      <w:pPr>
        <w:tabs>
          <w:tab w:val="left" w:pos="7066"/>
        </w:tabs>
        <w:jc w:val="both"/>
        <w:rPr>
          <w:rFonts w:asciiTheme="minorHAnsi" w:hAnsiTheme="minorHAnsi" w:cstheme="minorHAnsi"/>
          <w:color w:val="55519B"/>
        </w:rPr>
      </w:pPr>
    </w:p>
    <w:p w14:paraId="336E97D5" w14:textId="77777777" w:rsidR="00465F51" w:rsidRDefault="00465F51" w:rsidP="001D1600">
      <w:pPr>
        <w:tabs>
          <w:tab w:val="left" w:pos="7066"/>
        </w:tabs>
        <w:jc w:val="both"/>
        <w:rPr>
          <w:rFonts w:asciiTheme="minorHAnsi" w:hAnsiTheme="minorHAnsi" w:cstheme="minorHAnsi"/>
          <w:color w:val="55519B"/>
        </w:rPr>
      </w:pPr>
    </w:p>
    <w:p w14:paraId="4DE98CE8" w14:textId="77777777" w:rsidR="00465F51" w:rsidRDefault="00465F51" w:rsidP="001D1600">
      <w:pPr>
        <w:tabs>
          <w:tab w:val="left" w:pos="7066"/>
        </w:tabs>
        <w:jc w:val="both"/>
        <w:rPr>
          <w:rFonts w:asciiTheme="minorHAnsi" w:hAnsiTheme="minorHAnsi" w:cstheme="minorHAnsi"/>
          <w:color w:val="55519B"/>
        </w:rPr>
      </w:pPr>
    </w:p>
    <w:p w14:paraId="198FA8CF" w14:textId="77777777" w:rsidR="00465F51" w:rsidRDefault="00465F51" w:rsidP="001D1600">
      <w:pPr>
        <w:tabs>
          <w:tab w:val="left" w:pos="7066"/>
        </w:tabs>
        <w:jc w:val="both"/>
        <w:rPr>
          <w:rFonts w:asciiTheme="minorHAnsi" w:hAnsiTheme="minorHAnsi" w:cstheme="minorHAnsi"/>
          <w:color w:val="55519B"/>
        </w:rPr>
      </w:pPr>
    </w:p>
    <w:p w14:paraId="6F7C2668" w14:textId="77777777" w:rsidR="00465F51" w:rsidRDefault="00465F51" w:rsidP="001D1600">
      <w:pPr>
        <w:tabs>
          <w:tab w:val="left" w:pos="7066"/>
        </w:tabs>
        <w:jc w:val="both"/>
        <w:rPr>
          <w:rFonts w:asciiTheme="minorHAnsi" w:hAnsiTheme="minorHAnsi" w:cstheme="minorHAnsi"/>
          <w:color w:val="55519B"/>
        </w:rPr>
      </w:pPr>
    </w:p>
    <w:p w14:paraId="3A970A9C" w14:textId="59849893" w:rsidR="00465F51" w:rsidRDefault="00465F51" w:rsidP="001D1600">
      <w:pPr>
        <w:tabs>
          <w:tab w:val="left" w:pos="7066"/>
        </w:tabs>
        <w:jc w:val="both"/>
        <w:rPr>
          <w:rFonts w:asciiTheme="minorHAnsi" w:hAnsiTheme="minorHAnsi" w:cstheme="minorHAnsi"/>
          <w:color w:val="55519B"/>
        </w:rPr>
      </w:pPr>
    </w:p>
    <w:p w14:paraId="39F9AB81" w14:textId="77777777" w:rsidR="00D719BE" w:rsidRDefault="00D719BE" w:rsidP="001D1600">
      <w:pPr>
        <w:tabs>
          <w:tab w:val="left" w:pos="7066"/>
        </w:tabs>
        <w:jc w:val="both"/>
        <w:rPr>
          <w:rFonts w:asciiTheme="minorHAnsi" w:hAnsiTheme="minorHAnsi" w:cstheme="minorHAnsi"/>
          <w:color w:val="55519B"/>
        </w:rPr>
      </w:pPr>
    </w:p>
    <w:p w14:paraId="4043278F" w14:textId="77777777" w:rsidR="00465F51" w:rsidRDefault="00465F51" w:rsidP="001D1600">
      <w:pPr>
        <w:tabs>
          <w:tab w:val="left" w:pos="7066"/>
        </w:tabs>
        <w:jc w:val="both"/>
        <w:rPr>
          <w:rFonts w:asciiTheme="minorHAnsi" w:hAnsiTheme="minorHAnsi" w:cstheme="minorHAnsi"/>
          <w:color w:val="55519B"/>
        </w:rPr>
      </w:pPr>
    </w:p>
    <w:p w14:paraId="7A45DE8C" w14:textId="77777777" w:rsidR="002B49D6" w:rsidRPr="0017119B" w:rsidRDefault="002B49D6" w:rsidP="001D160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694"/>
        <w:gridCol w:w="921"/>
        <w:gridCol w:w="7039"/>
      </w:tblGrid>
      <w:tr w:rsidR="00C1350C" w:rsidRPr="0017119B" w14:paraId="6D9D8DD8" w14:textId="77777777" w:rsidTr="002B49D6">
        <w:trPr>
          <w:trHeight w:val="737"/>
        </w:trPr>
        <w:tc>
          <w:tcPr>
            <w:tcW w:w="1694"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5778CE7" w14:textId="77777777" w:rsidR="00C1350C" w:rsidRPr="0017119B" w:rsidRDefault="00C1350C" w:rsidP="00502020">
            <w:pPr>
              <w:spacing w:line="240" w:lineRule="auto"/>
              <w:rPr>
                <w:rFonts w:asciiTheme="minorHAnsi" w:hAnsiTheme="minorHAnsi" w:cstheme="minorHAnsi"/>
                <w:i/>
                <w:iCs/>
                <w:color w:val="FFFFFF"/>
                <w:sz w:val="20"/>
                <w:szCs w:val="20"/>
              </w:rPr>
            </w:pPr>
            <w:r w:rsidRPr="0017119B">
              <w:rPr>
                <w:rFonts w:ascii="Calibri" w:hAnsi="Calibri" w:cs="Calibri"/>
                <w:b/>
                <w:i/>
                <w:iCs/>
                <w:color w:val="FFFFFF"/>
                <w:sz w:val="20"/>
                <w:szCs w:val="20"/>
              </w:rPr>
              <w:softHyphen/>
            </w:r>
            <w:r w:rsidR="0017119B">
              <w:rPr>
                <w:rFonts w:ascii="Calibri" w:hAnsi="Calibri" w:cs="Calibri"/>
                <w:b/>
                <w:i/>
                <w:iCs/>
                <w:color w:val="FFFFFF"/>
                <w:sz w:val="20"/>
                <w:szCs w:val="20"/>
              </w:rPr>
              <w:t xml:space="preserve">II. </w:t>
            </w:r>
            <w:r w:rsidR="002B49D6">
              <w:rPr>
                <w:rFonts w:ascii="Calibri" w:hAnsi="Calibri" w:cs="Calibri"/>
                <w:b/>
                <w:i/>
                <w:iCs/>
                <w:color w:val="FFFFFF"/>
                <w:sz w:val="20"/>
                <w:szCs w:val="20"/>
              </w:rPr>
              <w:t>É</w:t>
            </w:r>
            <w:r w:rsidRPr="0017119B">
              <w:rPr>
                <w:rFonts w:ascii="Calibri" w:hAnsi="Calibri" w:cs="Calibri"/>
                <w:b/>
                <w:i/>
                <w:iCs/>
                <w:color w:val="FFFFFF"/>
                <w:sz w:val="20"/>
                <w:szCs w:val="20"/>
              </w:rPr>
              <w:t>volution du concept de handicap</w:t>
            </w:r>
          </w:p>
        </w:tc>
        <w:tc>
          <w:tcPr>
            <w:tcW w:w="7960" w:type="dxa"/>
            <w:gridSpan w:val="2"/>
            <w:tcBorders>
              <w:top w:val="single" w:sz="4" w:space="0" w:color="000000"/>
              <w:left w:val="single" w:sz="4" w:space="0" w:color="000000"/>
              <w:bottom w:val="single" w:sz="4" w:space="0" w:color="000000"/>
              <w:right w:val="single" w:sz="4" w:space="0" w:color="auto"/>
            </w:tcBorders>
            <w:shd w:val="clear" w:color="auto" w:fill="4CAADB"/>
            <w:vAlign w:val="center"/>
          </w:tcPr>
          <w:p w14:paraId="36657746" w14:textId="77777777" w:rsidR="00C1350C" w:rsidRPr="00C23AC1" w:rsidRDefault="0017119B" w:rsidP="00502020">
            <w:pPr>
              <w:spacing w:line="240" w:lineRule="auto"/>
              <w:rPr>
                <w:rFonts w:asciiTheme="minorHAnsi" w:hAnsiTheme="minorHAnsi" w:cstheme="minorHAnsi"/>
                <w:b/>
                <w:bCs/>
                <w:color w:val="F2F2F2"/>
              </w:rPr>
            </w:pPr>
            <w:r w:rsidRPr="00C23AC1">
              <w:rPr>
                <w:rFonts w:ascii="Calibri" w:hAnsi="Calibri" w:cs="Calibri"/>
                <w:b/>
                <w:bCs/>
                <w:noProof/>
                <w:color w:val="FFFFFF"/>
                <w:sz w:val="24"/>
                <w:szCs w:val="24"/>
              </w:rPr>
              <w:t>De la charité chrétienne à la solidarité républicaine</w:t>
            </w:r>
            <w:r w:rsidR="00C1350C" w:rsidRPr="00C23AC1">
              <w:rPr>
                <w:rFonts w:ascii="Calibri" w:hAnsi="Calibri" w:cs="Calibri"/>
                <w:b/>
                <w:bCs/>
                <w:noProof/>
                <w:color w:val="FFFFFF"/>
                <w:sz w:val="24"/>
                <w:szCs w:val="24"/>
              </w:rPr>
              <w:t xml:space="preserve"> </w:t>
            </w:r>
          </w:p>
        </w:tc>
      </w:tr>
      <w:tr w:rsidR="00502020" w:rsidRPr="0017119B" w14:paraId="56DE8BA3" w14:textId="77777777" w:rsidTr="002B49D6">
        <w:trPr>
          <w:trHeight w:val="956"/>
        </w:trPr>
        <w:tc>
          <w:tcPr>
            <w:tcW w:w="1694" w:type="dxa"/>
            <w:vMerge w:val="restart"/>
            <w:tcBorders>
              <w:left w:val="single" w:sz="4" w:space="0" w:color="000000"/>
              <w:right w:val="single" w:sz="4" w:space="0" w:color="auto"/>
            </w:tcBorders>
            <w:shd w:val="clear" w:color="auto" w:fill="A6A6A6"/>
            <w:vAlign w:val="center"/>
          </w:tcPr>
          <w:p w14:paraId="50579A5E" w14:textId="77777777" w:rsidR="00502020" w:rsidRPr="00C23AC1" w:rsidRDefault="00502020" w:rsidP="00502020">
            <w:pPr>
              <w:rPr>
                <w:rFonts w:asciiTheme="minorHAnsi" w:hAnsiTheme="minorHAnsi" w:cstheme="minorHAnsi"/>
                <w:b/>
                <w:bCs/>
                <w:sz w:val="20"/>
                <w:szCs w:val="20"/>
              </w:rPr>
            </w:pPr>
            <w:r w:rsidRPr="00C23AC1">
              <w:rPr>
                <w:rFonts w:ascii="Calibri" w:hAnsi="Calibri" w:cs="Calibri"/>
                <w:b/>
                <w:bCs/>
                <w:noProof/>
                <w:szCs w:val="18"/>
              </w:rPr>
              <w:t>Description</w:t>
            </w:r>
          </w:p>
        </w:tc>
        <w:tc>
          <w:tcPr>
            <w:tcW w:w="7960" w:type="dxa"/>
            <w:gridSpan w:val="2"/>
            <w:tcBorders>
              <w:top w:val="single" w:sz="4" w:space="0" w:color="auto"/>
              <w:left w:val="single" w:sz="4" w:space="0" w:color="auto"/>
              <w:bottom w:val="single" w:sz="4" w:space="0" w:color="auto"/>
              <w:right w:val="single" w:sz="4" w:space="0" w:color="000000"/>
            </w:tcBorders>
            <w:vAlign w:val="center"/>
          </w:tcPr>
          <w:p w14:paraId="4BC9EE93" w14:textId="0631FFB1" w:rsidR="00502020" w:rsidRPr="00D70090" w:rsidRDefault="00502020"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b/>
                <w:bCs/>
                <w:color w:val="000000"/>
                <w:sz w:val="18"/>
                <w:szCs w:val="18"/>
                <w:lang w:eastAsia="en-US"/>
              </w:rPr>
              <w:t xml:space="preserve">Pendant le </w:t>
            </w:r>
            <w:r w:rsidR="002B49D6" w:rsidRPr="00D70090">
              <w:rPr>
                <w:rFonts w:ascii="Calibri" w:hAnsi="Calibri" w:cs="Calibri"/>
                <w:b/>
                <w:bCs/>
                <w:color w:val="000000"/>
                <w:sz w:val="18"/>
                <w:szCs w:val="18"/>
                <w:lang w:eastAsia="en-US"/>
              </w:rPr>
              <w:t>Moyen-Âge</w:t>
            </w:r>
            <w:r w:rsidRPr="00D70090">
              <w:rPr>
                <w:rFonts w:ascii="Calibri" w:hAnsi="Calibri" w:cs="Calibri"/>
                <w:color w:val="000000"/>
                <w:sz w:val="18"/>
                <w:szCs w:val="18"/>
                <w:lang w:eastAsia="en-US"/>
              </w:rPr>
              <w:t>, on faisait preuve envers les personnes infirmes de charité bienveillante</w:t>
            </w:r>
            <w:r>
              <w:rPr>
                <w:rFonts w:ascii="Calibri" w:hAnsi="Calibri" w:cs="Calibri"/>
                <w:color w:val="000000"/>
                <w:sz w:val="18"/>
                <w:szCs w:val="18"/>
                <w:lang w:eastAsia="en-US"/>
              </w:rPr>
              <w:t> </w:t>
            </w:r>
          </w:p>
          <w:p w14:paraId="1CD262DC" w14:textId="472AE492" w:rsidR="00502020" w:rsidRDefault="00502020"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Cette période était ancrée dans le christianisme donc il y avait une obligation de l'aumône et une vision positive de l'infirme car les riches chrétiens voyaient une utilité à ces infirmes car ils priaient pour eux en échange de l'aumône</w:t>
            </w:r>
            <w:r>
              <w:rPr>
                <w:rFonts w:ascii="Calibri" w:hAnsi="Calibri" w:cs="Calibri"/>
                <w:color w:val="000000"/>
                <w:sz w:val="18"/>
                <w:szCs w:val="18"/>
                <w:lang w:eastAsia="en-US"/>
              </w:rPr>
              <w:t> </w:t>
            </w:r>
          </w:p>
          <w:p w14:paraId="4E274326" w14:textId="538F8284" w:rsidR="00502020" w:rsidRPr="00D70090" w:rsidRDefault="00502020"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 xml:space="preserve">Ils sont devenus de plus en plus nombreux donc on a commencé à faire une distinction entre « </w:t>
            </w:r>
            <w:r w:rsidR="002B49D6">
              <w:rPr>
                <w:rFonts w:ascii="Calibri" w:hAnsi="Calibri" w:cs="Calibri"/>
                <w:color w:val="000000"/>
                <w:sz w:val="18"/>
                <w:szCs w:val="18"/>
                <w:lang w:eastAsia="en-US"/>
              </w:rPr>
              <w:t>v</w:t>
            </w:r>
            <w:r w:rsidRPr="00D70090">
              <w:rPr>
                <w:rFonts w:ascii="Calibri" w:hAnsi="Calibri" w:cs="Calibri"/>
                <w:color w:val="000000"/>
                <w:sz w:val="18"/>
                <w:szCs w:val="18"/>
                <w:lang w:eastAsia="en-US"/>
              </w:rPr>
              <w:t xml:space="preserve">agabonds » et « </w:t>
            </w:r>
            <w:r w:rsidR="002B49D6">
              <w:rPr>
                <w:rFonts w:ascii="Calibri" w:hAnsi="Calibri" w:cs="Calibri"/>
                <w:color w:val="000000"/>
                <w:sz w:val="18"/>
                <w:szCs w:val="18"/>
                <w:lang w:eastAsia="en-US"/>
              </w:rPr>
              <w:t>p</w:t>
            </w:r>
            <w:r w:rsidRPr="00D70090">
              <w:rPr>
                <w:rFonts w:ascii="Calibri" w:hAnsi="Calibri" w:cs="Calibri"/>
                <w:color w:val="000000"/>
                <w:sz w:val="18"/>
                <w:szCs w:val="18"/>
                <w:lang w:eastAsia="en-US"/>
              </w:rPr>
              <w:t>auvres légitimes » qui ne travaillent pas car ils ne peuvent pas (</w:t>
            </w:r>
            <w:r w:rsidR="002B49D6">
              <w:rPr>
                <w:rFonts w:ascii="Calibri" w:hAnsi="Calibri" w:cs="Calibri"/>
                <w:color w:val="000000"/>
                <w:sz w:val="18"/>
                <w:szCs w:val="18"/>
                <w:lang w:eastAsia="en-US"/>
              </w:rPr>
              <w:t>i</w:t>
            </w:r>
            <w:r w:rsidRPr="00D70090">
              <w:rPr>
                <w:rFonts w:ascii="Calibri" w:hAnsi="Calibri" w:cs="Calibri"/>
                <w:color w:val="000000"/>
                <w:sz w:val="18"/>
                <w:szCs w:val="18"/>
                <w:lang w:eastAsia="en-US"/>
              </w:rPr>
              <w:t>nfirmes)</w:t>
            </w:r>
            <w:r>
              <w:rPr>
                <w:rFonts w:ascii="Calibri" w:hAnsi="Calibri" w:cs="Calibri"/>
                <w:color w:val="000000"/>
                <w:sz w:val="18"/>
                <w:szCs w:val="18"/>
                <w:lang w:eastAsia="en-US"/>
              </w:rPr>
              <w:t> </w:t>
            </w:r>
          </w:p>
          <w:p w14:paraId="5347EF9B" w14:textId="438ED4C0" w:rsidR="00502020" w:rsidRDefault="00502020"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On va donc leur apporter secours à travers des paroisses, couvents et ils gardent une place bienveillante</w:t>
            </w:r>
            <w:r>
              <w:rPr>
                <w:rFonts w:ascii="Calibri" w:hAnsi="Calibri" w:cs="Calibri"/>
                <w:color w:val="000000"/>
                <w:sz w:val="18"/>
                <w:szCs w:val="18"/>
                <w:lang w:eastAsia="en-US"/>
              </w:rPr>
              <w:t> </w:t>
            </w:r>
          </w:p>
          <w:p w14:paraId="09BFEF3E" w14:textId="3A3557BE" w:rsidR="00502020" w:rsidRPr="00D70090" w:rsidRDefault="002B49D6"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Pr>
                <w:rFonts w:ascii="Calibri" w:hAnsi="Calibri" w:cs="Calibri"/>
                <w:color w:val="000000"/>
                <w:sz w:val="18"/>
                <w:szCs w:val="18"/>
                <w:lang w:eastAsia="en-US"/>
              </w:rPr>
              <w:t>À</w:t>
            </w:r>
            <w:r w:rsidR="00502020" w:rsidRPr="00D70090">
              <w:rPr>
                <w:rFonts w:ascii="Calibri" w:hAnsi="Calibri" w:cs="Calibri"/>
                <w:color w:val="000000"/>
                <w:sz w:val="18"/>
                <w:szCs w:val="18"/>
                <w:lang w:eastAsia="en-US"/>
              </w:rPr>
              <w:t xml:space="preserve"> la Renaissance apparaît le capitalisme donc il va y avoir une rupture avec cette charité : Les infirmes sont maintenant inutiles à la société</w:t>
            </w:r>
            <w:r w:rsidR="00502020">
              <w:rPr>
                <w:rFonts w:ascii="Calibri" w:hAnsi="Calibri" w:cs="Calibri"/>
                <w:color w:val="000000"/>
                <w:sz w:val="18"/>
                <w:szCs w:val="18"/>
                <w:lang w:eastAsia="en-US"/>
              </w:rPr>
              <w:t> </w:t>
            </w:r>
          </w:p>
          <w:p w14:paraId="2349E083" w14:textId="2B73F2BC" w:rsidR="00502020" w:rsidRDefault="00502020"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Edit de 1656, Paris : Ouvrir des hôpitaux généraux pour empêcher « La mendicité et l'oisiveté comme source de tous les désordres » (Plus d'1 parisien sur 100 enfermé dans ces hôpitaux)</w:t>
            </w:r>
            <w:r>
              <w:rPr>
                <w:rFonts w:ascii="Calibri" w:hAnsi="Calibri" w:cs="Calibri"/>
                <w:color w:val="000000"/>
                <w:sz w:val="18"/>
                <w:szCs w:val="18"/>
                <w:lang w:eastAsia="en-US"/>
              </w:rPr>
              <w:t> </w:t>
            </w:r>
          </w:p>
          <w:p w14:paraId="6436C3E6" w14:textId="1A33E08E" w:rsidR="00502020" w:rsidRPr="00D70090" w:rsidRDefault="00502020"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Apparition des établissements spécialisés par ex l'hôpital des 15 20 spécialisé dans les déficiences visuelles</w:t>
            </w:r>
            <w:r>
              <w:rPr>
                <w:rFonts w:ascii="Calibri" w:hAnsi="Calibri" w:cs="Calibri"/>
                <w:color w:val="000000"/>
                <w:sz w:val="18"/>
                <w:szCs w:val="18"/>
                <w:lang w:eastAsia="en-US"/>
              </w:rPr>
              <w:t> </w:t>
            </w:r>
          </w:p>
          <w:p w14:paraId="2406453E" w14:textId="533A5B49" w:rsidR="00502020" w:rsidRDefault="00502020"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Au siècle des lumières les valeurs sont éducation, philanthropie et bienfaisance</w:t>
            </w:r>
            <w:r>
              <w:rPr>
                <w:rFonts w:ascii="Calibri" w:hAnsi="Calibri" w:cs="Calibri"/>
                <w:color w:val="000000"/>
                <w:sz w:val="18"/>
                <w:szCs w:val="18"/>
                <w:lang w:eastAsia="en-US"/>
              </w:rPr>
              <w:t> </w:t>
            </w:r>
          </w:p>
          <w:p w14:paraId="1F9B2A93" w14:textId="00CCE61A" w:rsidR="002B49D6" w:rsidRPr="002B49D6" w:rsidRDefault="00502020"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Se met à éduquer ces personnes</w:t>
            </w:r>
            <w:r w:rsidR="002B49D6">
              <w:rPr>
                <w:rFonts w:ascii="Calibri" w:hAnsi="Calibri" w:cs="Calibri"/>
                <w:color w:val="000000"/>
                <w:sz w:val="18"/>
                <w:szCs w:val="18"/>
                <w:lang w:eastAsia="en-US"/>
              </w:rPr>
              <w:t> : d</w:t>
            </w:r>
            <w:r w:rsidRPr="00D70090">
              <w:rPr>
                <w:rFonts w:ascii="Calibri" w:hAnsi="Calibri" w:cs="Calibri"/>
                <w:color w:val="000000"/>
                <w:sz w:val="18"/>
                <w:szCs w:val="18"/>
                <w:lang w:eastAsia="en-US"/>
              </w:rPr>
              <w:t xml:space="preserve">'abord les jeunes sourds, aveugles puis "idiots" : </w:t>
            </w:r>
            <w:r w:rsidR="002B49D6">
              <w:rPr>
                <w:rFonts w:ascii="Calibri" w:hAnsi="Calibri" w:cs="Calibri"/>
                <w:color w:val="000000"/>
                <w:sz w:val="18"/>
                <w:szCs w:val="18"/>
                <w:lang w:eastAsia="en-US"/>
              </w:rPr>
              <w:t>é</w:t>
            </w:r>
            <w:r w:rsidRPr="00D70090">
              <w:rPr>
                <w:rFonts w:ascii="Calibri" w:hAnsi="Calibri" w:cs="Calibri"/>
                <w:color w:val="000000"/>
                <w:sz w:val="18"/>
                <w:szCs w:val="18"/>
                <w:lang w:eastAsia="en-US"/>
              </w:rPr>
              <w:t>ducation appropriée peut compenser les déficiences</w:t>
            </w:r>
            <w:r>
              <w:rPr>
                <w:rFonts w:ascii="Calibri" w:hAnsi="Calibri" w:cs="Calibri"/>
                <w:color w:val="000000"/>
                <w:sz w:val="18"/>
                <w:szCs w:val="18"/>
                <w:lang w:eastAsia="en-US"/>
              </w:rPr>
              <w:t> </w:t>
            </w:r>
          </w:p>
          <w:p w14:paraId="1EBD1515" w14:textId="4FA41A1C" w:rsidR="00502020" w:rsidRDefault="00502020" w:rsidP="00C32737">
            <w:pPr>
              <w:pStyle w:val="NormalWeb"/>
              <w:numPr>
                <w:ilvl w:val="0"/>
                <w:numId w:val="5"/>
              </w:numPr>
              <w:tabs>
                <w:tab w:val="num" w:pos="720"/>
              </w:tabs>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L'infirmité physique et psychique entre dans le domaine de la science et plus de la religion et va donc être étudié dans ses causes et conséquences</w:t>
            </w:r>
            <w:r>
              <w:rPr>
                <w:rFonts w:ascii="Calibri" w:hAnsi="Calibri" w:cs="Calibri"/>
                <w:color w:val="000000"/>
                <w:sz w:val="18"/>
                <w:szCs w:val="18"/>
                <w:lang w:eastAsia="en-US"/>
              </w:rPr>
              <w:t> </w:t>
            </w:r>
          </w:p>
        </w:tc>
      </w:tr>
      <w:tr w:rsidR="00502020" w:rsidRPr="0017119B" w14:paraId="76FBB815" w14:textId="77777777" w:rsidTr="002B49D6">
        <w:trPr>
          <w:trHeight w:val="841"/>
        </w:trPr>
        <w:tc>
          <w:tcPr>
            <w:tcW w:w="1694" w:type="dxa"/>
            <w:vMerge/>
            <w:tcBorders>
              <w:left w:val="single" w:sz="4" w:space="0" w:color="000000"/>
              <w:right w:val="single" w:sz="4" w:space="0" w:color="auto"/>
            </w:tcBorders>
            <w:shd w:val="clear" w:color="auto" w:fill="A6A6A6"/>
            <w:vAlign w:val="center"/>
          </w:tcPr>
          <w:p w14:paraId="329FD138" w14:textId="77777777" w:rsidR="0016215A" w:rsidRDefault="0016215A">
            <w:pPr>
              <w:spacing w:line="240" w:lineRule="auto"/>
              <w:jc w:val="left"/>
              <w:rPr>
                <w:color w:val="auto"/>
                <w:sz w:val="20"/>
                <w:szCs w:val="20"/>
              </w:rPr>
            </w:pPr>
          </w:p>
        </w:tc>
        <w:tc>
          <w:tcPr>
            <w:tcW w:w="921"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382A257D" w14:textId="77777777" w:rsidR="00502020" w:rsidRPr="00502020" w:rsidRDefault="00502020" w:rsidP="002B49D6">
            <w:pPr>
              <w:pStyle w:val="NormalWeb"/>
              <w:spacing w:before="0" w:beforeAutospacing="0" w:after="0" w:afterAutospacing="0"/>
              <w:jc w:val="center"/>
              <w:textAlignment w:val="baseline"/>
              <w:rPr>
                <w:rFonts w:asciiTheme="minorHAnsi" w:hAnsiTheme="minorHAnsi" w:cstheme="minorHAnsi"/>
                <w:color w:val="000000"/>
                <w:sz w:val="18"/>
                <w:szCs w:val="18"/>
                <w:lang w:eastAsia="en-US"/>
              </w:rPr>
            </w:pPr>
            <w:r w:rsidRPr="00D70090">
              <w:rPr>
                <w:rFonts w:ascii="Calibri" w:hAnsi="Calibri" w:cs="Calibri"/>
                <w:b/>
                <w:bCs/>
                <w:color w:val="000000"/>
                <w:sz w:val="18"/>
                <w:szCs w:val="18"/>
                <w:lang w:eastAsia="en-US"/>
              </w:rPr>
              <w:t>1789</w:t>
            </w:r>
            <w:r>
              <w:rPr>
                <w:rFonts w:ascii="Calibri" w:hAnsi="Calibri" w:cs="Calibri"/>
                <w:b/>
                <w:bCs/>
                <w:color w:val="000000"/>
                <w:sz w:val="18"/>
                <w:szCs w:val="18"/>
                <w:lang w:eastAsia="en-US"/>
              </w:rPr>
              <w:t> :</w:t>
            </w:r>
          </w:p>
        </w:tc>
        <w:tc>
          <w:tcPr>
            <w:tcW w:w="7039" w:type="dxa"/>
            <w:tcBorders>
              <w:top w:val="single" w:sz="4" w:space="0" w:color="auto"/>
              <w:left w:val="single" w:sz="4" w:space="0" w:color="auto"/>
              <w:bottom w:val="single" w:sz="4" w:space="0" w:color="auto"/>
              <w:right w:val="single" w:sz="4" w:space="0" w:color="000000"/>
            </w:tcBorders>
            <w:vAlign w:val="center"/>
          </w:tcPr>
          <w:p w14:paraId="43ED0593" w14:textId="0B7EA856" w:rsidR="00502020" w:rsidRPr="00502020" w:rsidRDefault="00502020" w:rsidP="00502020">
            <w:pPr>
              <w:pStyle w:val="NormalWeb"/>
              <w:tabs>
                <w:tab w:val="num" w:pos="720"/>
              </w:tabs>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Apparaît l'obligation d'assistance de la société envers les personnes infirmes</w:t>
            </w:r>
          </w:p>
        </w:tc>
      </w:tr>
      <w:tr w:rsidR="00502020" w:rsidRPr="0017119B" w14:paraId="44496419" w14:textId="77777777" w:rsidTr="002B49D6">
        <w:trPr>
          <w:trHeight w:val="1206"/>
        </w:trPr>
        <w:tc>
          <w:tcPr>
            <w:tcW w:w="1694" w:type="dxa"/>
            <w:vMerge/>
            <w:tcBorders>
              <w:left w:val="single" w:sz="4" w:space="0" w:color="000000"/>
              <w:right w:val="single" w:sz="4" w:space="0" w:color="auto"/>
            </w:tcBorders>
            <w:shd w:val="clear" w:color="auto" w:fill="A6A6A6"/>
            <w:vAlign w:val="center"/>
          </w:tcPr>
          <w:p w14:paraId="31D1FC1C" w14:textId="77777777" w:rsidR="0016215A" w:rsidRDefault="0016215A">
            <w:pPr>
              <w:spacing w:line="240" w:lineRule="auto"/>
              <w:jc w:val="left"/>
              <w:rPr>
                <w:color w:val="auto"/>
                <w:sz w:val="20"/>
                <w:szCs w:val="20"/>
              </w:rPr>
            </w:pPr>
          </w:p>
        </w:tc>
        <w:tc>
          <w:tcPr>
            <w:tcW w:w="921"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5FC18906" w14:textId="77777777" w:rsidR="00502020" w:rsidRPr="00502020" w:rsidRDefault="00D94C84" w:rsidP="002B49D6">
            <w:pPr>
              <w:pStyle w:val="NormalWeb"/>
              <w:spacing w:before="0" w:beforeAutospacing="0" w:after="0" w:afterAutospacing="0"/>
              <w:jc w:val="center"/>
              <w:textAlignment w:val="baseline"/>
              <w:rPr>
                <w:rFonts w:asciiTheme="minorHAnsi" w:hAnsiTheme="minorHAnsi" w:cstheme="minorHAnsi"/>
                <w:color w:val="000000"/>
                <w:sz w:val="18"/>
                <w:szCs w:val="18"/>
                <w:lang w:eastAsia="en-US"/>
              </w:rPr>
            </w:pPr>
            <w:r w:rsidRPr="00D70090">
              <w:rPr>
                <w:rFonts w:ascii="Calibri" w:hAnsi="Calibri" w:cs="Calibri"/>
                <w:b/>
                <w:bCs/>
                <w:color w:val="000000"/>
                <w:sz w:val="18"/>
                <w:szCs w:val="18"/>
                <w:lang w:eastAsia="en-US"/>
              </w:rPr>
              <w:t>Loi du 9 avril 1898</w:t>
            </w:r>
          </w:p>
        </w:tc>
        <w:tc>
          <w:tcPr>
            <w:tcW w:w="7039" w:type="dxa"/>
            <w:tcBorders>
              <w:top w:val="single" w:sz="4" w:space="0" w:color="auto"/>
              <w:left w:val="single" w:sz="4" w:space="0" w:color="auto"/>
              <w:bottom w:val="single" w:sz="4" w:space="0" w:color="auto"/>
              <w:right w:val="single" w:sz="4" w:space="0" w:color="000000"/>
            </w:tcBorders>
            <w:vAlign w:val="center"/>
          </w:tcPr>
          <w:p w14:paraId="1EB296A1" w14:textId="150C97C1" w:rsidR="00D94C84" w:rsidRPr="00D94C84" w:rsidRDefault="00D94C84"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Qui rend les accidents du travail possibles à cette période de révolution industrielles où il y a de plus en plus d'accidents</w:t>
            </w:r>
            <w:r>
              <w:rPr>
                <w:rFonts w:ascii="Calibri" w:hAnsi="Calibri" w:cs="Calibri"/>
                <w:color w:val="000000"/>
                <w:sz w:val="18"/>
                <w:szCs w:val="18"/>
                <w:lang w:eastAsia="en-US"/>
              </w:rPr>
              <w:t xml:space="preserve">. </w:t>
            </w:r>
            <w:r w:rsidRPr="00D94C84">
              <w:rPr>
                <w:rFonts w:ascii="Calibri" w:hAnsi="Calibri" w:cs="Calibri"/>
                <w:color w:val="000000"/>
                <w:sz w:val="18"/>
                <w:szCs w:val="18"/>
                <w:lang w:eastAsia="en-US"/>
              </w:rPr>
              <w:t>On donne donc droit à une compensation financière puisqu'il ne peut plus travailler</w:t>
            </w:r>
          </w:p>
        </w:tc>
      </w:tr>
      <w:tr w:rsidR="00502020" w:rsidRPr="0017119B" w14:paraId="069631A7" w14:textId="77777777" w:rsidTr="002B49D6">
        <w:trPr>
          <w:trHeight w:val="970"/>
        </w:trPr>
        <w:tc>
          <w:tcPr>
            <w:tcW w:w="1694" w:type="dxa"/>
            <w:vMerge/>
            <w:tcBorders>
              <w:left w:val="single" w:sz="4" w:space="0" w:color="000000"/>
              <w:right w:val="single" w:sz="4" w:space="0" w:color="auto"/>
            </w:tcBorders>
            <w:shd w:val="clear" w:color="auto" w:fill="A6A6A6"/>
            <w:vAlign w:val="center"/>
          </w:tcPr>
          <w:p w14:paraId="4E91E31B" w14:textId="77777777" w:rsidR="0016215A" w:rsidRDefault="0016215A">
            <w:pPr>
              <w:spacing w:line="240" w:lineRule="auto"/>
              <w:jc w:val="left"/>
              <w:rPr>
                <w:color w:val="auto"/>
                <w:sz w:val="20"/>
                <w:szCs w:val="20"/>
              </w:rPr>
            </w:pPr>
          </w:p>
        </w:tc>
        <w:tc>
          <w:tcPr>
            <w:tcW w:w="921"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4DC25C59" w14:textId="77777777" w:rsidR="00502020" w:rsidRPr="00502020" w:rsidRDefault="00D94C84" w:rsidP="002B49D6">
            <w:pPr>
              <w:pStyle w:val="NormalWeb"/>
              <w:spacing w:before="0" w:beforeAutospacing="0" w:after="0" w:afterAutospacing="0"/>
              <w:jc w:val="center"/>
              <w:textAlignment w:val="baseline"/>
              <w:rPr>
                <w:rFonts w:asciiTheme="minorHAnsi" w:hAnsiTheme="minorHAnsi" w:cstheme="minorHAnsi"/>
                <w:color w:val="000000"/>
                <w:sz w:val="18"/>
                <w:szCs w:val="18"/>
                <w:lang w:eastAsia="en-US"/>
              </w:rPr>
            </w:pPr>
            <w:r w:rsidRPr="00D70090">
              <w:rPr>
                <w:rFonts w:ascii="Calibri" w:hAnsi="Calibri" w:cs="Calibri"/>
                <w:b/>
                <w:bCs/>
                <w:color w:val="000000"/>
                <w:sz w:val="18"/>
                <w:szCs w:val="18"/>
                <w:lang w:eastAsia="en-US"/>
              </w:rPr>
              <w:t>Loi du 14 juillet 1905</w:t>
            </w:r>
          </w:p>
        </w:tc>
        <w:tc>
          <w:tcPr>
            <w:tcW w:w="7039" w:type="dxa"/>
            <w:tcBorders>
              <w:top w:val="single" w:sz="4" w:space="0" w:color="auto"/>
              <w:left w:val="single" w:sz="4" w:space="0" w:color="auto"/>
              <w:bottom w:val="single" w:sz="4" w:space="0" w:color="auto"/>
              <w:right w:val="single" w:sz="4" w:space="0" w:color="000000"/>
            </w:tcBorders>
            <w:vAlign w:val="center"/>
          </w:tcPr>
          <w:p w14:paraId="345D9E7F" w14:textId="1F26768C" w:rsidR="00D94C84" w:rsidRPr="00D70090" w:rsidRDefault="00D94C84"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Relative à l'assistance obligatoire aux vieillards, aux infirmes et aux incurables, on avance encore un peu plus vers un État providence</w:t>
            </w:r>
          </w:p>
        </w:tc>
      </w:tr>
      <w:tr w:rsidR="00502020" w:rsidRPr="0017119B" w14:paraId="2CFFF3D7" w14:textId="77777777" w:rsidTr="002B49D6">
        <w:trPr>
          <w:trHeight w:val="98"/>
        </w:trPr>
        <w:tc>
          <w:tcPr>
            <w:tcW w:w="1694" w:type="dxa"/>
            <w:vMerge/>
            <w:tcBorders>
              <w:left w:val="single" w:sz="4" w:space="0" w:color="000000"/>
              <w:right w:val="single" w:sz="4" w:space="0" w:color="auto"/>
            </w:tcBorders>
            <w:shd w:val="clear" w:color="auto" w:fill="A6A6A6"/>
            <w:vAlign w:val="center"/>
          </w:tcPr>
          <w:p w14:paraId="4AFB7A08" w14:textId="77777777" w:rsidR="0016215A" w:rsidRDefault="0016215A">
            <w:pPr>
              <w:spacing w:line="240" w:lineRule="auto"/>
              <w:jc w:val="left"/>
              <w:rPr>
                <w:color w:val="auto"/>
                <w:sz w:val="20"/>
                <w:szCs w:val="20"/>
              </w:rPr>
            </w:pPr>
          </w:p>
        </w:tc>
        <w:tc>
          <w:tcPr>
            <w:tcW w:w="921"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2C855EBF" w14:textId="77777777" w:rsidR="00502020" w:rsidRPr="00502020" w:rsidRDefault="00D94C84" w:rsidP="002B49D6">
            <w:pPr>
              <w:pStyle w:val="NormalWeb"/>
              <w:spacing w:before="0" w:beforeAutospacing="0" w:after="0" w:afterAutospacing="0"/>
              <w:jc w:val="center"/>
              <w:textAlignment w:val="baseline"/>
              <w:rPr>
                <w:rFonts w:asciiTheme="minorHAnsi" w:hAnsiTheme="minorHAnsi" w:cstheme="minorHAnsi"/>
                <w:color w:val="000000"/>
                <w:sz w:val="18"/>
                <w:szCs w:val="18"/>
                <w:lang w:eastAsia="en-US"/>
              </w:rPr>
            </w:pPr>
            <w:r w:rsidRPr="00D70090">
              <w:rPr>
                <w:rFonts w:ascii="Calibri" w:hAnsi="Calibri" w:cs="Calibri"/>
                <w:b/>
                <w:bCs/>
                <w:color w:val="000000"/>
                <w:sz w:val="18"/>
                <w:szCs w:val="18"/>
                <w:lang w:eastAsia="en-US"/>
              </w:rPr>
              <w:t>1909</w:t>
            </w:r>
          </w:p>
        </w:tc>
        <w:tc>
          <w:tcPr>
            <w:tcW w:w="7039" w:type="dxa"/>
            <w:tcBorders>
              <w:top w:val="single" w:sz="4" w:space="0" w:color="auto"/>
              <w:left w:val="single" w:sz="4" w:space="0" w:color="auto"/>
              <w:bottom w:val="single" w:sz="4" w:space="0" w:color="auto"/>
              <w:right w:val="single" w:sz="4" w:space="0" w:color="000000"/>
            </w:tcBorders>
            <w:vAlign w:val="center"/>
          </w:tcPr>
          <w:p w14:paraId="13909710" w14:textId="219E8B83" w:rsidR="00D94C84" w:rsidRPr="00D70090" w:rsidRDefault="00D94C84" w:rsidP="00C32737">
            <w:pPr>
              <w:pStyle w:val="NormalWeb"/>
              <w:numPr>
                <w:ilvl w:val="0"/>
                <w:numId w:val="7"/>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15 avril 1909</w:t>
            </w:r>
            <w:r w:rsidR="002B49D6">
              <w:rPr>
                <w:rFonts w:ascii="Calibri" w:hAnsi="Calibri" w:cs="Calibri"/>
                <w:color w:val="000000"/>
                <w:sz w:val="18"/>
                <w:szCs w:val="18"/>
                <w:lang w:eastAsia="en-US"/>
              </w:rPr>
              <w:t xml:space="preserve"> : </w:t>
            </w:r>
            <w:r w:rsidRPr="00D70090">
              <w:rPr>
                <w:rFonts w:ascii="Calibri" w:hAnsi="Calibri" w:cs="Calibri"/>
                <w:color w:val="000000"/>
                <w:sz w:val="18"/>
                <w:szCs w:val="18"/>
                <w:lang w:eastAsia="en-US"/>
              </w:rPr>
              <w:t>relative à la création de Classes de Perfectionnement annexées aux écoles élémentaires publiques et d'Écoles autonomes de Perfectionnement pour les enfants arriérés : Le début des classes spécialisées</w:t>
            </w:r>
          </w:p>
        </w:tc>
      </w:tr>
      <w:tr w:rsidR="005C5704" w:rsidRPr="0017119B" w14:paraId="4F1258C5" w14:textId="77777777" w:rsidTr="002B49D6">
        <w:trPr>
          <w:trHeight w:val="956"/>
        </w:trPr>
        <w:tc>
          <w:tcPr>
            <w:tcW w:w="1694" w:type="dxa"/>
            <w:vMerge/>
            <w:tcBorders>
              <w:left w:val="single" w:sz="4" w:space="0" w:color="000000"/>
              <w:bottom w:val="single" w:sz="4" w:space="0" w:color="auto"/>
              <w:right w:val="single" w:sz="4" w:space="0" w:color="auto"/>
            </w:tcBorders>
            <w:shd w:val="clear" w:color="auto" w:fill="A6A6A6"/>
            <w:vAlign w:val="center"/>
          </w:tcPr>
          <w:p w14:paraId="723A4D54" w14:textId="77777777" w:rsidR="0016215A" w:rsidRDefault="0016215A">
            <w:pPr>
              <w:spacing w:line="240" w:lineRule="auto"/>
              <w:jc w:val="left"/>
              <w:rPr>
                <w:color w:val="auto"/>
                <w:sz w:val="20"/>
                <w:szCs w:val="20"/>
              </w:rPr>
            </w:pPr>
          </w:p>
        </w:tc>
        <w:tc>
          <w:tcPr>
            <w:tcW w:w="921"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41B581A2" w14:textId="77777777" w:rsidR="005C5704" w:rsidRPr="00502020" w:rsidRDefault="005C5704" w:rsidP="002B49D6">
            <w:pPr>
              <w:pStyle w:val="NormalWeb"/>
              <w:spacing w:before="0" w:beforeAutospacing="0" w:after="0" w:afterAutospacing="0"/>
              <w:jc w:val="center"/>
              <w:textAlignment w:val="baseline"/>
              <w:rPr>
                <w:rFonts w:asciiTheme="minorHAnsi" w:hAnsiTheme="minorHAnsi" w:cstheme="minorHAnsi"/>
                <w:color w:val="000000"/>
                <w:sz w:val="18"/>
                <w:szCs w:val="18"/>
                <w:lang w:eastAsia="en-US"/>
              </w:rPr>
            </w:pPr>
            <w:r w:rsidRPr="00D70090">
              <w:rPr>
                <w:rFonts w:ascii="Calibri" w:hAnsi="Calibri" w:cs="Calibri"/>
                <w:b/>
                <w:bCs/>
                <w:color w:val="000000"/>
                <w:sz w:val="18"/>
                <w:szCs w:val="18"/>
                <w:lang w:eastAsia="en-US"/>
              </w:rPr>
              <w:t>1</w:t>
            </w:r>
            <w:r w:rsidR="002B49D6" w:rsidRPr="002B49D6">
              <w:rPr>
                <w:rFonts w:ascii="Calibri" w:hAnsi="Calibri" w:cs="Calibri"/>
                <w:b/>
                <w:bCs/>
                <w:color w:val="000000"/>
                <w:sz w:val="18"/>
                <w:szCs w:val="18"/>
                <w:vertAlign w:val="superscript"/>
                <w:lang w:eastAsia="en-US"/>
              </w:rPr>
              <w:t>ère</w:t>
            </w:r>
            <w:r w:rsidRPr="00D70090">
              <w:rPr>
                <w:rFonts w:ascii="Calibri" w:hAnsi="Calibri" w:cs="Calibri"/>
                <w:b/>
                <w:bCs/>
                <w:color w:val="000000"/>
                <w:sz w:val="18"/>
                <w:szCs w:val="18"/>
                <w:lang w:eastAsia="en-US"/>
              </w:rPr>
              <w:t xml:space="preserve"> guerre mondiale</w:t>
            </w:r>
          </w:p>
        </w:tc>
        <w:tc>
          <w:tcPr>
            <w:tcW w:w="7039" w:type="dxa"/>
            <w:tcBorders>
              <w:top w:val="single" w:sz="4" w:space="0" w:color="auto"/>
              <w:left w:val="single" w:sz="4" w:space="0" w:color="auto"/>
              <w:bottom w:val="single" w:sz="4" w:space="0" w:color="auto"/>
              <w:right w:val="single" w:sz="4" w:space="0" w:color="000000"/>
            </w:tcBorders>
            <w:vAlign w:val="center"/>
          </w:tcPr>
          <w:p w14:paraId="6B3AEFE7" w14:textId="5A5AF256" w:rsidR="005C5704" w:rsidRPr="00D70090" w:rsidRDefault="005C5704" w:rsidP="00C32737">
            <w:pPr>
              <w:pStyle w:val="NormalWeb"/>
              <w:numPr>
                <w:ilvl w:val="0"/>
                <w:numId w:val="7"/>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1,5 millions de mutilés à qui il faut offrir des soins, de la rééducation fonctionnelle et professionnelle, des pensions d'invalidité car on a un objectif de productivité, on veut qu'elles retournent au travail</w:t>
            </w:r>
          </w:p>
        </w:tc>
      </w:tr>
      <w:tr w:rsidR="00502020" w:rsidRPr="0017119B" w14:paraId="74C0821C" w14:textId="77777777" w:rsidTr="002B49D6">
        <w:trPr>
          <w:trHeight w:val="956"/>
        </w:trPr>
        <w:tc>
          <w:tcPr>
            <w:tcW w:w="1694" w:type="dxa"/>
            <w:vMerge/>
            <w:tcBorders>
              <w:left w:val="single" w:sz="4" w:space="0" w:color="000000"/>
              <w:bottom w:val="single" w:sz="4" w:space="0" w:color="auto"/>
              <w:right w:val="single" w:sz="4" w:space="0" w:color="auto"/>
            </w:tcBorders>
            <w:shd w:val="clear" w:color="auto" w:fill="A6A6A6"/>
            <w:vAlign w:val="center"/>
          </w:tcPr>
          <w:p w14:paraId="0DE44DF8" w14:textId="77777777" w:rsidR="0016215A" w:rsidRDefault="0016215A">
            <w:pPr>
              <w:spacing w:line="240" w:lineRule="auto"/>
              <w:jc w:val="left"/>
              <w:rPr>
                <w:color w:val="auto"/>
                <w:sz w:val="20"/>
                <w:szCs w:val="20"/>
              </w:rPr>
            </w:pPr>
          </w:p>
        </w:tc>
        <w:tc>
          <w:tcPr>
            <w:tcW w:w="7960" w:type="dxa"/>
            <w:gridSpan w:val="2"/>
            <w:tcBorders>
              <w:top w:val="single" w:sz="4" w:space="0" w:color="auto"/>
              <w:left w:val="single" w:sz="4" w:space="0" w:color="auto"/>
              <w:bottom w:val="single" w:sz="4" w:space="0" w:color="auto"/>
              <w:right w:val="single" w:sz="4" w:space="0" w:color="000000"/>
            </w:tcBorders>
            <w:vAlign w:val="center"/>
          </w:tcPr>
          <w:p w14:paraId="0A8FD2C0" w14:textId="6E0FAD99" w:rsidR="00502020" w:rsidRPr="00D70090" w:rsidRDefault="00502020"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"Hand in the cap" qui vient d'un système d'échanges : 2 personnes qui voulaient échanger un objet ou autre faisait appel à une 3ême personne qui décidait de comment rendre l'échange équivalent</w:t>
            </w:r>
            <w:r w:rsidR="009A70BD">
              <w:rPr>
                <w:rFonts w:ascii="Calibri" w:hAnsi="Calibri" w:cs="Calibri"/>
                <w:color w:val="000000"/>
                <w:sz w:val="18"/>
                <w:szCs w:val="18"/>
                <w:lang w:eastAsia="en-US"/>
              </w:rPr>
              <w:t> </w:t>
            </w:r>
          </w:p>
          <w:p w14:paraId="4A94D74E" w14:textId="6A83B70C" w:rsidR="00502020" w:rsidRDefault="00502020"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Puis l'échange était déposé dans un chapeau</w:t>
            </w:r>
            <w:r w:rsidR="009A70BD">
              <w:rPr>
                <w:rFonts w:ascii="Calibri" w:hAnsi="Calibri" w:cs="Calibri"/>
                <w:color w:val="000000"/>
                <w:sz w:val="18"/>
                <w:szCs w:val="18"/>
                <w:lang w:eastAsia="en-US"/>
              </w:rPr>
              <w:t> </w:t>
            </w:r>
          </w:p>
          <w:p w14:paraId="4B14B715" w14:textId="5A1239EC" w:rsidR="00921250" w:rsidRDefault="00502020"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Puis il a été utilisé dans les courses hippiques quand on trouvait qu'un cheval avait trop d'avantage sur les autres on lui donnait un handicap (Un poids) pour rendre la course plus équitable</w:t>
            </w:r>
          </w:p>
        </w:tc>
      </w:tr>
    </w:tbl>
    <w:p w14:paraId="184C5214" w14:textId="77777777" w:rsidR="0017119B" w:rsidRDefault="0017119B" w:rsidP="001D1600">
      <w:pPr>
        <w:tabs>
          <w:tab w:val="left" w:pos="7066"/>
        </w:tabs>
        <w:jc w:val="both"/>
        <w:rPr>
          <w:rFonts w:asciiTheme="minorHAnsi" w:hAnsiTheme="minorHAnsi" w:cstheme="minorHAnsi"/>
          <w:color w:val="55519B"/>
        </w:rPr>
      </w:pPr>
    </w:p>
    <w:p w14:paraId="2D15536C" w14:textId="77777777" w:rsidR="00465F51" w:rsidRDefault="00465F51" w:rsidP="001D1600">
      <w:pPr>
        <w:tabs>
          <w:tab w:val="left" w:pos="7066"/>
        </w:tabs>
        <w:jc w:val="both"/>
        <w:rPr>
          <w:rFonts w:asciiTheme="minorHAnsi" w:hAnsiTheme="minorHAnsi" w:cstheme="minorHAnsi"/>
          <w:color w:val="55519B"/>
        </w:rPr>
      </w:pPr>
    </w:p>
    <w:p w14:paraId="509BCCC0" w14:textId="77777777" w:rsidR="00465F51" w:rsidRDefault="00465F51" w:rsidP="001D1600">
      <w:pPr>
        <w:tabs>
          <w:tab w:val="left" w:pos="7066"/>
        </w:tabs>
        <w:jc w:val="both"/>
        <w:rPr>
          <w:rFonts w:asciiTheme="minorHAnsi" w:hAnsiTheme="minorHAnsi" w:cstheme="minorHAnsi"/>
          <w:color w:val="55519B"/>
        </w:rPr>
      </w:pPr>
    </w:p>
    <w:p w14:paraId="2EA2754D" w14:textId="77777777" w:rsidR="00465F51" w:rsidRDefault="00465F51" w:rsidP="001D1600">
      <w:pPr>
        <w:tabs>
          <w:tab w:val="left" w:pos="7066"/>
        </w:tabs>
        <w:jc w:val="both"/>
        <w:rPr>
          <w:rFonts w:asciiTheme="minorHAnsi" w:hAnsiTheme="minorHAnsi" w:cstheme="minorHAnsi"/>
          <w:color w:val="55519B"/>
        </w:rPr>
      </w:pPr>
    </w:p>
    <w:p w14:paraId="665902E5" w14:textId="77777777" w:rsidR="00465F51" w:rsidRDefault="00465F51" w:rsidP="001D1600">
      <w:pPr>
        <w:tabs>
          <w:tab w:val="left" w:pos="7066"/>
        </w:tabs>
        <w:jc w:val="both"/>
        <w:rPr>
          <w:rFonts w:asciiTheme="minorHAnsi" w:hAnsiTheme="minorHAnsi" w:cstheme="minorHAnsi"/>
          <w:color w:val="55519B"/>
        </w:rPr>
      </w:pPr>
    </w:p>
    <w:p w14:paraId="0D4DE5CE" w14:textId="77777777" w:rsidR="00465F51" w:rsidRDefault="00465F51" w:rsidP="001D1600">
      <w:pPr>
        <w:tabs>
          <w:tab w:val="left" w:pos="7066"/>
        </w:tabs>
        <w:jc w:val="both"/>
        <w:rPr>
          <w:rFonts w:asciiTheme="minorHAnsi" w:hAnsiTheme="minorHAnsi" w:cstheme="minorHAnsi"/>
          <w:color w:val="55519B"/>
        </w:rPr>
      </w:pPr>
    </w:p>
    <w:p w14:paraId="40262D7F" w14:textId="77777777" w:rsidR="00465F51" w:rsidRDefault="00465F51" w:rsidP="001D1600">
      <w:pPr>
        <w:tabs>
          <w:tab w:val="left" w:pos="7066"/>
        </w:tabs>
        <w:jc w:val="both"/>
        <w:rPr>
          <w:rFonts w:asciiTheme="minorHAnsi" w:hAnsiTheme="minorHAnsi" w:cstheme="minorHAnsi"/>
          <w:color w:val="55519B"/>
        </w:rPr>
      </w:pPr>
    </w:p>
    <w:p w14:paraId="4E1DCB76" w14:textId="77777777" w:rsidR="00465F51" w:rsidRDefault="00465F51" w:rsidP="001D1600">
      <w:pPr>
        <w:tabs>
          <w:tab w:val="left" w:pos="7066"/>
        </w:tabs>
        <w:jc w:val="both"/>
        <w:rPr>
          <w:rFonts w:asciiTheme="minorHAnsi" w:hAnsiTheme="minorHAnsi" w:cstheme="minorHAnsi"/>
          <w:color w:val="55519B"/>
        </w:rPr>
      </w:pPr>
    </w:p>
    <w:p w14:paraId="464E20F4" w14:textId="77777777" w:rsidR="00465F51" w:rsidRDefault="00465F51" w:rsidP="001D1600">
      <w:pPr>
        <w:tabs>
          <w:tab w:val="left" w:pos="7066"/>
        </w:tabs>
        <w:jc w:val="both"/>
        <w:rPr>
          <w:rFonts w:asciiTheme="minorHAnsi" w:hAnsiTheme="minorHAnsi" w:cstheme="minorHAnsi"/>
          <w:color w:val="55519B"/>
        </w:rPr>
      </w:pPr>
    </w:p>
    <w:p w14:paraId="1153130B" w14:textId="77777777" w:rsidR="00465F51" w:rsidRDefault="00465F51" w:rsidP="001D1600">
      <w:pPr>
        <w:tabs>
          <w:tab w:val="left" w:pos="7066"/>
        </w:tabs>
        <w:jc w:val="both"/>
        <w:rPr>
          <w:rFonts w:asciiTheme="minorHAnsi" w:hAnsiTheme="minorHAnsi" w:cstheme="minorHAnsi"/>
          <w:color w:val="55519B"/>
        </w:rPr>
      </w:pPr>
    </w:p>
    <w:p w14:paraId="2BE91DD9" w14:textId="77777777" w:rsidR="00465F51" w:rsidRDefault="00465F51" w:rsidP="001D1600">
      <w:pPr>
        <w:tabs>
          <w:tab w:val="left" w:pos="7066"/>
        </w:tabs>
        <w:jc w:val="both"/>
        <w:rPr>
          <w:rFonts w:asciiTheme="minorHAnsi" w:hAnsiTheme="minorHAnsi" w:cstheme="minorHAnsi"/>
          <w:color w:val="55519B"/>
        </w:rPr>
      </w:pPr>
    </w:p>
    <w:p w14:paraId="5B64C4D6" w14:textId="77777777" w:rsidR="00D719BE" w:rsidRDefault="00D719BE" w:rsidP="001D1600">
      <w:pPr>
        <w:tabs>
          <w:tab w:val="left" w:pos="7066"/>
        </w:tabs>
        <w:jc w:val="both"/>
        <w:rPr>
          <w:rFonts w:asciiTheme="minorHAnsi" w:hAnsiTheme="minorHAnsi" w:cstheme="minorHAnsi"/>
          <w:color w:val="55519B"/>
        </w:rPr>
      </w:pPr>
    </w:p>
    <w:p w14:paraId="07B28E1B" w14:textId="77777777" w:rsidR="00D719BE" w:rsidRPr="0017119B" w:rsidRDefault="00D719BE" w:rsidP="001D160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2127"/>
        <w:gridCol w:w="5826"/>
      </w:tblGrid>
      <w:tr w:rsidR="0017119B" w:rsidRPr="0017119B" w14:paraId="51D4624E" w14:textId="77777777" w:rsidTr="00BB05B4">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2F57DF1" w14:textId="77777777" w:rsidR="0017119B" w:rsidRPr="0017119B" w:rsidRDefault="0017119B" w:rsidP="009A70BD">
            <w:pPr>
              <w:spacing w:line="240" w:lineRule="auto"/>
              <w:rPr>
                <w:rFonts w:asciiTheme="minorHAnsi" w:hAnsiTheme="minorHAnsi" w:cstheme="minorHAnsi"/>
                <w:i/>
                <w:iCs/>
                <w:color w:val="FFFFFF"/>
                <w:sz w:val="20"/>
                <w:szCs w:val="20"/>
              </w:rPr>
            </w:pPr>
            <w:r w:rsidRPr="0017119B">
              <w:rPr>
                <w:rFonts w:ascii="Calibri" w:hAnsi="Calibri" w:cs="Calibri"/>
                <w:b/>
                <w:i/>
                <w:iCs/>
                <w:color w:val="FFFFFF"/>
                <w:sz w:val="20"/>
                <w:szCs w:val="20"/>
              </w:rPr>
              <w:softHyphen/>
            </w:r>
            <w:r>
              <w:rPr>
                <w:rFonts w:ascii="Calibri" w:hAnsi="Calibri" w:cs="Calibri"/>
                <w:b/>
                <w:i/>
                <w:iCs/>
                <w:color w:val="FFFFFF"/>
                <w:sz w:val="20"/>
                <w:szCs w:val="20"/>
              </w:rPr>
              <w:t xml:space="preserve">II. </w:t>
            </w:r>
            <w:r w:rsidRPr="0017119B">
              <w:rPr>
                <w:rFonts w:ascii="Calibri" w:hAnsi="Calibri" w:cs="Calibri"/>
                <w:b/>
                <w:i/>
                <w:iCs/>
                <w:color w:val="FFFFFF"/>
                <w:sz w:val="20"/>
                <w:szCs w:val="20"/>
              </w:rPr>
              <w:t>Evolution du concept de handicap</w:t>
            </w:r>
          </w:p>
        </w:tc>
        <w:tc>
          <w:tcPr>
            <w:tcW w:w="7953" w:type="dxa"/>
            <w:gridSpan w:val="2"/>
            <w:tcBorders>
              <w:top w:val="single" w:sz="4" w:space="0" w:color="000000"/>
              <w:left w:val="single" w:sz="4" w:space="0" w:color="000000"/>
              <w:bottom w:val="single" w:sz="4" w:space="0" w:color="000000"/>
              <w:right w:val="single" w:sz="4" w:space="0" w:color="auto"/>
            </w:tcBorders>
            <w:shd w:val="clear" w:color="auto" w:fill="4CAADB"/>
            <w:vAlign w:val="center"/>
          </w:tcPr>
          <w:p w14:paraId="5EED54A0" w14:textId="77777777" w:rsidR="0017119B" w:rsidRPr="00C23AC1" w:rsidRDefault="0017119B" w:rsidP="009A70BD">
            <w:pPr>
              <w:spacing w:line="240" w:lineRule="auto"/>
              <w:rPr>
                <w:rFonts w:asciiTheme="minorHAnsi" w:hAnsiTheme="minorHAnsi" w:cstheme="minorHAnsi"/>
                <w:b/>
                <w:bCs/>
                <w:color w:val="F2F2F2"/>
              </w:rPr>
            </w:pPr>
            <w:r w:rsidRPr="00C23AC1">
              <w:rPr>
                <w:rFonts w:ascii="Calibri" w:hAnsi="Calibri" w:cs="Calibri"/>
                <w:b/>
                <w:bCs/>
                <w:noProof/>
                <w:color w:val="FFFFFF"/>
                <w:sz w:val="24"/>
                <w:szCs w:val="24"/>
              </w:rPr>
              <w:t xml:space="preserve">Définition du handicap aujourd’hui </w:t>
            </w:r>
          </w:p>
        </w:tc>
      </w:tr>
      <w:tr w:rsidR="003818CE" w:rsidRPr="0017119B" w14:paraId="118AE4AF" w14:textId="77777777" w:rsidTr="00271796">
        <w:trPr>
          <w:trHeight w:val="956"/>
        </w:trPr>
        <w:tc>
          <w:tcPr>
            <w:tcW w:w="1701" w:type="dxa"/>
            <w:vMerge w:val="restart"/>
            <w:tcBorders>
              <w:left w:val="single" w:sz="4" w:space="0" w:color="000000"/>
              <w:right w:val="single" w:sz="4" w:space="0" w:color="auto"/>
            </w:tcBorders>
            <w:shd w:val="clear" w:color="auto" w:fill="A6A6A6"/>
            <w:vAlign w:val="center"/>
          </w:tcPr>
          <w:p w14:paraId="5BCC1E8E" w14:textId="77777777" w:rsidR="003818CE" w:rsidRPr="00C23AC1" w:rsidRDefault="003818CE" w:rsidP="009A70BD">
            <w:pPr>
              <w:rPr>
                <w:rFonts w:asciiTheme="minorHAnsi" w:hAnsiTheme="minorHAnsi" w:cstheme="minorHAnsi"/>
                <w:b/>
                <w:bCs/>
                <w:sz w:val="20"/>
                <w:szCs w:val="20"/>
              </w:rPr>
            </w:pPr>
            <w:r w:rsidRPr="00C23AC1">
              <w:rPr>
                <w:rFonts w:ascii="Calibri" w:hAnsi="Calibri" w:cs="Calibri"/>
                <w:b/>
                <w:bCs/>
                <w:noProof/>
                <w:szCs w:val="18"/>
              </w:rPr>
              <w:t>Généralités</w:t>
            </w:r>
          </w:p>
        </w:tc>
        <w:tc>
          <w:tcPr>
            <w:tcW w:w="7953" w:type="dxa"/>
            <w:gridSpan w:val="2"/>
            <w:tcBorders>
              <w:top w:val="single" w:sz="4" w:space="0" w:color="auto"/>
              <w:left w:val="single" w:sz="4" w:space="0" w:color="auto"/>
              <w:bottom w:val="single" w:sz="4" w:space="0" w:color="auto"/>
              <w:right w:val="single" w:sz="4" w:space="0" w:color="000000"/>
            </w:tcBorders>
            <w:vAlign w:val="center"/>
          </w:tcPr>
          <w:p w14:paraId="40BD0DB8" w14:textId="77777777" w:rsidR="003818CE" w:rsidRDefault="003818CE" w:rsidP="002B49D6">
            <w:pPr>
              <w:pStyle w:val="NormalWeb"/>
              <w:spacing w:before="0" w:beforeAutospacing="0" w:after="0" w:afterAutospacing="0"/>
              <w:ind w:left="279" w:right="261"/>
              <w:jc w:val="both"/>
              <w:textAlignment w:val="baseline"/>
              <w:rPr>
                <w:rFonts w:asciiTheme="minorHAnsi" w:hAnsiTheme="minorHAnsi" w:cstheme="minorHAnsi"/>
                <w:b/>
                <w:bCs/>
                <w:color w:val="000000"/>
                <w:sz w:val="18"/>
                <w:szCs w:val="18"/>
                <w:lang w:eastAsia="en-US"/>
              </w:rPr>
            </w:pPr>
            <w:r w:rsidRPr="00D70090">
              <w:rPr>
                <w:rFonts w:ascii="Calibri" w:hAnsi="Calibri" w:cs="Calibri"/>
                <w:b/>
                <w:bCs/>
                <w:color w:val="000000"/>
                <w:sz w:val="18"/>
                <w:szCs w:val="18"/>
                <w:lang w:eastAsia="en-US"/>
              </w:rPr>
              <w:t xml:space="preserve">Le ‘Handicap’ selon la loi du 11 février 2005 en </w:t>
            </w:r>
            <w:r w:rsidR="002B49D6">
              <w:rPr>
                <w:rFonts w:ascii="Calibri" w:hAnsi="Calibri" w:cs="Calibri"/>
                <w:b/>
                <w:bCs/>
                <w:color w:val="000000"/>
                <w:sz w:val="18"/>
                <w:szCs w:val="18"/>
                <w:lang w:eastAsia="en-US"/>
              </w:rPr>
              <w:t>France :</w:t>
            </w:r>
          </w:p>
          <w:p w14:paraId="2FC42768" w14:textId="68026458" w:rsidR="003818CE" w:rsidRDefault="003818CE"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 Constitue un handicap, au sens de la présente loi, toute limitation d’activité ou restriction de participation à la vie en société subie dans un environnement par une personne en raison d’une altération substantielle, durable ou définitives d’une ou plusieurs fonctions physiques, sensorielles, mentales, cognitives ou psychiques, d’un polyhandicap ou d’un trouble de santé invalidant » (art. L. 114)</w:t>
            </w:r>
            <w:r w:rsidR="002B49D6">
              <w:rPr>
                <w:rFonts w:ascii="Calibri" w:hAnsi="Calibri" w:cs="Calibri"/>
                <w:color w:val="000000"/>
                <w:sz w:val="18"/>
                <w:szCs w:val="18"/>
                <w:lang w:eastAsia="en-US"/>
              </w:rPr>
              <w:t> </w:t>
            </w:r>
          </w:p>
          <w:p w14:paraId="13289946" w14:textId="3ED06933" w:rsidR="003818CE" w:rsidRPr="00D70090" w:rsidRDefault="003818CE"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La définition insiste sur la notion de participation abordée dans l’introduction et met en lumière qu’il existe plusieurs types de handicap</w:t>
            </w:r>
            <w:r w:rsidR="002B49D6">
              <w:rPr>
                <w:rFonts w:ascii="Calibri" w:hAnsi="Calibri" w:cs="Calibri"/>
                <w:color w:val="000000"/>
                <w:sz w:val="18"/>
                <w:szCs w:val="18"/>
                <w:lang w:eastAsia="en-US"/>
              </w:rPr>
              <w:t> </w:t>
            </w:r>
          </w:p>
          <w:p w14:paraId="178CD9C4" w14:textId="5C608C36" w:rsidR="003818CE" w:rsidRDefault="003818CE"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Selon l’INSEE 12 millions de français, soit 1 français sur 6, sont atteints d’un type de handicap (chiffres 2016)</w:t>
            </w:r>
          </w:p>
        </w:tc>
      </w:tr>
      <w:tr w:rsidR="003818CE" w:rsidRPr="0017119B" w14:paraId="4B6129E3" w14:textId="77777777" w:rsidTr="00BB05B4">
        <w:trPr>
          <w:trHeight w:val="956"/>
        </w:trPr>
        <w:tc>
          <w:tcPr>
            <w:tcW w:w="1701" w:type="dxa"/>
            <w:vMerge/>
            <w:tcBorders>
              <w:left w:val="single" w:sz="4" w:space="0" w:color="000000"/>
              <w:bottom w:val="single" w:sz="4" w:space="0" w:color="auto"/>
              <w:right w:val="single" w:sz="4" w:space="0" w:color="auto"/>
            </w:tcBorders>
            <w:shd w:val="clear" w:color="auto" w:fill="A6A6A6"/>
            <w:vAlign w:val="center"/>
          </w:tcPr>
          <w:p w14:paraId="1873D50F" w14:textId="77777777" w:rsidR="0016215A" w:rsidRDefault="0016215A">
            <w:pPr>
              <w:spacing w:line="240" w:lineRule="auto"/>
              <w:jc w:val="left"/>
              <w:rPr>
                <w:color w:val="auto"/>
                <w:sz w:val="20"/>
                <w:szCs w:val="20"/>
              </w:rPr>
            </w:pPr>
          </w:p>
        </w:tc>
        <w:tc>
          <w:tcPr>
            <w:tcW w:w="7953" w:type="dxa"/>
            <w:gridSpan w:val="2"/>
            <w:tcBorders>
              <w:top w:val="single" w:sz="4" w:space="0" w:color="auto"/>
              <w:left w:val="single" w:sz="4" w:space="0" w:color="auto"/>
              <w:bottom w:val="single" w:sz="4" w:space="0" w:color="auto"/>
              <w:right w:val="single" w:sz="4" w:space="0" w:color="000000"/>
            </w:tcBorders>
            <w:vAlign w:val="center"/>
          </w:tcPr>
          <w:p w14:paraId="2EC15EDE" w14:textId="77777777" w:rsidR="003818CE" w:rsidRPr="009A70BD" w:rsidRDefault="003818CE" w:rsidP="009A70BD">
            <w:pPr>
              <w:pStyle w:val="NormalWeb"/>
              <w:spacing w:before="0" w:beforeAutospacing="0" w:after="0" w:afterAutospacing="0"/>
              <w:ind w:left="567" w:right="261"/>
              <w:jc w:val="both"/>
              <w:textAlignment w:val="baseline"/>
              <w:rPr>
                <w:rFonts w:asciiTheme="minorHAnsi" w:hAnsiTheme="minorHAnsi" w:cstheme="minorHAnsi"/>
                <w:color w:val="000000"/>
                <w:sz w:val="18"/>
                <w:szCs w:val="18"/>
                <w:lang w:eastAsia="en-US"/>
              </w:rPr>
            </w:pPr>
            <w:r w:rsidRPr="00D70090">
              <w:rPr>
                <w:rFonts w:ascii="Calibri" w:hAnsi="Calibri" w:cs="Calibri"/>
                <w:noProof/>
                <w:color w:val="000000"/>
                <w:sz w:val="18"/>
                <w:szCs w:val="18"/>
                <w:lang w:eastAsia="en-US"/>
              </w:rPr>
              <w:drawing>
                <wp:inline distT="0" distB="0" distL="0" distR="0" wp14:anchorId="38BA35D4" wp14:editId="5AAFD36A">
                  <wp:extent cx="3772426" cy="1848108"/>
                  <wp:effectExtent l="0" t="0" r="0" b="0"/>
                  <wp:docPr id="1264998205" name="Image 1264998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72426" cy="1848108"/>
                          </a:xfrm>
                          <a:prstGeom prst="rect">
                            <a:avLst/>
                          </a:prstGeom>
                        </pic:spPr>
                      </pic:pic>
                    </a:graphicData>
                  </a:graphic>
                </wp:inline>
              </w:drawing>
            </w:r>
          </w:p>
        </w:tc>
      </w:tr>
      <w:tr w:rsidR="003818CE" w:rsidRPr="0017119B" w14:paraId="18465C0D" w14:textId="77777777" w:rsidTr="002B49D6">
        <w:trPr>
          <w:trHeight w:val="956"/>
        </w:trPr>
        <w:tc>
          <w:tcPr>
            <w:tcW w:w="1701" w:type="dxa"/>
            <w:vMerge/>
            <w:tcBorders>
              <w:left w:val="single" w:sz="4" w:space="0" w:color="000000"/>
              <w:bottom w:val="single" w:sz="4" w:space="0" w:color="auto"/>
              <w:right w:val="single" w:sz="4" w:space="0" w:color="auto"/>
            </w:tcBorders>
            <w:shd w:val="clear" w:color="auto" w:fill="A6A6A6"/>
            <w:vAlign w:val="center"/>
          </w:tcPr>
          <w:p w14:paraId="6990CEFE" w14:textId="77777777" w:rsidR="0016215A" w:rsidRDefault="0016215A">
            <w:pPr>
              <w:spacing w:line="240" w:lineRule="auto"/>
              <w:jc w:val="left"/>
              <w:rPr>
                <w:color w:val="auto"/>
                <w:sz w:val="20"/>
                <w:szCs w:val="20"/>
              </w:rPr>
            </w:pPr>
          </w:p>
        </w:tc>
        <w:tc>
          <w:tcPr>
            <w:tcW w:w="2127"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7361C4D5" w14:textId="77777777" w:rsidR="003818CE" w:rsidRPr="00D70090" w:rsidRDefault="003818CE" w:rsidP="00C32737">
            <w:pPr>
              <w:pStyle w:val="NormalWeb"/>
              <w:numPr>
                <w:ilvl w:val="0"/>
                <w:numId w:val="6"/>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Cette loi de 2005 est fondamentale car elle met en lumière :</w:t>
            </w:r>
          </w:p>
        </w:tc>
        <w:tc>
          <w:tcPr>
            <w:tcW w:w="5826" w:type="dxa"/>
            <w:tcBorders>
              <w:top w:val="single" w:sz="4" w:space="0" w:color="auto"/>
              <w:left w:val="single" w:sz="4" w:space="0" w:color="auto"/>
              <w:bottom w:val="single" w:sz="4" w:space="0" w:color="auto"/>
              <w:right w:val="single" w:sz="4" w:space="0" w:color="000000"/>
            </w:tcBorders>
            <w:vAlign w:val="center"/>
          </w:tcPr>
          <w:p w14:paraId="08C90210" w14:textId="7EEFE6C7" w:rsidR="003818CE" w:rsidRPr="00D70090" w:rsidRDefault="003818CE" w:rsidP="00C32737">
            <w:pPr>
              <w:pStyle w:val="NormalWeb"/>
              <w:numPr>
                <w:ilvl w:val="0"/>
                <w:numId w:val="6"/>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L’obligation d’accessibilité des lieux publics (petit exercice : sur votre prochain trajet, observez l’accessibilité des trottoirs, aires de jeux, métro, accès au bâtiments…)</w:t>
            </w:r>
            <w:r w:rsidR="00921250">
              <w:rPr>
                <w:rFonts w:ascii="Calibri" w:hAnsi="Calibri" w:cs="Calibri"/>
                <w:color w:val="000000"/>
                <w:sz w:val="18"/>
                <w:szCs w:val="18"/>
                <w:lang w:eastAsia="en-US"/>
              </w:rPr>
              <w:t> </w:t>
            </w:r>
          </w:p>
          <w:p w14:paraId="2260DBD5" w14:textId="54756776" w:rsidR="003818CE" w:rsidRPr="00D70090" w:rsidRDefault="003818CE" w:rsidP="00C32737">
            <w:pPr>
              <w:pStyle w:val="NormalWeb"/>
              <w:numPr>
                <w:ilvl w:val="0"/>
                <w:numId w:val="6"/>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L’accessibilité à l’emploi</w:t>
            </w:r>
            <w:r w:rsidR="00921250">
              <w:rPr>
                <w:rFonts w:ascii="Calibri" w:hAnsi="Calibri" w:cs="Calibri"/>
                <w:color w:val="000000"/>
                <w:sz w:val="18"/>
                <w:szCs w:val="18"/>
                <w:lang w:eastAsia="en-US"/>
              </w:rPr>
              <w:t> </w:t>
            </w:r>
          </w:p>
          <w:p w14:paraId="78DE40CF" w14:textId="370F0DC8" w:rsidR="003818CE" w:rsidRPr="00D70090" w:rsidRDefault="003818CE" w:rsidP="00C32737">
            <w:pPr>
              <w:pStyle w:val="NormalWeb"/>
              <w:numPr>
                <w:ilvl w:val="0"/>
                <w:numId w:val="6"/>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L’inclusion scolaire. Distinction entre exclusion, ségrégation, l’intégration regroupé, et l’inclusion où il y a un réel mélange sans spécificité</w:t>
            </w:r>
          </w:p>
          <w:p w14:paraId="01693B84" w14:textId="57908B6B" w:rsidR="003818CE" w:rsidRPr="00D70090" w:rsidRDefault="003818CE" w:rsidP="00C32737">
            <w:pPr>
              <w:pStyle w:val="NormalWeb"/>
              <w:numPr>
                <w:ilvl w:val="0"/>
                <w:numId w:val="6"/>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 xml:space="preserve">Egalité </w:t>
            </w:r>
            <w:r w:rsidR="002B49D6">
              <w:rPr>
                <w:rFonts w:ascii="Calibri" w:hAnsi="Calibri" w:cs="Calibri"/>
                <w:color w:val="000000"/>
                <w:sz w:val="18"/>
                <w:szCs w:val="18"/>
                <w:lang w:eastAsia="en-US"/>
              </w:rPr>
              <w:t>et</w:t>
            </w:r>
            <w:r w:rsidRPr="00D70090">
              <w:rPr>
                <w:rFonts w:ascii="Calibri" w:hAnsi="Calibri" w:cs="Calibri"/>
                <w:color w:val="000000"/>
                <w:sz w:val="18"/>
                <w:szCs w:val="18"/>
                <w:lang w:eastAsia="en-US"/>
              </w:rPr>
              <w:t xml:space="preserve"> équité : Egalité, tout le monde est au même niveau, mais parfois l’égalité n’est pas suffisante. L’équité, on distribue les ressources selon les besoins de chacun</w:t>
            </w:r>
          </w:p>
          <w:p w14:paraId="3D1CE33C" w14:textId="5F4178F0" w:rsidR="003818CE" w:rsidRPr="00D70090" w:rsidRDefault="003818CE" w:rsidP="00C32737">
            <w:pPr>
              <w:pStyle w:val="NormalWeb"/>
              <w:numPr>
                <w:ilvl w:val="0"/>
                <w:numId w:val="6"/>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Et dans l’inclusion plutôt que d’adapter aux besoins de chacun on essaie de rendre accessible à tous directement</w:t>
            </w:r>
          </w:p>
        </w:tc>
      </w:tr>
      <w:tr w:rsidR="003818CE" w:rsidRPr="0017119B" w14:paraId="67C67A59" w14:textId="77777777" w:rsidTr="00BB05B4">
        <w:trPr>
          <w:trHeight w:val="956"/>
        </w:trPr>
        <w:tc>
          <w:tcPr>
            <w:tcW w:w="1701" w:type="dxa"/>
            <w:vMerge/>
            <w:tcBorders>
              <w:left w:val="single" w:sz="4" w:space="0" w:color="000000"/>
              <w:bottom w:val="single" w:sz="4" w:space="0" w:color="auto"/>
              <w:right w:val="single" w:sz="4" w:space="0" w:color="auto"/>
            </w:tcBorders>
            <w:shd w:val="clear" w:color="auto" w:fill="A6A6A6"/>
            <w:vAlign w:val="center"/>
          </w:tcPr>
          <w:p w14:paraId="5E462933" w14:textId="77777777" w:rsidR="0016215A" w:rsidRDefault="0016215A">
            <w:pPr>
              <w:spacing w:line="240" w:lineRule="auto"/>
              <w:jc w:val="left"/>
              <w:rPr>
                <w:color w:val="auto"/>
                <w:sz w:val="20"/>
                <w:szCs w:val="20"/>
              </w:rPr>
            </w:pPr>
          </w:p>
        </w:tc>
        <w:tc>
          <w:tcPr>
            <w:tcW w:w="7953" w:type="dxa"/>
            <w:gridSpan w:val="2"/>
            <w:tcBorders>
              <w:top w:val="single" w:sz="4" w:space="0" w:color="auto"/>
              <w:left w:val="single" w:sz="4" w:space="0" w:color="auto"/>
              <w:bottom w:val="single" w:sz="4" w:space="0" w:color="auto"/>
              <w:right w:val="single" w:sz="4" w:space="0" w:color="000000"/>
            </w:tcBorders>
            <w:vAlign w:val="center"/>
          </w:tcPr>
          <w:p w14:paraId="44A7787F" w14:textId="77777777" w:rsidR="003818CE" w:rsidRDefault="003818CE" w:rsidP="003818CE">
            <w:pPr>
              <w:pStyle w:val="Corps"/>
              <w:jc w:val="center"/>
              <w:rPr>
                <w:rFonts w:asciiTheme="minorHAnsi" w:hAnsiTheme="minorHAnsi" w:cstheme="minorHAnsi"/>
              </w:rPr>
            </w:pPr>
            <w:r w:rsidRPr="00D70090">
              <w:rPr>
                <w:rFonts w:ascii="Calibri" w:hAnsi="Calibri" w:cs="Calibri"/>
                <w:noProof/>
                <w:lang w:eastAsia="en-US"/>
              </w:rPr>
              <w:drawing>
                <wp:inline distT="0" distB="0" distL="0" distR="0" wp14:anchorId="264E7BB3" wp14:editId="2BEC54F9">
                  <wp:extent cx="2047875" cy="1080581"/>
                  <wp:effectExtent l="0" t="0" r="0" b="5715"/>
                  <wp:docPr id="1414260243" name="Image 141426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51015" cy="1082238"/>
                          </a:xfrm>
                          <a:prstGeom prst="rect">
                            <a:avLst/>
                          </a:prstGeom>
                        </pic:spPr>
                      </pic:pic>
                    </a:graphicData>
                  </a:graphic>
                </wp:inline>
              </w:drawing>
            </w:r>
          </w:p>
        </w:tc>
      </w:tr>
    </w:tbl>
    <w:p w14:paraId="44509CD8" w14:textId="77777777" w:rsidR="00C1350C" w:rsidRDefault="00C1350C" w:rsidP="001D1600">
      <w:pPr>
        <w:tabs>
          <w:tab w:val="left" w:pos="7066"/>
        </w:tabs>
        <w:jc w:val="both"/>
        <w:rPr>
          <w:rFonts w:asciiTheme="minorHAnsi" w:hAnsiTheme="minorHAnsi" w:cstheme="minorHAnsi"/>
          <w:color w:val="55519B"/>
        </w:rPr>
      </w:pPr>
    </w:p>
    <w:p w14:paraId="639DF59D" w14:textId="77777777" w:rsidR="0017119B" w:rsidRDefault="0017119B" w:rsidP="001D1600">
      <w:pPr>
        <w:tabs>
          <w:tab w:val="left" w:pos="7066"/>
        </w:tabs>
        <w:jc w:val="both"/>
        <w:rPr>
          <w:rFonts w:asciiTheme="minorHAnsi" w:hAnsiTheme="minorHAnsi" w:cstheme="minorHAnsi"/>
          <w:color w:val="55519B"/>
        </w:rPr>
      </w:pPr>
    </w:p>
    <w:p w14:paraId="3DE47E7F" w14:textId="77777777" w:rsidR="0017119B" w:rsidRDefault="0017119B" w:rsidP="001D1600">
      <w:pPr>
        <w:tabs>
          <w:tab w:val="left" w:pos="7066"/>
        </w:tabs>
        <w:jc w:val="both"/>
        <w:rPr>
          <w:rFonts w:asciiTheme="minorHAnsi" w:hAnsiTheme="minorHAnsi" w:cstheme="minorHAnsi"/>
          <w:color w:val="55519B"/>
        </w:rPr>
      </w:pPr>
    </w:p>
    <w:p w14:paraId="01D5AEA6" w14:textId="77777777" w:rsidR="002B49D6" w:rsidRDefault="002B49D6" w:rsidP="001D1600">
      <w:pPr>
        <w:tabs>
          <w:tab w:val="left" w:pos="7066"/>
        </w:tabs>
        <w:jc w:val="both"/>
        <w:rPr>
          <w:rFonts w:asciiTheme="minorHAnsi" w:hAnsiTheme="minorHAnsi" w:cstheme="minorHAnsi"/>
          <w:color w:val="55519B"/>
        </w:rPr>
      </w:pPr>
    </w:p>
    <w:p w14:paraId="6B0145F1" w14:textId="77777777" w:rsidR="00465F51" w:rsidRDefault="00465F51" w:rsidP="001D1600">
      <w:pPr>
        <w:tabs>
          <w:tab w:val="left" w:pos="7066"/>
        </w:tabs>
        <w:jc w:val="both"/>
        <w:rPr>
          <w:rFonts w:asciiTheme="minorHAnsi" w:hAnsiTheme="minorHAnsi" w:cstheme="minorHAnsi"/>
          <w:color w:val="55519B"/>
        </w:rPr>
      </w:pPr>
    </w:p>
    <w:p w14:paraId="3495DB6B" w14:textId="77777777" w:rsidR="00465F51" w:rsidRDefault="00465F51" w:rsidP="001D1600">
      <w:pPr>
        <w:tabs>
          <w:tab w:val="left" w:pos="7066"/>
        </w:tabs>
        <w:jc w:val="both"/>
        <w:rPr>
          <w:rFonts w:asciiTheme="minorHAnsi" w:hAnsiTheme="minorHAnsi" w:cstheme="minorHAnsi"/>
          <w:color w:val="55519B"/>
        </w:rPr>
      </w:pPr>
    </w:p>
    <w:p w14:paraId="0BAA7169" w14:textId="77777777" w:rsidR="00465F51" w:rsidRDefault="00465F51" w:rsidP="001D1600">
      <w:pPr>
        <w:tabs>
          <w:tab w:val="left" w:pos="7066"/>
        </w:tabs>
        <w:jc w:val="both"/>
        <w:rPr>
          <w:rFonts w:asciiTheme="minorHAnsi" w:hAnsiTheme="minorHAnsi" w:cstheme="minorHAnsi"/>
          <w:color w:val="55519B"/>
        </w:rPr>
      </w:pPr>
    </w:p>
    <w:p w14:paraId="7A7D6E11" w14:textId="77777777" w:rsidR="00465F51" w:rsidRDefault="00465F51" w:rsidP="001D1600">
      <w:pPr>
        <w:tabs>
          <w:tab w:val="left" w:pos="7066"/>
        </w:tabs>
        <w:jc w:val="both"/>
        <w:rPr>
          <w:rFonts w:asciiTheme="minorHAnsi" w:hAnsiTheme="minorHAnsi" w:cstheme="minorHAnsi"/>
          <w:color w:val="55519B"/>
        </w:rPr>
      </w:pPr>
    </w:p>
    <w:p w14:paraId="185A080E" w14:textId="77777777" w:rsidR="00465F51" w:rsidRDefault="00465F51" w:rsidP="001D1600">
      <w:pPr>
        <w:tabs>
          <w:tab w:val="left" w:pos="7066"/>
        </w:tabs>
        <w:jc w:val="both"/>
        <w:rPr>
          <w:rFonts w:asciiTheme="minorHAnsi" w:hAnsiTheme="minorHAnsi" w:cstheme="minorHAnsi"/>
          <w:color w:val="55519B"/>
        </w:rPr>
      </w:pPr>
    </w:p>
    <w:p w14:paraId="32D84DAA" w14:textId="77777777" w:rsidR="00465F51" w:rsidRDefault="00465F51" w:rsidP="001D1600">
      <w:pPr>
        <w:tabs>
          <w:tab w:val="left" w:pos="7066"/>
        </w:tabs>
        <w:jc w:val="both"/>
        <w:rPr>
          <w:rFonts w:asciiTheme="minorHAnsi" w:hAnsiTheme="minorHAnsi" w:cstheme="minorHAnsi"/>
          <w:color w:val="55519B"/>
        </w:rPr>
      </w:pPr>
    </w:p>
    <w:p w14:paraId="34F8DED2" w14:textId="77777777" w:rsidR="00465F51" w:rsidRDefault="00465F51" w:rsidP="001D1600">
      <w:pPr>
        <w:tabs>
          <w:tab w:val="left" w:pos="7066"/>
        </w:tabs>
        <w:jc w:val="both"/>
        <w:rPr>
          <w:rFonts w:asciiTheme="minorHAnsi" w:hAnsiTheme="minorHAnsi" w:cstheme="minorHAnsi"/>
          <w:color w:val="55519B"/>
        </w:rPr>
      </w:pPr>
    </w:p>
    <w:p w14:paraId="00EF1AD5" w14:textId="77777777" w:rsidR="00465F51" w:rsidRDefault="00465F51" w:rsidP="001D1600">
      <w:pPr>
        <w:tabs>
          <w:tab w:val="left" w:pos="7066"/>
        </w:tabs>
        <w:jc w:val="both"/>
        <w:rPr>
          <w:rFonts w:asciiTheme="minorHAnsi" w:hAnsiTheme="minorHAnsi" w:cstheme="minorHAnsi"/>
          <w:color w:val="55519B"/>
        </w:rPr>
      </w:pPr>
    </w:p>
    <w:p w14:paraId="7D99C7FB" w14:textId="77777777" w:rsidR="0017119B" w:rsidRPr="0017119B" w:rsidRDefault="0017119B" w:rsidP="001D160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3976"/>
        <w:gridCol w:w="3977"/>
      </w:tblGrid>
      <w:tr w:rsidR="0017119B" w:rsidRPr="0017119B" w14:paraId="53F28011" w14:textId="77777777" w:rsidTr="00BB05B4">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0F99D270" w14:textId="77777777" w:rsidR="0017119B" w:rsidRPr="0017119B" w:rsidRDefault="0017119B" w:rsidP="0017119B">
            <w:pPr>
              <w:spacing w:before="120" w:after="120" w:line="240" w:lineRule="auto"/>
              <w:rPr>
                <w:rFonts w:asciiTheme="minorHAnsi" w:hAnsiTheme="minorHAnsi" w:cstheme="minorHAnsi"/>
                <w:i/>
                <w:iCs/>
                <w:color w:val="FFFFFF"/>
                <w:sz w:val="20"/>
                <w:szCs w:val="20"/>
              </w:rPr>
            </w:pPr>
            <w:r w:rsidRPr="0017119B">
              <w:rPr>
                <w:rFonts w:ascii="Calibri" w:hAnsi="Calibri" w:cs="Calibri"/>
                <w:b/>
                <w:i/>
                <w:iCs/>
                <w:color w:val="FFFFFF"/>
                <w:sz w:val="20"/>
                <w:szCs w:val="20"/>
              </w:rPr>
              <w:lastRenderedPageBreak/>
              <w:softHyphen/>
            </w:r>
            <w:r>
              <w:rPr>
                <w:rFonts w:ascii="Calibri" w:hAnsi="Calibri" w:cs="Calibri"/>
                <w:b/>
                <w:i/>
                <w:iCs/>
                <w:color w:val="FFFFFF"/>
                <w:sz w:val="20"/>
                <w:szCs w:val="20"/>
              </w:rPr>
              <w:t xml:space="preserve">II. </w:t>
            </w:r>
            <w:r w:rsidRPr="0017119B">
              <w:rPr>
                <w:rFonts w:ascii="Calibri" w:hAnsi="Calibri" w:cs="Calibri"/>
                <w:b/>
                <w:i/>
                <w:iCs/>
                <w:color w:val="FFFFFF"/>
                <w:sz w:val="20"/>
                <w:szCs w:val="20"/>
              </w:rPr>
              <w:t>Evolution du concept de handicap</w:t>
            </w:r>
          </w:p>
        </w:tc>
        <w:tc>
          <w:tcPr>
            <w:tcW w:w="7953" w:type="dxa"/>
            <w:gridSpan w:val="2"/>
            <w:tcBorders>
              <w:top w:val="single" w:sz="4" w:space="0" w:color="000000"/>
              <w:left w:val="single" w:sz="4" w:space="0" w:color="000000"/>
              <w:bottom w:val="single" w:sz="4" w:space="0" w:color="000000"/>
              <w:right w:val="single" w:sz="4" w:space="0" w:color="auto"/>
            </w:tcBorders>
            <w:shd w:val="clear" w:color="auto" w:fill="4CAADB"/>
            <w:vAlign w:val="center"/>
          </w:tcPr>
          <w:p w14:paraId="1B2ACC76" w14:textId="77777777" w:rsidR="0017119B" w:rsidRPr="00C23AC1" w:rsidRDefault="0017119B" w:rsidP="0017119B">
            <w:pPr>
              <w:spacing w:line="240" w:lineRule="auto"/>
              <w:rPr>
                <w:rFonts w:asciiTheme="minorHAnsi" w:hAnsiTheme="minorHAnsi" w:cstheme="minorHAnsi"/>
                <w:b/>
                <w:bCs/>
                <w:color w:val="F2F2F2"/>
              </w:rPr>
            </w:pPr>
            <w:r w:rsidRPr="00C23AC1">
              <w:rPr>
                <w:rFonts w:ascii="Calibri" w:hAnsi="Calibri" w:cs="Calibri"/>
                <w:b/>
                <w:bCs/>
                <w:noProof/>
                <w:color w:val="FFFFFF"/>
                <w:sz w:val="24"/>
                <w:szCs w:val="24"/>
              </w:rPr>
              <w:t xml:space="preserve">Conclusion </w:t>
            </w:r>
          </w:p>
        </w:tc>
      </w:tr>
      <w:tr w:rsidR="003818CE" w:rsidRPr="0017119B" w14:paraId="09963608" w14:textId="77777777" w:rsidTr="00760083">
        <w:trPr>
          <w:trHeight w:val="956"/>
        </w:trPr>
        <w:tc>
          <w:tcPr>
            <w:tcW w:w="1701" w:type="dxa"/>
            <w:vMerge w:val="restart"/>
            <w:tcBorders>
              <w:left w:val="single" w:sz="4" w:space="0" w:color="000000"/>
              <w:right w:val="single" w:sz="4" w:space="0" w:color="auto"/>
            </w:tcBorders>
            <w:shd w:val="clear" w:color="auto" w:fill="A6A6A6"/>
            <w:vAlign w:val="center"/>
          </w:tcPr>
          <w:p w14:paraId="1927E4AB" w14:textId="77777777" w:rsidR="003818CE" w:rsidRPr="002B49D6" w:rsidRDefault="002B49D6" w:rsidP="002B49D6">
            <w:pPr>
              <w:rPr>
                <w:rFonts w:asciiTheme="minorHAnsi" w:hAnsiTheme="minorHAnsi" w:cstheme="minorHAnsi"/>
                <w:b/>
                <w:bCs/>
                <w:sz w:val="20"/>
                <w:szCs w:val="20"/>
              </w:rPr>
            </w:pPr>
            <w:r w:rsidRPr="002B49D6">
              <w:rPr>
                <w:rFonts w:ascii="Calibri" w:hAnsi="Calibri" w:cs="Calibri"/>
                <w:b/>
                <w:bCs/>
                <w:szCs w:val="18"/>
              </w:rPr>
              <w:t>Évolution de la perception</w:t>
            </w:r>
          </w:p>
        </w:tc>
        <w:tc>
          <w:tcPr>
            <w:tcW w:w="3976"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2A7C3B74" w14:textId="77777777" w:rsidR="003818CE" w:rsidRPr="002B49D6" w:rsidRDefault="003818CE"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Le handicap est quelque chose de très varié.</w:t>
            </w:r>
          </w:p>
        </w:tc>
        <w:tc>
          <w:tcPr>
            <w:tcW w:w="3977" w:type="dxa"/>
            <w:tcBorders>
              <w:top w:val="single" w:sz="4" w:space="0" w:color="auto"/>
              <w:left w:val="single" w:sz="4" w:space="0" w:color="auto"/>
              <w:bottom w:val="single" w:sz="4" w:space="0" w:color="auto"/>
              <w:right w:val="single" w:sz="4" w:space="0" w:color="000000"/>
            </w:tcBorders>
            <w:vAlign w:val="center"/>
          </w:tcPr>
          <w:p w14:paraId="7B01A7FB" w14:textId="6DC96CB2" w:rsidR="003818CE" w:rsidRPr="00D70090" w:rsidRDefault="003818CE"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C’est la situation qui va être handicapante ou non selon l’interaction entre un ensemble de facteurs</w:t>
            </w:r>
          </w:p>
        </w:tc>
      </w:tr>
      <w:tr w:rsidR="003818CE" w:rsidRPr="0017119B" w14:paraId="2711A495" w14:textId="77777777" w:rsidTr="00BB05B4">
        <w:trPr>
          <w:trHeight w:val="956"/>
        </w:trPr>
        <w:tc>
          <w:tcPr>
            <w:tcW w:w="1701" w:type="dxa"/>
            <w:vMerge/>
            <w:tcBorders>
              <w:left w:val="single" w:sz="4" w:space="0" w:color="000000"/>
              <w:bottom w:val="single" w:sz="4" w:space="0" w:color="auto"/>
              <w:right w:val="single" w:sz="4" w:space="0" w:color="auto"/>
            </w:tcBorders>
            <w:shd w:val="clear" w:color="auto" w:fill="A6A6A6"/>
            <w:vAlign w:val="center"/>
          </w:tcPr>
          <w:p w14:paraId="62A38F52" w14:textId="77777777" w:rsidR="0016215A" w:rsidRDefault="0016215A">
            <w:pPr>
              <w:spacing w:line="240" w:lineRule="auto"/>
              <w:jc w:val="left"/>
              <w:rPr>
                <w:color w:val="auto"/>
                <w:sz w:val="20"/>
                <w:szCs w:val="20"/>
              </w:rPr>
            </w:pPr>
          </w:p>
        </w:tc>
        <w:tc>
          <w:tcPr>
            <w:tcW w:w="7953" w:type="dxa"/>
            <w:gridSpan w:val="2"/>
            <w:tcBorders>
              <w:top w:val="single" w:sz="4" w:space="0" w:color="auto"/>
              <w:left w:val="single" w:sz="4" w:space="0" w:color="auto"/>
              <w:bottom w:val="single" w:sz="4" w:space="0" w:color="auto"/>
              <w:right w:val="single" w:sz="4" w:space="0" w:color="000000"/>
            </w:tcBorders>
            <w:vAlign w:val="center"/>
          </w:tcPr>
          <w:p w14:paraId="37BE2265" w14:textId="635BDCE0" w:rsidR="003818CE" w:rsidRPr="00D70090" w:rsidRDefault="003818CE"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Évolution de la perception du handicap et donc le rôle de la société au cours du temps (Vraie aussi selon le lieu et la culture)</w:t>
            </w:r>
          </w:p>
          <w:p w14:paraId="143A3BDC" w14:textId="56357316" w:rsidR="003818CE" w:rsidRPr="00D70090" w:rsidRDefault="003818CE"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Aujourd’hui on associe le handicap aux notions d’inclusion et d’accessibilité</w:t>
            </w:r>
          </w:p>
          <w:p w14:paraId="19171F1F" w14:textId="5B8CFA8B" w:rsidR="003818CE" w:rsidRDefault="003818CE"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Tout cela se définit à travers une théorie qu’on va appeler des modèles conceptuels : on structure sa façon de penser et de présenter le handicap et donc la réadaptation qui va avec</w:t>
            </w:r>
          </w:p>
        </w:tc>
      </w:tr>
    </w:tbl>
    <w:p w14:paraId="6AE3A412" w14:textId="77777777" w:rsidR="00C1350C" w:rsidRPr="0017119B" w:rsidRDefault="00C1350C" w:rsidP="001D1600">
      <w:pPr>
        <w:tabs>
          <w:tab w:val="left" w:pos="7066"/>
        </w:tabs>
        <w:jc w:val="both"/>
        <w:rPr>
          <w:rFonts w:asciiTheme="minorHAnsi" w:hAnsiTheme="minorHAnsi" w:cstheme="minorHAnsi"/>
          <w:color w:val="55519B"/>
        </w:rPr>
      </w:pPr>
    </w:p>
    <w:p w14:paraId="3A1A2C5E" w14:textId="77777777" w:rsidR="00944756" w:rsidRPr="0017119B" w:rsidRDefault="00944756" w:rsidP="004D4BB6">
      <w:pPr>
        <w:jc w:val="both"/>
        <w:rPr>
          <w:rFonts w:asciiTheme="minorHAnsi" w:hAnsiTheme="minorHAnsi" w:cstheme="minorHAnsi"/>
          <w:color w:val="55519B"/>
        </w:rPr>
      </w:pPr>
    </w:p>
    <w:p w14:paraId="1924E64C" w14:textId="77777777" w:rsidR="00A208BA" w:rsidRDefault="00A208BA" w:rsidP="004D4BB6">
      <w:pPr>
        <w:jc w:val="both"/>
        <w:rPr>
          <w:rFonts w:asciiTheme="minorHAnsi" w:hAnsiTheme="minorHAnsi" w:cstheme="minorHAnsi"/>
          <w:color w:val="55519B"/>
        </w:rPr>
      </w:pPr>
    </w:p>
    <w:p w14:paraId="37A3A469" w14:textId="77777777" w:rsidR="00AC594A" w:rsidRDefault="00AC594A" w:rsidP="004D4BB6">
      <w:pPr>
        <w:jc w:val="both"/>
        <w:rPr>
          <w:rFonts w:asciiTheme="minorHAnsi" w:hAnsiTheme="minorHAnsi" w:cstheme="minorHAnsi"/>
          <w:color w:val="55519B"/>
        </w:rPr>
      </w:pPr>
    </w:p>
    <w:p w14:paraId="1BE72FD5" w14:textId="77777777" w:rsidR="00AC594A" w:rsidRDefault="00AC594A" w:rsidP="004D4BB6">
      <w:pPr>
        <w:jc w:val="both"/>
        <w:rPr>
          <w:rFonts w:asciiTheme="minorHAnsi" w:hAnsiTheme="minorHAnsi" w:cstheme="minorHAnsi"/>
          <w:color w:val="55519B"/>
        </w:rPr>
      </w:pPr>
    </w:p>
    <w:p w14:paraId="0F22B022" w14:textId="77777777" w:rsidR="00AC594A" w:rsidRDefault="00AC594A" w:rsidP="004D4BB6">
      <w:pPr>
        <w:jc w:val="both"/>
        <w:rPr>
          <w:rFonts w:asciiTheme="minorHAnsi" w:hAnsiTheme="minorHAnsi" w:cstheme="minorHAnsi"/>
          <w:color w:val="55519B"/>
        </w:rPr>
      </w:pPr>
    </w:p>
    <w:p w14:paraId="40CBD335" w14:textId="77777777" w:rsidR="00AC594A" w:rsidRDefault="00AC594A" w:rsidP="004D4BB6">
      <w:pPr>
        <w:jc w:val="both"/>
        <w:rPr>
          <w:rFonts w:asciiTheme="minorHAnsi" w:hAnsiTheme="minorHAnsi" w:cstheme="minorHAnsi"/>
          <w:color w:val="55519B"/>
        </w:rPr>
      </w:pPr>
    </w:p>
    <w:p w14:paraId="66725D56" w14:textId="77777777" w:rsidR="00AC594A" w:rsidRDefault="00AC594A" w:rsidP="004D4BB6">
      <w:pPr>
        <w:jc w:val="both"/>
        <w:rPr>
          <w:rFonts w:asciiTheme="minorHAnsi" w:hAnsiTheme="minorHAnsi" w:cstheme="minorHAnsi"/>
          <w:color w:val="55519B"/>
        </w:rPr>
      </w:pPr>
    </w:p>
    <w:p w14:paraId="4C739837" w14:textId="77777777" w:rsidR="00AC594A" w:rsidRDefault="00AC594A" w:rsidP="004D4BB6">
      <w:pPr>
        <w:jc w:val="both"/>
        <w:rPr>
          <w:rFonts w:asciiTheme="minorHAnsi" w:hAnsiTheme="minorHAnsi" w:cstheme="minorHAnsi"/>
          <w:color w:val="55519B"/>
        </w:rPr>
      </w:pPr>
    </w:p>
    <w:p w14:paraId="09A34602" w14:textId="77777777" w:rsidR="00AC594A" w:rsidRDefault="00AC594A" w:rsidP="004D4BB6">
      <w:pPr>
        <w:jc w:val="both"/>
        <w:rPr>
          <w:rFonts w:asciiTheme="minorHAnsi" w:hAnsiTheme="minorHAnsi" w:cstheme="minorHAnsi"/>
          <w:color w:val="55519B"/>
        </w:rPr>
      </w:pPr>
    </w:p>
    <w:p w14:paraId="57C16DE7" w14:textId="77777777" w:rsidR="00AC594A" w:rsidRDefault="00AC594A" w:rsidP="004D4BB6">
      <w:pPr>
        <w:jc w:val="both"/>
        <w:rPr>
          <w:rFonts w:asciiTheme="minorHAnsi" w:hAnsiTheme="minorHAnsi" w:cstheme="minorHAnsi"/>
          <w:color w:val="55519B"/>
        </w:rPr>
      </w:pPr>
    </w:p>
    <w:p w14:paraId="32A21315" w14:textId="77777777" w:rsidR="00AC594A" w:rsidRDefault="00AC594A" w:rsidP="004D4BB6">
      <w:pPr>
        <w:jc w:val="both"/>
        <w:rPr>
          <w:rFonts w:asciiTheme="minorHAnsi" w:hAnsiTheme="minorHAnsi" w:cstheme="minorHAnsi"/>
          <w:color w:val="55519B"/>
        </w:rPr>
      </w:pPr>
    </w:p>
    <w:p w14:paraId="0EC2D025" w14:textId="77777777" w:rsidR="00AC594A" w:rsidRDefault="00AC594A" w:rsidP="004D4BB6">
      <w:pPr>
        <w:jc w:val="both"/>
        <w:rPr>
          <w:rFonts w:asciiTheme="minorHAnsi" w:hAnsiTheme="minorHAnsi" w:cstheme="minorHAnsi"/>
          <w:color w:val="55519B"/>
        </w:rPr>
      </w:pPr>
    </w:p>
    <w:p w14:paraId="62B7C1CE" w14:textId="77777777" w:rsidR="00AC594A" w:rsidRDefault="00AC594A" w:rsidP="004D4BB6">
      <w:pPr>
        <w:jc w:val="both"/>
        <w:rPr>
          <w:rFonts w:asciiTheme="minorHAnsi" w:hAnsiTheme="minorHAnsi" w:cstheme="minorHAnsi"/>
          <w:color w:val="55519B"/>
        </w:rPr>
      </w:pPr>
    </w:p>
    <w:p w14:paraId="3E92D5AD" w14:textId="77777777" w:rsidR="00AC594A" w:rsidRDefault="00AC594A" w:rsidP="004D4BB6">
      <w:pPr>
        <w:jc w:val="both"/>
        <w:rPr>
          <w:rFonts w:asciiTheme="minorHAnsi" w:hAnsiTheme="minorHAnsi" w:cstheme="minorHAnsi"/>
          <w:color w:val="55519B"/>
        </w:rPr>
      </w:pPr>
    </w:p>
    <w:p w14:paraId="221C1F86" w14:textId="77777777" w:rsidR="00AC594A" w:rsidRDefault="00AC594A" w:rsidP="004D4BB6">
      <w:pPr>
        <w:jc w:val="both"/>
        <w:rPr>
          <w:rFonts w:asciiTheme="minorHAnsi" w:hAnsiTheme="minorHAnsi" w:cstheme="minorHAnsi"/>
          <w:color w:val="55519B"/>
        </w:rPr>
      </w:pPr>
    </w:p>
    <w:p w14:paraId="2BF20AB5" w14:textId="77777777" w:rsidR="00AC594A" w:rsidRDefault="00AC594A" w:rsidP="004D4BB6">
      <w:pPr>
        <w:jc w:val="both"/>
        <w:rPr>
          <w:rFonts w:asciiTheme="minorHAnsi" w:hAnsiTheme="minorHAnsi" w:cstheme="minorHAnsi"/>
          <w:color w:val="55519B"/>
        </w:rPr>
      </w:pPr>
    </w:p>
    <w:p w14:paraId="7F918FFA" w14:textId="77777777" w:rsidR="00AC594A" w:rsidRDefault="00AC594A" w:rsidP="004D4BB6">
      <w:pPr>
        <w:jc w:val="both"/>
        <w:rPr>
          <w:rFonts w:asciiTheme="minorHAnsi" w:hAnsiTheme="minorHAnsi" w:cstheme="minorHAnsi"/>
          <w:color w:val="55519B"/>
        </w:rPr>
      </w:pPr>
    </w:p>
    <w:p w14:paraId="0E4D5BF1" w14:textId="77777777" w:rsidR="00AC594A" w:rsidRDefault="00AC594A" w:rsidP="004D4BB6">
      <w:pPr>
        <w:jc w:val="both"/>
        <w:rPr>
          <w:rFonts w:asciiTheme="minorHAnsi" w:hAnsiTheme="minorHAnsi" w:cstheme="minorHAnsi"/>
          <w:color w:val="55519B"/>
        </w:rPr>
      </w:pPr>
    </w:p>
    <w:p w14:paraId="48CCD23D" w14:textId="77777777" w:rsidR="00AC594A" w:rsidRDefault="00AC594A" w:rsidP="004D4BB6">
      <w:pPr>
        <w:jc w:val="both"/>
        <w:rPr>
          <w:rFonts w:asciiTheme="minorHAnsi" w:hAnsiTheme="minorHAnsi" w:cstheme="minorHAnsi"/>
          <w:color w:val="55519B"/>
        </w:rPr>
      </w:pPr>
    </w:p>
    <w:p w14:paraId="74AA5602" w14:textId="77777777" w:rsidR="00AC594A" w:rsidRDefault="00AC594A" w:rsidP="004D4BB6">
      <w:pPr>
        <w:jc w:val="both"/>
        <w:rPr>
          <w:rFonts w:asciiTheme="minorHAnsi" w:hAnsiTheme="minorHAnsi" w:cstheme="minorHAnsi"/>
          <w:color w:val="55519B"/>
        </w:rPr>
      </w:pPr>
    </w:p>
    <w:p w14:paraId="45B2817D" w14:textId="77777777" w:rsidR="00AC594A" w:rsidRDefault="00AC594A" w:rsidP="004D4BB6">
      <w:pPr>
        <w:jc w:val="both"/>
        <w:rPr>
          <w:rFonts w:asciiTheme="minorHAnsi" w:hAnsiTheme="minorHAnsi" w:cstheme="minorHAnsi"/>
          <w:color w:val="55519B"/>
        </w:rPr>
      </w:pPr>
    </w:p>
    <w:p w14:paraId="6C1E6E80" w14:textId="77777777" w:rsidR="00AC594A" w:rsidRDefault="00AC594A" w:rsidP="004D4BB6">
      <w:pPr>
        <w:jc w:val="both"/>
        <w:rPr>
          <w:rFonts w:asciiTheme="minorHAnsi" w:hAnsiTheme="minorHAnsi" w:cstheme="minorHAnsi"/>
          <w:color w:val="55519B"/>
        </w:rPr>
      </w:pPr>
    </w:p>
    <w:p w14:paraId="66821963" w14:textId="77777777" w:rsidR="00AC594A" w:rsidRDefault="00AC594A" w:rsidP="004D4BB6">
      <w:pPr>
        <w:jc w:val="both"/>
        <w:rPr>
          <w:rFonts w:asciiTheme="minorHAnsi" w:hAnsiTheme="minorHAnsi" w:cstheme="minorHAnsi"/>
          <w:color w:val="55519B"/>
        </w:rPr>
      </w:pPr>
    </w:p>
    <w:p w14:paraId="2814D298" w14:textId="77777777" w:rsidR="00AC594A" w:rsidRDefault="00AC594A" w:rsidP="004D4BB6">
      <w:pPr>
        <w:jc w:val="both"/>
        <w:rPr>
          <w:rFonts w:asciiTheme="minorHAnsi" w:hAnsiTheme="minorHAnsi" w:cstheme="minorHAnsi"/>
          <w:color w:val="55519B"/>
        </w:rPr>
      </w:pPr>
    </w:p>
    <w:p w14:paraId="41DFCCB6" w14:textId="77777777" w:rsidR="002B49D6" w:rsidRDefault="002B49D6" w:rsidP="004D4BB6">
      <w:pPr>
        <w:jc w:val="both"/>
        <w:rPr>
          <w:rFonts w:asciiTheme="minorHAnsi" w:hAnsiTheme="minorHAnsi" w:cstheme="minorHAnsi"/>
          <w:color w:val="55519B"/>
        </w:rPr>
      </w:pPr>
    </w:p>
    <w:p w14:paraId="41BD4480" w14:textId="77777777" w:rsidR="002B49D6" w:rsidRDefault="002B49D6" w:rsidP="004D4BB6">
      <w:pPr>
        <w:jc w:val="both"/>
        <w:rPr>
          <w:rFonts w:asciiTheme="minorHAnsi" w:hAnsiTheme="minorHAnsi" w:cstheme="minorHAnsi"/>
          <w:color w:val="55519B"/>
        </w:rPr>
      </w:pPr>
    </w:p>
    <w:p w14:paraId="14F9A8F0" w14:textId="77777777" w:rsidR="002B49D6" w:rsidRDefault="002B49D6" w:rsidP="004D4BB6">
      <w:pPr>
        <w:jc w:val="both"/>
        <w:rPr>
          <w:rFonts w:asciiTheme="minorHAnsi" w:hAnsiTheme="minorHAnsi" w:cstheme="minorHAnsi"/>
          <w:color w:val="55519B"/>
        </w:rPr>
      </w:pPr>
    </w:p>
    <w:p w14:paraId="48D2A8C6" w14:textId="77777777" w:rsidR="002B49D6" w:rsidRDefault="002B49D6" w:rsidP="004D4BB6">
      <w:pPr>
        <w:jc w:val="both"/>
        <w:rPr>
          <w:rFonts w:asciiTheme="minorHAnsi" w:hAnsiTheme="minorHAnsi" w:cstheme="minorHAnsi"/>
          <w:color w:val="55519B"/>
        </w:rPr>
      </w:pPr>
    </w:p>
    <w:p w14:paraId="54A18680" w14:textId="77777777" w:rsidR="002B49D6" w:rsidRDefault="002B49D6" w:rsidP="004D4BB6">
      <w:pPr>
        <w:jc w:val="both"/>
        <w:rPr>
          <w:rFonts w:asciiTheme="minorHAnsi" w:hAnsiTheme="minorHAnsi" w:cstheme="minorHAnsi"/>
          <w:color w:val="55519B"/>
        </w:rPr>
      </w:pPr>
    </w:p>
    <w:p w14:paraId="53B1BCC8" w14:textId="77777777" w:rsidR="002B49D6" w:rsidRDefault="002B49D6" w:rsidP="004D4BB6">
      <w:pPr>
        <w:jc w:val="both"/>
        <w:rPr>
          <w:rFonts w:asciiTheme="minorHAnsi" w:hAnsiTheme="minorHAnsi" w:cstheme="minorHAnsi"/>
          <w:color w:val="55519B"/>
        </w:rPr>
      </w:pPr>
    </w:p>
    <w:p w14:paraId="64A42E27" w14:textId="77777777" w:rsidR="002B49D6" w:rsidRDefault="002B49D6" w:rsidP="004D4BB6">
      <w:pPr>
        <w:jc w:val="both"/>
        <w:rPr>
          <w:rFonts w:asciiTheme="minorHAnsi" w:hAnsiTheme="minorHAnsi" w:cstheme="minorHAnsi"/>
          <w:color w:val="55519B"/>
        </w:rPr>
      </w:pPr>
    </w:p>
    <w:p w14:paraId="098B84C8" w14:textId="77777777" w:rsidR="002B49D6" w:rsidRDefault="002B49D6" w:rsidP="004D4BB6">
      <w:pPr>
        <w:jc w:val="both"/>
        <w:rPr>
          <w:rFonts w:asciiTheme="minorHAnsi" w:hAnsiTheme="minorHAnsi" w:cstheme="minorHAnsi"/>
          <w:color w:val="55519B"/>
        </w:rPr>
      </w:pPr>
    </w:p>
    <w:p w14:paraId="4871B4BD" w14:textId="77777777" w:rsidR="002B49D6" w:rsidRDefault="002B49D6" w:rsidP="004D4BB6">
      <w:pPr>
        <w:jc w:val="both"/>
        <w:rPr>
          <w:rFonts w:asciiTheme="minorHAnsi" w:hAnsiTheme="minorHAnsi" w:cstheme="minorHAnsi"/>
          <w:color w:val="55519B"/>
        </w:rPr>
      </w:pPr>
    </w:p>
    <w:p w14:paraId="4D2F8675" w14:textId="77777777" w:rsidR="002B49D6" w:rsidRDefault="002B49D6" w:rsidP="004D4BB6">
      <w:pPr>
        <w:jc w:val="both"/>
        <w:rPr>
          <w:rFonts w:asciiTheme="minorHAnsi" w:hAnsiTheme="minorHAnsi" w:cstheme="minorHAnsi"/>
          <w:color w:val="55519B"/>
        </w:rPr>
      </w:pPr>
    </w:p>
    <w:p w14:paraId="33462181" w14:textId="77777777" w:rsidR="002B49D6" w:rsidRDefault="002B49D6" w:rsidP="004D4BB6">
      <w:pPr>
        <w:jc w:val="both"/>
        <w:rPr>
          <w:rFonts w:asciiTheme="minorHAnsi" w:hAnsiTheme="minorHAnsi" w:cstheme="minorHAnsi"/>
          <w:color w:val="55519B"/>
        </w:rPr>
      </w:pPr>
    </w:p>
    <w:p w14:paraId="24801407" w14:textId="77777777" w:rsidR="002B49D6" w:rsidRDefault="002B49D6" w:rsidP="004D4BB6">
      <w:pPr>
        <w:jc w:val="both"/>
        <w:rPr>
          <w:rFonts w:asciiTheme="minorHAnsi" w:hAnsiTheme="minorHAnsi" w:cstheme="minorHAnsi"/>
          <w:color w:val="55519B"/>
        </w:rPr>
      </w:pPr>
    </w:p>
    <w:p w14:paraId="410F5B61" w14:textId="77777777" w:rsidR="00465F51" w:rsidRDefault="00465F51" w:rsidP="004D4BB6">
      <w:pPr>
        <w:jc w:val="both"/>
        <w:rPr>
          <w:rFonts w:asciiTheme="minorHAnsi" w:hAnsiTheme="minorHAnsi" w:cstheme="minorHAnsi"/>
          <w:color w:val="55519B"/>
        </w:rPr>
      </w:pPr>
    </w:p>
    <w:p w14:paraId="5542B751" w14:textId="77777777" w:rsidR="00465F51" w:rsidRDefault="00465F51" w:rsidP="004D4BB6">
      <w:pPr>
        <w:jc w:val="both"/>
        <w:rPr>
          <w:rFonts w:asciiTheme="minorHAnsi" w:hAnsiTheme="minorHAnsi" w:cstheme="minorHAnsi"/>
          <w:color w:val="55519B"/>
        </w:rPr>
      </w:pPr>
    </w:p>
    <w:p w14:paraId="6418DBAB" w14:textId="77777777" w:rsidR="00465F51" w:rsidRDefault="00465F51" w:rsidP="004D4BB6">
      <w:pPr>
        <w:jc w:val="both"/>
        <w:rPr>
          <w:rFonts w:asciiTheme="minorHAnsi" w:hAnsiTheme="minorHAnsi" w:cstheme="minorHAnsi"/>
          <w:color w:val="55519B"/>
        </w:rPr>
      </w:pPr>
    </w:p>
    <w:p w14:paraId="04B092E8" w14:textId="77777777" w:rsidR="00465F51" w:rsidRDefault="00465F51" w:rsidP="004D4BB6">
      <w:pPr>
        <w:jc w:val="both"/>
        <w:rPr>
          <w:rFonts w:asciiTheme="minorHAnsi" w:hAnsiTheme="minorHAnsi" w:cstheme="minorHAnsi"/>
          <w:color w:val="55519B"/>
        </w:rPr>
      </w:pPr>
    </w:p>
    <w:p w14:paraId="608D12EE" w14:textId="77777777" w:rsidR="002B49D6" w:rsidRDefault="002B49D6" w:rsidP="004D4BB6">
      <w:pPr>
        <w:jc w:val="both"/>
        <w:rPr>
          <w:rFonts w:asciiTheme="minorHAnsi" w:hAnsiTheme="minorHAnsi" w:cstheme="minorHAnsi"/>
          <w:color w:val="55519B"/>
        </w:rPr>
      </w:pPr>
    </w:p>
    <w:p w14:paraId="1F1C0BC1" w14:textId="77777777" w:rsidR="002B49D6" w:rsidRDefault="002B49D6" w:rsidP="004D4BB6">
      <w:pPr>
        <w:jc w:val="both"/>
        <w:rPr>
          <w:rFonts w:asciiTheme="minorHAnsi" w:hAnsiTheme="minorHAnsi" w:cstheme="minorHAnsi"/>
          <w:color w:val="55519B"/>
        </w:rPr>
      </w:pPr>
    </w:p>
    <w:p w14:paraId="11FBB60B" w14:textId="77777777" w:rsidR="002B49D6" w:rsidRDefault="002B49D6" w:rsidP="004D4BB6">
      <w:pPr>
        <w:jc w:val="both"/>
        <w:rPr>
          <w:rFonts w:asciiTheme="minorHAnsi" w:hAnsiTheme="minorHAnsi" w:cstheme="minorHAnsi"/>
          <w:color w:val="55519B"/>
        </w:rPr>
      </w:pPr>
    </w:p>
    <w:p w14:paraId="0083900D" w14:textId="77777777" w:rsidR="002B49D6" w:rsidRDefault="002B49D6" w:rsidP="004D4BB6">
      <w:pPr>
        <w:jc w:val="both"/>
        <w:rPr>
          <w:rFonts w:asciiTheme="minorHAnsi" w:hAnsiTheme="minorHAnsi" w:cstheme="minorHAnsi"/>
          <w:color w:val="55519B"/>
        </w:rPr>
      </w:pPr>
    </w:p>
    <w:p w14:paraId="523A0436" w14:textId="77777777" w:rsidR="00AC594A" w:rsidRDefault="00AC594A" w:rsidP="004D4BB6">
      <w:pPr>
        <w:jc w:val="both"/>
        <w:rPr>
          <w:rFonts w:asciiTheme="minorHAnsi" w:hAnsiTheme="minorHAnsi" w:cstheme="minorHAnsi"/>
          <w:color w:val="55519B"/>
        </w:rPr>
      </w:pPr>
    </w:p>
    <w:p w14:paraId="7294731A" w14:textId="77777777" w:rsidR="00D719BE" w:rsidRDefault="00D719BE" w:rsidP="004D4BB6">
      <w:pPr>
        <w:jc w:val="both"/>
        <w:rPr>
          <w:rFonts w:asciiTheme="minorHAnsi" w:hAnsiTheme="minorHAnsi" w:cstheme="minorHAnsi"/>
          <w:color w:val="55519B"/>
        </w:rPr>
      </w:pPr>
    </w:p>
    <w:p w14:paraId="4BC55031" w14:textId="77777777" w:rsidR="00D719BE" w:rsidRPr="0017119B" w:rsidRDefault="00D719BE" w:rsidP="004D4BB6">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902"/>
        <w:gridCol w:w="1973"/>
        <w:gridCol w:w="5779"/>
      </w:tblGrid>
      <w:tr w:rsidR="002834B7" w:rsidRPr="0017119B" w14:paraId="742644B9" w14:textId="77777777" w:rsidTr="0017119B">
        <w:trPr>
          <w:trHeight w:val="737"/>
        </w:trPr>
        <w:tc>
          <w:tcPr>
            <w:tcW w:w="1855"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6C05C05" w14:textId="77777777" w:rsidR="002834B7" w:rsidRPr="0017119B" w:rsidRDefault="0017119B" w:rsidP="0017119B">
            <w:pPr>
              <w:spacing w:before="120" w:after="120" w:line="240" w:lineRule="auto"/>
              <w:rPr>
                <w:rFonts w:asciiTheme="minorHAnsi" w:hAnsiTheme="minorHAnsi" w:cstheme="minorHAnsi"/>
                <w:i/>
                <w:iCs/>
                <w:color w:val="FFFFFF"/>
                <w:sz w:val="20"/>
                <w:szCs w:val="20"/>
              </w:rPr>
            </w:pPr>
            <w:r>
              <w:rPr>
                <w:rFonts w:ascii="Calibri" w:hAnsi="Calibri" w:cs="Calibri"/>
                <w:b/>
                <w:i/>
                <w:iCs/>
                <w:color w:val="FFFFFF"/>
                <w:sz w:val="20"/>
                <w:szCs w:val="20"/>
              </w:rPr>
              <w:t xml:space="preserve">III. </w:t>
            </w:r>
            <w:r w:rsidR="002834B7" w:rsidRPr="0017119B">
              <w:rPr>
                <w:rFonts w:ascii="Calibri" w:hAnsi="Calibri" w:cs="Calibri"/>
                <w:b/>
                <w:i/>
                <w:iCs/>
                <w:color w:val="FFFFFF"/>
                <w:sz w:val="20"/>
                <w:szCs w:val="20"/>
              </w:rPr>
              <w:t>Initiation aux modèles conceptuels interprofessionnels : De la CIH à la CIF</w:t>
            </w:r>
          </w:p>
        </w:tc>
        <w:tc>
          <w:tcPr>
            <w:tcW w:w="7799" w:type="dxa"/>
            <w:gridSpan w:val="2"/>
            <w:tcBorders>
              <w:top w:val="single" w:sz="4" w:space="0" w:color="000000"/>
              <w:left w:val="single" w:sz="4" w:space="0" w:color="000000"/>
              <w:bottom w:val="single" w:sz="4" w:space="0" w:color="000000"/>
              <w:right w:val="single" w:sz="4" w:space="0" w:color="auto"/>
            </w:tcBorders>
            <w:shd w:val="clear" w:color="auto" w:fill="4CAADB"/>
            <w:vAlign w:val="center"/>
          </w:tcPr>
          <w:p w14:paraId="6C96E6EF" w14:textId="77777777" w:rsidR="002834B7" w:rsidRPr="00C23AC1" w:rsidRDefault="0017119B" w:rsidP="005E00DC">
            <w:pPr>
              <w:spacing w:line="240" w:lineRule="auto"/>
              <w:rPr>
                <w:rFonts w:asciiTheme="minorHAnsi" w:hAnsiTheme="minorHAnsi" w:cstheme="minorHAnsi"/>
                <w:b/>
                <w:bCs/>
                <w:color w:val="F2F2F2"/>
              </w:rPr>
            </w:pPr>
            <w:r w:rsidRPr="00C23AC1">
              <w:rPr>
                <w:rFonts w:ascii="Calibri" w:hAnsi="Calibri" w:cs="Calibri"/>
                <w:b/>
                <w:bCs/>
                <w:noProof/>
                <w:color w:val="FFFFFF"/>
                <w:sz w:val="24"/>
                <w:szCs w:val="24"/>
              </w:rPr>
              <w:t>Initiation aux modèles conceptuels interprofessionnels : De la CIH à la CIF</w:t>
            </w:r>
            <w:r w:rsidR="002834B7" w:rsidRPr="00C23AC1">
              <w:rPr>
                <w:rFonts w:ascii="Calibri" w:hAnsi="Calibri" w:cs="Calibri"/>
                <w:b/>
                <w:bCs/>
                <w:noProof/>
                <w:color w:val="FFFFFF"/>
                <w:sz w:val="24"/>
                <w:szCs w:val="24"/>
              </w:rPr>
              <w:t xml:space="preserve"> </w:t>
            </w:r>
          </w:p>
        </w:tc>
      </w:tr>
      <w:tr w:rsidR="002834B7" w:rsidRPr="0017119B" w14:paraId="6BE4B149" w14:textId="77777777" w:rsidTr="0017119B">
        <w:trPr>
          <w:trHeight w:val="956"/>
        </w:trPr>
        <w:tc>
          <w:tcPr>
            <w:tcW w:w="1855" w:type="dxa"/>
            <w:tcBorders>
              <w:left w:val="single" w:sz="4" w:space="0" w:color="000000"/>
              <w:bottom w:val="single" w:sz="4" w:space="0" w:color="auto"/>
              <w:right w:val="single" w:sz="4" w:space="0" w:color="auto"/>
            </w:tcBorders>
            <w:shd w:val="clear" w:color="auto" w:fill="A6A6A6"/>
            <w:vAlign w:val="center"/>
          </w:tcPr>
          <w:p w14:paraId="7B276E9B" w14:textId="77777777" w:rsidR="002834B7" w:rsidRPr="002B49D6" w:rsidRDefault="002B49D6" w:rsidP="005E00DC">
            <w:pPr>
              <w:rPr>
                <w:rFonts w:asciiTheme="minorHAnsi" w:hAnsiTheme="minorHAnsi" w:cstheme="minorHAnsi"/>
                <w:b/>
                <w:bCs/>
                <w:noProof/>
                <w:color w:val="000000" w:themeColor="text1"/>
                <w:sz w:val="20"/>
                <w:szCs w:val="20"/>
              </w:rPr>
            </w:pPr>
            <w:r w:rsidRPr="002B49D6">
              <w:rPr>
                <w:rFonts w:ascii="Calibri" w:hAnsi="Calibri" w:cs="Calibri"/>
                <w:b/>
                <w:bCs/>
                <w:noProof/>
                <w:color w:val="000000" w:themeColor="text1"/>
                <w:szCs w:val="18"/>
              </w:rPr>
              <w:t>Modèle conceptuel</w:t>
            </w:r>
          </w:p>
        </w:tc>
        <w:tc>
          <w:tcPr>
            <w:tcW w:w="7799" w:type="dxa"/>
            <w:gridSpan w:val="2"/>
            <w:tcBorders>
              <w:top w:val="single" w:sz="4" w:space="0" w:color="auto"/>
              <w:left w:val="single" w:sz="4" w:space="0" w:color="auto"/>
              <w:bottom w:val="single" w:sz="4" w:space="0" w:color="auto"/>
              <w:right w:val="single" w:sz="4" w:space="0" w:color="000000"/>
            </w:tcBorders>
            <w:vAlign w:val="center"/>
          </w:tcPr>
          <w:p w14:paraId="32CB24D3" w14:textId="6BA255F1" w:rsidR="0017119B" w:rsidRPr="00D70090" w:rsidRDefault="002B49D6"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Pr>
                <w:rFonts w:ascii="Calibri" w:hAnsi="Calibri" w:cs="Calibri"/>
                <w:color w:val="000000"/>
                <w:sz w:val="18"/>
                <w:szCs w:val="18"/>
                <w:lang w:eastAsia="en-US"/>
              </w:rPr>
              <w:t>D</w:t>
            </w:r>
            <w:r w:rsidR="0017119B" w:rsidRPr="00D70090">
              <w:rPr>
                <w:rFonts w:ascii="Calibri" w:hAnsi="Calibri" w:cs="Calibri"/>
                <w:color w:val="000000"/>
                <w:sz w:val="18"/>
                <w:szCs w:val="18"/>
                <w:lang w:eastAsia="en-US"/>
              </w:rPr>
              <w:t>éfini comme un</w:t>
            </w:r>
            <w:r>
              <w:rPr>
                <w:rFonts w:ascii="Calibri" w:hAnsi="Calibri" w:cs="Calibri"/>
                <w:color w:val="000000"/>
                <w:sz w:val="18"/>
                <w:szCs w:val="18"/>
                <w:lang w:eastAsia="en-US"/>
              </w:rPr>
              <w:t>e</w:t>
            </w:r>
            <w:r w:rsidR="0017119B" w:rsidRPr="00D70090">
              <w:rPr>
                <w:rFonts w:ascii="Calibri" w:hAnsi="Calibri" w:cs="Calibri"/>
                <w:color w:val="000000"/>
                <w:sz w:val="18"/>
                <w:szCs w:val="18"/>
                <w:lang w:eastAsia="en-US"/>
              </w:rPr>
              <w:t xml:space="preserve"> </w:t>
            </w:r>
            <w:r>
              <w:rPr>
                <w:rFonts w:ascii="Calibri" w:hAnsi="Calibri" w:cs="Calibri"/>
                <w:color w:val="000000"/>
                <w:sz w:val="18"/>
                <w:szCs w:val="18"/>
                <w:lang w:eastAsia="en-US"/>
              </w:rPr>
              <w:t>« r</w:t>
            </w:r>
            <w:r w:rsidR="0017119B" w:rsidRPr="00D70090">
              <w:rPr>
                <w:rFonts w:ascii="Calibri" w:hAnsi="Calibri" w:cs="Calibri"/>
                <w:color w:val="000000"/>
                <w:sz w:val="18"/>
                <w:szCs w:val="18"/>
                <w:lang w:eastAsia="en-US"/>
              </w:rPr>
              <w:t>eprésentation mentale simplifiée d’un processus qui intègre la théorie, les idées philosophiques sous-jacentes, l’épistémologie et la pratique</w:t>
            </w:r>
            <w:r>
              <w:rPr>
                <w:rFonts w:ascii="Calibri" w:hAnsi="Calibri" w:cs="Calibri"/>
                <w:color w:val="000000"/>
                <w:sz w:val="18"/>
                <w:szCs w:val="18"/>
                <w:lang w:eastAsia="en-US"/>
              </w:rPr>
              <w:t> »</w:t>
            </w:r>
            <w:r w:rsidR="0017119B" w:rsidRPr="00D70090">
              <w:rPr>
                <w:rFonts w:ascii="Calibri" w:hAnsi="Calibri" w:cs="Calibri"/>
                <w:color w:val="000000"/>
                <w:sz w:val="18"/>
                <w:szCs w:val="18"/>
                <w:lang w:eastAsia="en-US"/>
              </w:rPr>
              <w:t xml:space="preserve"> (Morel-Bracq, 2017)</w:t>
            </w:r>
          </w:p>
          <w:p w14:paraId="36507783" w14:textId="4DC7FF34" w:rsidR="0017119B" w:rsidRPr="00D70090" w:rsidRDefault="0017119B"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C’est une façon d’expliquer les concepts</w:t>
            </w:r>
            <w:r w:rsidR="002B49D6">
              <w:rPr>
                <w:rFonts w:ascii="Calibri" w:hAnsi="Calibri" w:cs="Calibri"/>
                <w:color w:val="000000"/>
                <w:sz w:val="18"/>
                <w:szCs w:val="18"/>
                <w:lang w:eastAsia="en-US"/>
              </w:rPr>
              <w:t> </w:t>
            </w:r>
          </w:p>
          <w:p w14:paraId="4805B3A8" w14:textId="0C964316" w:rsidR="0017119B" w:rsidRDefault="0017119B"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Ce qui façonne la pratique, qui la théorise et qui la scientifise</w:t>
            </w:r>
            <w:r w:rsidR="002B49D6">
              <w:rPr>
                <w:rFonts w:ascii="Calibri" w:hAnsi="Calibri" w:cs="Calibri"/>
                <w:color w:val="000000"/>
                <w:sz w:val="18"/>
                <w:szCs w:val="18"/>
                <w:lang w:eastAsia="en-US"/>
              </w:rPr>
              <w:t> </w:t>
            </w:r>
          </w:p>
          <w:p w14:paraId="1DCA106C" w14:textId="7B986A9F" w:rsidR="002834B7" w:rsidRPr="00AC594A" w:rsidRDefault="0017119B"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17119B">
              <w:rPr>
                <w:rFonts w:ascii="Calibri" w:hAnsi="Calibri" w:cs="Calibri"/>
                <w:sz w:val="18"/>
                <w:szCs w:val="18"/>
                <w:lang w:eastAsia="en-US"/>
              </w:rPr>
              <w:t>Le concept de handicap évolue, donc la pratique évolue</w:t>
            </w:r>
            <w:r w:rsidR="002B49D6">
              <w:rPr>
                <w:rFonts w:ascii="Calibri" w:hAnsi="Calibri" w:cs="Calibri"/>
                <w:sz w:val="18"/>
                <w:szCs w:val="18"/>
                <w:lang w:eastAsia="en-US"/>
              </w:rPr>
              <w:t xml:space="preserve">, </w:t>
            </w:r>
            <w:r w:rsidRPr="0017119B">
              <w:rPr>
                <w:rFonts w:ascii="Calibri" w:hAnsi="Calibri" w:cs="Calibri"/>
                <w:sz w:val="18"/>
                <w:szCs w:val="18"/>
                <w:lang w:eastAsia="en-US"/>
              </w:rPr>
              <w:t>donc les modèles évoluent</w:t>
            </w:r>
          </w:p>
        </w:tc>
      </w:tr>
      <w:tr w:rsidR="00AC594A" w:rsidRPr="0017119B" w14:paraId="329DD52D" w14:textId="77777777" w:rsidTr="00D6009A">
        <w:trPr>
          <w:trHeight w:val="956"/>
        </w:trPr>
        <w:tc>
          <w:tcPr>
            <w:tcW w:w="1855" w:type="dxa"/>
            <w:vMerge w:val="restart"/>
            <w:tcBorders>
              <w:left w:val="single" w:sz="4" w:space="0" w:color="000000"/>
              <w:right w:val="single" w:sz="4" w:space="0" w:color="auto"/>
            </w:tcBorders>
            <w:shd w:val="clear" w:color="auto" w:fill="A6A6A6"/>
            <w:vAlign w:val="center"/>
          </w:tcPr>
          <w:p w14:paraId="3F72243F" w14:textId="77777777" w:rsidR="00AC594A" w:rsidRPr="00C23AC1" w:rsidRDefault="00AC594A" w:rsidP="005E00DC">
            <w:pPr>
              <w:rPr>
                <w:rFonts w:asciiTheme="minorHAnsi" w:hAnsiTheme="minorHAnsi" w:cstheme="minorHAnsi"/>
                <w:b/>
                <w:bCs/>
                <w:noProof/>
                <w:sz w:val="20"/>
                <w:szCs w:val="20"/>
              </w:rPr>
            </w:pPr>
            <w:r w:rsidRPr="00C23AC1">
              <w:rPr>
                <w:rFonts w:ascii="Calibri" w:hAnsi="Calibri" w:cs="Calibri"/>
                <w:b/>
                <w:bCs/>
                <w:noProof/>
                <w:szCs w:val="18"/>
              </w:rPr>
              <w:t xml:space="preserve">Tableau représentant 4 modèles </w:t>
            </w:r>
          </w:p>
        </w:tc>
        <w:tc>
          <w:tcPr>
            <w:tcW w:w="7799" w:type="dxa"/>
            <w:gridSpan w:val="2"/>
            <w:tcBorders>
              <w:top w:val="single" w:sz="4" w:space="0" w:color="auto"/>
              <w:left w:val="single" w:sz="4" w:space="0" w:color="auto"/>
              <w:bottom w:val="single" w:sz="4" w:space="0" w:color="auto"/>
              <w:right w:val="single" w:sz="4" w:space="0" w:color="000000"/>
            </w:tcBorders>
            <w:vAlign w:val="center"/>
          </w:tcPr>
          <w:p w14:paraId="18E55FED" w14:textId="77777777" w:rsidR="00AC594A" w:rsidRPr="00D70090" w:rsidRDefault="00AC594A" w:rsidP="0017119B">
            <w:pPr>
              <w:pStyle w:val="NormalWeb"/>
              <w:spacing w:before="0" w:beforeAutospacing="0" w:after="0" w:afterAutospacing="0"/>
              <w:ind w:right="261"/>
              <w:jc w:val="center"/>
              <w:textAlignment w:val="baseline"/>
              <w:rPr>
                <w:rFonts w:asciiTheme="minorHAnsi" w:hAnsiTheme="minorHAnsi" w:cstheme="minorHAnsi"/>
                <w:noProof/>
                <w:color w:val="000000"/>
                <w:sz w:val="18"/>
                <w:szCs w:val="18"/>
                <w:lang w:eastAsia="en-US"/>
              </w:rPr>
            </w:pPr>
            <w:r w:rsidRPr="00D70090">
              <w:rPr>
                <w:rFonts w:ascii="Calibri" w:hAnsi="Calibri" w:cs="Calibri"/>
                <w:noProof/>
                <w:color w:val="000000"/>
                <w:sz w:val="18"/>
                <w:szCs w:val="18"/>
                <w:lang w:eastAsia="en-US"/>
              </w:rPr>
              <w:drawing>
                <wp:inline distT="0" distB="0" distL="0" distR="0" wp14:anchorId="2484B138" wp14:editId="118F863E">
                  <wp:extent cx="4070019" cy="1927904"/>
                  <wp:effectExtent l="0" t="0" r="6985" b="0"/>
                  <wp:docPr id="1714353063" name="Image 1714353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78370" cy="1931860"/>
                          </a:xfrm>
                          <a:prstGeom prst="rect">
                            <a:avLst/>
                          </a:prstGeom>
                        </pic:spPr>
                      </pic:pic>
                    </a:graphicData>
                  </a:graphic>
                </wp:inline>
              </w:drawing>
            </w:r>
          </w:p>
        </w:tc>
      </w:tr>
      <w:tr w:rsidR="00AC594A" w:rsidRPr="0017119B" w14:paraId="7E156DB3" w14:textId="77777777" w:rsidTr="00904A74">
        <w:trPr>
          <w:trHeight w:val="215"/>
        </w:trPr>
        <w:tc>
          <w:tcPr>
            <w:tcW w:w="1855" w:type="dxa"/>
            <w:vMerge/>
            <w:tcBorders>
              <w:left w:val="single" w:sz="4" w:space="0" w:color="000000"/>
              <w:right w:val="single" w:sz="4" w:space="0" w:color="auto"/>
            </w:tcBorders>
            <w:shd w:val="clear" w:color="auto" w:fill="A6A6A6"/>
            <w:vAlign w:val="center"/>
          </w:tcPr>
          <w:p w14:paraId="6C07DD29" w14:textId="77777777" w:rsidR="0016215A" w:rsidRDefault="0016215A">
            <w:pPr>
              <w:spacing w:line="240" w:lineRule="auto"/>
              <w:jc w:val="left"/>
              <w:rPr>
                <w:color w:val="auto"/>
                <w:sz w:val="20"/>
                <w:szCs w:val="20"/>
              </w:rPr>
            </w:pPr>
          </w:p>
        </w:tc>
        <w:tc>
          <w:tcPr>
            <w:tcW w:w="7799" w:type="dxa"/>
            <w:gridSpan w:val="2"/>
            <w:tcBorders>
              <w:top w:val="single" w:sz="4" w:space="0" w:color="auto"/>
              <w:left w:val="single" w:sz="4" w:space="0" w:color="auto"/>
              <w:bottom w:val="single" w:sz="4" w:space="0" w:color="auto"/>
              <w:right w:val="single" w:sz="4" w:space="0" w:color="000000"/>
            </w:tcBorders>
            <w:vAlign w:val="center"/>
          </w:tcPr>
          <w:p w14:paraId="04BC687B" w14:textId="213F487B" w:rsidR="00AC594A" w:rsidRDefault="00AC594A" w:rsidP="00C32737">
            <w:pPr>
              <w:pStyle w:val="NormalWeb"/>
              <w:numPr>
                <w:ilvl w:val="0"/>
                <w:numId w:val="5"/>
              </w:numPr>
              <w:tabs>
                <w:tab w:val="clear" w:pos="432"/>
                <w:tab w:val="num" w:pos="720"/>
              </w:tabs>
              <w:spacing w:before="0" w:beforeAutospacing="0" w:after="0" w:afterAutospacing="0"/>
              <w:ind w:left="284"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Il n’y a pas un bon ou un mauvais modèle, cela va dépendre de la situation et de l’approche en tant que personne au sein d’un établissement ou d’une société</w:t>
            </w:r>
            <w:r>
              <w:rPr>
                <w:rFonts w:ascii="Calibri" w:hAnsi="Calibri" w:cs="Calibri"/>
                <w:color w:val="000000"/>
                <w:sz w:val="18"/>
                <w:szCs w:val="18"/>
                <w:lang w:eastAsia="en-US"/>
              </w:rPr>
              <w:t> </w:t>
            </w:r>
          </w:p>
          <w:p w14:paraId="4B00F074" w14:textId="13CC4DC2" w:rsidR="00AC594A" w:rsidRPr="00D70090" w:rsidRDefault="00AC594A" w:rsidP="00C32737">
            <w:pPr>
              <w:pStyle w:val="NormalWeb"/>
              <w:numPr>
                <w:ilvl w:val="0"/>
                <w:numId w:val="5"/>
              </w:numPr>
              <w:tabs>
                <w:tab w:val="clear" w:pos="432"/>
                <w:tab w:val="num" w:pos="720"/>
              </w:tabs>
              <w:spacing w:before="0" w:beforeAutospacing="0" w:after="0" w:afterAutospacing="0"/>
              <w:ind w:left="284"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 xml:space="preserve">Exemple illustrant la différence de perception selon l’approche utilisée : </w:t>
            </w:r>
            <w:r w:rsidR="002B49D6">
              <w:rPr>
                <w:rFonts w:ascii="Calibri" w:hAnsi="Calibri" w:cs="Calibri"/>
                <w:color w:val="000000"/>
                <w:sz w:val="18"/>
                <w:szCs w:val="18"/>
                <w:lang w:eastAsia="en-US"/>
              </w:rPr>
              <w:t>u</w:t>
            </w:r>
            <w:r w:rsidRPr="00D70090">
              <w:rPr>
                <w:rFonts w:ascii="Calibri" w:hAnsi="Calibri" w:cs="Calibri"/>
                <w:color w:val="000000"/>
                <w:sz w:val="18"/>
                <w:szCs w:val="18"/>
                <w:lang w:eastAsia="en-US"/>
              </w:rPr>
              <w:t>ne personne en fauteuil roulant arrive devant les marches du bureau de vote</w:t>
            </w:r>
          </w:p>
        </w:tc>
      </w:tr>
      <w:tr w:rsidR="00AC594A" w:rsidRPr="0017119B" w14:paraId="7693936C" w14:textId="77777777" w:rsidTr="002B49D6">
        <w:trPr>
          <w:trHeight w:val="214"/>
        </w:trPr>
        <w:tc>
          <w:tcPr>
            <w:tcW w:w="1855" w:type="dxa"/>
            <w:vMerge/>
            <w:tcBorders>
              <w:left w:val="single" w:sz="4" w:space="0" w:color="000000"/>
              <w:right w:val="single" w:sz="4" w:space="0" w:color="auto"/>
            </w:tcBorders>
            <w:shd w:val="clear" w:color="auto" w:fill="A6A6A6"/>
            <w:vAlign w:val="center"/>
          </w:tcPr>
          <w:p w14:paraId="171E6AE2" w14:textId="77777777" w:rsidR="0016215A" w:rsidRDefault="0016215A">
            <w:pPr>
              <w:spacing w:line="240" w:lineRule="auto"/>
              <w:jc w:val="left"/>
              <w:rPr>
                <w:color w:val="auto"/>
                <w:sz w:val="20"/>
                <w:szCs w:val="20"/>
              </w:rPr>
            </w:pPr>
          </w:p>
        </w:tc>
        <w:tc>
          <w:tcPr>
            <w:tcW w:w="1973"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04F72783" w14:textId="77777777" w:rsidR="00AC594A" w:rsidRPr="00D70090" w:rsidRDefault="00AC594A" w:rsidP="00C32737">
            <w:pPr>
              <w:pStyle w:val="NormalWeb"/>
              <w:numPr>
                <w:ilvl w:val="0"/>
                <w:numId w:val="5"/>
              </w:numPr>
              <w:spacing w:before="0" w:beforeAutospacing="0" w:after="0" w:afterAutospacing="0"/>
              <w:ind w:right="261"/>
              <w:textAlignment w:val="baseline"/>
              <w:rPr>
                <w:rFonts w:asciiTheme="minorHAnsi" w:hAnsiTheme="minorHAnsi" w:cstheme="minorHAnsi"/>
                <w:b/>
                <w:bCs/>
                <w:color w:val="000000"/>
                <w:sz w:val="18"/>
                <w:szCs w:val="18"/>
                <w:lang w:eastAsia="en-US"/>
              </w:rPr>
            </w:pPr>
            <w:r w:rsidRPr="00D70090">
              <w:rPr>
                <w:rFonts w:ascii="Calibri" w:hAnsi="Calibri" w:cs="Calibri"/>
                <w:b/>
                <w:bCs/>
                <w:color w:val="000000"/>
                <w:sz w:val="18"/>
                <w:szCs w:val="18"/>
                <w:lang w:eastAsia="en-US"/>
              </w:rPr>
              <w:t>Les 2 variantes du modèle individuel ou médical :</w:t>
            </w:r>
          </w:p>
        </w:tc>
        <w:tc>
          <w:tcPr>
            <w:tcW w:w="5826" w:type="dxa"/>
            <w:tcBorders>
              <w:top w:val="single" w:sz="4" w:space="0" w:color="auto"/>
              <w:left w:val="single" w:sz="4" w:space="0" w:color="auto"/>
              <w:bottom w:val="single" w:sz="4" w:space="0" w:color="auto"/>
              <w:right w:val="single" w:sz="4" w:space="0" w:color="000000"/>
            </w:tcBorders>
            <w:vAlign w:val="center"/>
          </w:tcPr>
          <w:p w14:paraId="18B3840A" w14:textId="1FCFD25C" w:rsidR="00AC594A" w:rsidRPr="00D70090" w:rsidRDefault="00AC594A" w:rsidP="00C32737">
            <w:pPr>
              <w:pStyle w:val="NormalWeb"/>
              <w:numPr>
                <w:ilvl w:val="0"/>
                <w:numId w:val="5"/>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 xml:space="preserve">La personne est paralysée : </w:t>
            </w:r>
            <w:r w:rsidR="002B49D6">
              <w:rPr>
                <w:rFonts w:ascii="Calibri" w:hAnsi="Calibri" w:cs="Calibri"/>
                <w:color w:val="000000"/>
                <w:sz w:val="18"/>
                <w:szCs w:val="18"/>
                <w:lang w:eastAsia="en-US"/>
              </w:rPr>
              <w:t>a</w:t>
            </w:r>
            <w:r w:rsidRPr="00D70090">
              <w:rPr>
                <w:rFonts w:ascii="Calibri" w:hAnsi="Calibri" w:cs="Calibri"/>
                <w:color w:val="000000"/>
                <w:sz w:val="18"/>
                <w:szCs w:val="18"/>
                <w:lang w:eastAsia="en-US"/>
              </w:rPr>
              <w:t>pproche médicale (</w:t>
            </w:r>
            <w:r w:rsidR="002B49D6">
              <w:rPr>
                <w:rFonts w:ascii="Calibri" w:hAnsi="Calibri" w:cs="Calibri"/>
                <w:color w:val="000000"/>
                <w:sz w:val="18"/>
                <w:szCs w:val="18"/>
                <w:lang w:eastAsia="en-US"/>
              </w:rPr>
              <w:t>d</w:t>
            </w:r>
            <w:r w:rsidRPr="00D70090">
              <w:rPr>
                <w:rFonts w:ascii="Calibri" w:hAnsi="Calibri" w:cs="Calibri"/>
                <w:color w:val="000000"/>
                <w:sz w:val="18"/>
                <w:szCs w:val="18"/>
                <w:lang w:eastAsia="en-US"/>
              </w:rPr>
              <w:t>éficience)</w:t>
            </w:r>
          </w:p>
          <w:p w14:paraId="39DD36FE" w14:textId="02C5E6D2" w:rsidR="00AC594A" w:rsidRPr="00D70090" w:rsidRDefault="00AC594A" w:rsidP="00C32737">
            <w:pPr>
              <w:pStyle w:val="NormalWeb"/>
              <w:numPr>
                <w:ilvl w:val="0"/>
                <w:numId w:val="5"/>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 xml:space="preserve">La personne ne peut pas marcher : </w:t>
            </w:r>
            <w:r w:rsidR="002B49D6">
              <w:rPr>
                <w:rFonts w:ascii="Calibri" w:hAnsi="Calibri" w:cs="Calibri"/>
                <w:color w:val="000000"/>
                <w:sz w:val="18"/>
                <w:szCs w:val="18"/>
                <w:lang w:eastAsia="en-US"/>
              </w:rPr>
              <w:t>a</w:t>
            </w:r>
            <w:r w:rsidRPr="00D70090">
              <w:rPr>
                <w:rFonts w:ascii="Calibri" w:hAnsi="Calibri" w:cs="Calibri"/>
                <w:color w:val="000000"/>
                <w:sz w:val="18"/>
                <w:szCs w:val="18"/>
                <w:lang w:eastAsia="en-US"/>
              </w:rPr>
              <w:t>pproche fonctionnelle (Incapacité/limitation d’activité)</w:t>
            </w:r>
          </w:p>
        </w:tc>
      </w:tr>
      <w:tr w:rsidR="00AC594A" w:rsidRPr="0017119B" w14:paraId="143A0AEE" w14:textId="77777777" w:rsidTr="002B49D6">
        <w:trPr>
          <w:trHeight w:val="956"/>
        </w:trPr>
        <w:tc>
          <w:tcPr>
            <w:tcW w:w="1855" w:type="dxa"/>
            <w:vMerge/>
            <w:tcBorders>
              <w:left w:val="single" w:sz="4" w:space="0" w:color="000000"/>
              <w:bottom w:val="single" w:sz="4" w:space="0" w:color="auto"/>
              <w:right w:val="single" w:sz="4" w:space="0" w:color="auto"/>
            </w:tcBorders>
            <w:shd w:val="clear" w:color="auto" w:fill="A6A6A6"/>
            <w:vAlign w:val="center"/>
          </w:tcPr>
          <w:p w14:paraId="168B9EAF" w14:textId="77777777" w:rsidR="0016215A" w:rsidRDefault="0016215A">
            <w:pPr>
              <w:spacing w:line="240" w:lineRule="auto"/>
              <w:jc w:val="left"/>
              <w:rPr>
                <w:color w:val="auto"/>
                <w:sz w:val="20"/>
                <w:szCs w:val="20"/>
              </w:rPr>
            </w:pPr>
          </w:p>
        </w:tc>
        <w:tc>
          <w:tcPr>
            <w:tcW w:w="1973"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05534A36" w14:textId="77777777" w:rsidR="00AC594A" w:rsidRPr="00D70090" w:rsidRDefault="00AC594A" w:rsidP="00C32737">
            <w:pPr>
              <w:pStyle w:val="NormalWeb"/>
              <w:numPr>
                <w:ilvl w:val="0"/>
                <w:numId w:val="5"/>
              </w:numPr>
              <w:spacing w:before="0" w:beforeAutospacing="0" w:after="0" w:afterAutospacing="0"/>
              <w:ind w:right="261"/>
              <w:textAlignment w:val="baseline"/>
              <w:rPr>
                <w:rFonts w:asciiTheme="minorHAnsi" w:hAnsiTheme="minorHAnsi" w:cstheme="minorHAnsi"/>
                <w:b/>
                <w:bCs/>
                <w:color w:val="000000"/>
                <w:sz w:val="18"/>
                <w:szCs w:val="18"/>
                <w:lang w:eastAsia="en-US"/>
              </w:rPr>
            </w:pPr>
            <w:r w:rsidRPr="00D70090">
              <w:rPr>
                <w:rFonts w:ascii="Calibri" w:hAnsi="Calibri" w:cs="Calibri"/>
                <w:b/>
                <w:bCs/>
                <w:color w:val="000000"/>
                <w:sz w:val="18"/>
                <w:szCs w:val="18"/>
                <w:lang w:eastAsia="en-US"/>
              </w:rPr>
              <w:t>Les 2 variantes du modèle social :</w:t>
            </w:r>
          </w:p>
        </w:tc>
        <w:tc>
          <w:tcPr>
            <w:tcW w:w="5826" w:type="dxa"/>
            <w:tcBorders>
              <w:top w:val="single" w:sz="4" w:space="0" w:color="auto"/>
              <w:left w:val="single" w:sz="4" w:space="0" w:color="auto"/>
              <w:bottom w:val="single" w:sz="4" w:space="0" w:color="auto"/>
              <w:right w:val="single" w:sz="4" w:space="0" w:color="000000"/>
            </w:tcBorders>
            <w:vAlign w:val="center"/>
          </w:tcPr>
          <w:p w14:paraId="6752BAA7" w14:textId="7D34C021" w:rsidR="00AC594A" w:rsidRDefault="00AC594A" w:rsidP="00C32737">
            <w:pPr>
              <w:pStyle w:val="NormalWeb"/>
              <w:numPr>
                <w:ilvl w:val="0"/>
                <w:numId w:val="8"/>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 xml:space="preserve">L’immeuble est inaccessible : </w:t>
            </w:r>
            <w:r w:rsidR="002B49D6">
              <w:rPr>
                <w:rFonts w:ascii="Calibri" w:hAnsi="Calibri" w:cs="Calibri"/>
                <w:color w:val="000000"/>
                <w:sz w:val="18"/>
                <w:szCs w:val="18"/>
                <w:lang w:eastAsia="en-US"/>
              </w:rPr>
              <w:t>a</w:t>
            </w:r>
            <w:r w:rsidRPr="00D70090">
              <w:rPr>
                <w:rFonts w:ascii="Calibri" w:hAnsi="Calibri" w:cs="Calibri"/>
                <w:color w:val="000000"/>
                <w:sz w:val="18"/>
                <w:szCs w:val="18"/>
                <w:lang w:eastAsia="en-US"/>
              </w:rPr>
              <w:t xml:space="preserve">pproche environnementale </w:t>
            </w:r>
            <w:r w:rsidR="002B49D6">
              <w:rPr>
                <w:rFonts w:ascii="Calibri" w:hAnsi="Calibri" w:cs="Calibri"/>
                <w:color w:val="000000"/>
                <w:sz w:val="18"/>
                <w:szCs w:val="18"/>
                <w:lang w:eastAsia="en-US"/>
              </w:rPr>
              <w:t>a</w:t>
            </w:r>
            <w:r w:rsidRPr="00D70090">
              <w:rPr>
                <w:rFonts w:ascii="Calibri" w:hAnsi="Calibri" w:cs="Calibri"/>
                <w:color w:val="000000"/>
                <w:sz w:val="18"/>
                <w:szCs w:val="18"/>
                <w:lang w:eastAsia="en-US"/>
              </w:rPr>
              <w:t>ménagement de l’environnement)</w:t>
            </w:r>
          </w:p>
          <w:p w14:paraId="6BCF8BFB" w14:textId="6BBBBAE2" w:rsidR="00AC594A" w:rsidRDefault="00AC594A" w:rsidP="00C32737">
            <w:pPr>
              <w:pStyle w:val="NormalWeb"/>
              <w:numPr>
                <w:ilvl w:val="0"/>
                <w:numId w:val="8"/>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AC594A">
              <w:rPr>
                <w:rFonts w:ascii="Calibri" w:hAnsi="Calibri" w:cs="Calibri"/>
                <w:color w:val="000000"/>
                <w:sz w:val="18"/>
                <w:szCs w:val="18"/>
                <w:lang w:eastAsia="en-US"/>
              </w:rPr>
              <w:t>La société est discriminative et ségrégative : inégalité des droits de l’homme et du citoyen, approche politique (</w:t>
            </w:r>
            <w:r w:rsidR="002B49D6">
              <w:rPr>
                <w:rFonts w:ascii="Calibri" w:hAnsi="Calibri" w:cs="Calibri"/>
                <w:color w:val="000000"/>
                <w:sz w:val="18"/>
                <w:szCs w:val="18"/>
                <w:lang w:eastAsia="en-US"/>
              </w:rPr>
              <w:t>n</w:t>
            </w:r>
            <w:r w:rsidRPr="00AC594A">
              <w:rPr>
                <w:rFonts w:ascii="Calibri" w:hAnsi="Calibri" w:cs="Calibri"/>
                <w:color w:val="000000"/>
                <w:sz w:val="18"/>
                <w:szCs w:val="18"/>
                <w:lang w:eastAsia="en-US"/>
              </w:rPr>
              <w:t>on-discrimination)</w:t>
            </w:r>
          </w:p>
        </w:tc>
      </w:tr>
    </w:tbl>
    <w:p w14:paraId="11C211C6" w14:textId="77777777" w:rsidR="002834B7" w:rsidRDefault="002834B7" w:rsidP="002834B7">
      <w:pPr>
        <w:spacing w:line="480" w:lineRule="auto"/>
        <w:jc w:val="left"/>
        <w:rPr>
          <w:rFonts w:asciiTheme="minorHAnsi" w:hAnsiTheme="minorHAnsi" w:cstheme="minorHAnsi"/>
          <w:color w:val="55519B"/>
        </w:rPr>
      </w:pPr>
    </w:p>
    <w:p w14:paraId="5D308D14" w14:textId="77777777" w:rsidR="0017119B" w:rsidRDefault="0017119B" w:rsidP="002834B7">
      <w:pPr>
        <w:spacing w:line="480" w:lineRule="auto"/>
        <w:jc w:val="left"/>
        <w:rPr>
          <w:rFonts w:asciiTheme="minorHAnsi" w:hAnsiTheme="minorHAnsi" w:cstheme="minorHAnsi"/>
          <w:color w:val="55519B"/>
        </w:rPr>
      </w:pPr>
    </w:p>
    <w:p w14:paraId="2AA1224A" w14:textId="77777777" w:rsidR="00AC594A" w:rsidRDefault="00AC594A" w:rsidP="002834B7">
      <w:pPr>
        <w:spacing w:line="480" w:lineRule="auto"/>
        <w:jc w:val="left"/>
        <w:rPr>
          <w:rFonts w:asciiTheme="minorHAnsi" w:hAnsiTheme="minorHAnsi" w:cstheme="minorHAnsi"/>
          <w:color w:val="55519B"/>
        </w:rPr>
      </w:pPr>
    </w:p>
    <w:p w14:paraId="02AD4B8D" w14:textId="77777777" w:rsidR="00AC594A" w:rsidRDefault="00AC594A" w:rsidP="002834B7">
      <w:pPr>
        <w:spacing w:line="480" w:lineRule="auto"/>
        <w:jc w:val="left"/>
        <w:rPr>
          <w:rFonts w:asciiTheme="minorHAnsi" w:hAnsiTheme="minorHAnsi" w:cstheme="minorHAnsi"/>
          <w:color w:val="55519B"/>
        </w:rPr>
      </w:pPr>
    </w:p>
    <w:p w14:paraId="4D380B75" w14:textId="77777777" w:rsidR="0017119B" w:rsidRDefault="0017119B" w:rsidP="002834B7">
      <w:pPr>
        <w:spacing w:line="480" w:lineRule="auto"/>
        <w:jc w:val="left"/>
        <w:rPr>
          <w:rFonts w:asciiTheme="minorHAnsi" w:hAnsiTheme="minorHAnsi" w:cstheme="minorHAnsi"/>
          <w:color w:val="55519B"/>
        </w:rPr>
      </w:pPr>
    </w:p>
    <w:p w14:paraId="7A1C59ED" w14:textId="77777777" w:rsidR="002B49D6" w:rsidRDefault="002B49D6" w:rsidP="002834B7">
      <w:pPr>
        <w:spacing w:line="480" w:lineRule="auto"/>
        <w:jc w:val="left"/>
        <w:rPr>
          <w:rFonts w:asciiTheme="minorHAnsi" w:hAnsiTheme="minorHAnsi" w:cstheme="minorHAnsi"/>
          <w:color w:val="55519B"/>
        </w:rPr>
      </w:pPr>
    </w:p>
    <w:p w14:paraId="2CB2C273" w14:textId="77777777" w:rsidR="002B49D6" w:rsidRDefault="002B49D6" w:rsidP="002834B7">
      <w:pPr>
        <w:spacing w:line="480" w:lineRule="auto"/>
        <w:jc w:val="left"/>
        <w:rPr>
          <w:rFonts w:asciiTheme="minorHAnsi" w:hAnsiTheme="minorHAnsi" w:cstheme="minorHAnsi"/>
          <w:color w:val="55519B"/>
        </w:rPr>
      </w:pPr>
    </w:p>
    <w:p w14:paraId="7CE99EE4" w14:textId="77777777" w:rsidR="00465F51" w:rsidRDefault="00465F51" w:rsidP="002834B7">
      <w:pPr>
        <w:spacing w:line="480" w:lineRule="auto"/>
        <w:jc w:val="left"/>
        <w:rPr>
          <w:rFonts w:asciiTheme="minorHAnsi" w:hAnsiTheme="minorHAnsi" w:cstheme="minorHAnsi"/>
          <w:color w:val="55519B"/>
        </w:rPr>
      </w:pPr>
    </w:p>
    <w:p w14:paraId="68E545D3" w14:textId="77777777" w:rsidR="00465F51" w:rsidRDefault="00465F51" w:rsidP="002834B7">
      <w:pPr>
        <w:spacing w:line="480" w:lineRule="auto"/>
        <w:jc w:val="left"/>
        <w:rPr>
          <w:rFonts w:asciiTheme="minorHAnsi" w:hAnsiTheme="minorHAnsi" w:cstheme="minorHAnsi"/>
          <w:color w:val="55519B"/>
        </w:rPr>
      </w:pPr>
    </w:p>
    <w:p w14:paraId="3460DB04" w14:textId="77777777" w:rsidR="00465F51" w:rsidRDefault="00465F51" w:rsidP="002834B7">
      <w:pPr>
        <w:spacing w:line="480" w:lineRule="auto"/>
        <w:jc w:val="left"/>
        <w:rPr>
          <w:rFonts w:asciiTheme="minorHAnsi" w:hAnsiTheme="minorHAnsi" w:cstheme="minorHAnsi"/>
          <w:color w:val="55519B"/>
        </w:rPr>
      </w:pPr>
    </w:p>
    <w:p w14:paraId="74912B5F" w14:textId="77777777" w:rsidR="00465F51" w:rsidRDefault="00465F51" w:rsidP="002834B7">
      <w:pPr>
        <w:spacing w:line="480" w:lineRule="auto"/>
        <w:jc w:val="left"/>
        <w:rPr>
          <w:rFonts w:asciiTheme="minorHAnsi" w:hAnsiTheme="minorHAnsi" w:cstheme="minorHAnsi"/>
          <w:color w:val="55519B"/>
        </w:rPr>
      </w:pPr>
    </w:p>
    <w:p w14:paraId="386DD225" w14:textId="77777777" w:rsidR="00465F51" w:rsidRDefault="00465F51" w:rsidP="002834B7">
      <w:pPr>
        <w:spacing w:line="480" w:lineRule="auto"/>
        <w:jc w:val="left"/>
        <w:rPr>
          <w:rFonts w:asciiTheme="minorHAnsi" w:hAnsiTheme="minorHAnsi" w:cstheme="minorHAnsi"/>
          <w:color w:val="55519B"/>
        </w:rPr>
      </w:pPr>
    </w:p>
    <w:p w14:paraId="61AB1609" w14:textId="77777777" w:rsidR="00D719BE" w:rsidRPr="0017119B" w:rsidRDefault="00D719BE" w:rsidP="002834B7">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902"/>
        <w:gridCol w:w="2681"/>
        <w:gridCol w:w="5093"/>
      </w:tblGrid>
      <w:tr w:rsidR="0017119B" w:rsidRPr="0017119B" w14:paraId="37FB1443" w14:textId="77777777" w:rsidTr="0017119B">
        <w:trPr>
          <w:trHeight w:val="737"/>
        </w:trPr>
        <w:tc>
          <w:tcPr>
            <w:tcW w:w="1855"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0DA7816" w14:textId="77777777" w:rsidR="0017119B" w:rsidRPr="0017119B" w:rsidRDefault="0017119B" w:rsidP="0017119B">
            <w:pPr>
              <w:spacing w:before="120" w:after="120" w:line="240" w:lineRule="auto"/>
              <w:rPr>
                <w:rFonts w:asciiTheme="minorHAnsi" w:hAnsiTheme="minorHAnsi" w:cstheme="minorHAnsi"/>
                <w:i/>
                <w:iCs/>
                <w:color w:val="FFFFFF"/>
                <w:sz w:val="20"/>
                <w:szCs w:val="20"/>
              </w:rPr>
            </w:pPr>
            <w:r>
              <w:rPr>
                <w:rFonts w:ascii="Calibri" w:hAnsi="Calibri" w:cs="Calibri"/>
                <w:b/>
                <w:i/>
                <w:iCs/>
                <w:color w:val="FFFFFF"/>
                <w:sz w:val="20"/>
                <w:szCs w:val="20"/>
              </w:rPr>
              <w:t xml:space="preserve">III. </w:t>
            </w:r>
            <w:r w:rsidRPr="0017119B">
              <w:rPr>
                <w:rFonts w:ascii="Calibri" w:hAnsi="Calibri" w:cs="Calibri"/>
                <w:b/>
                <w:i/>
                <w:iCs/>
                <w:color w:val="FFFFFF"/>
                <w:sz w:val="20"/>
                <w:szCs w:val="20"/>
              </w:rPr>
              <w:t>Initiation aux modèles conceptuels interprofessionnels : De la CIH à la CIF</w:t>
            </w:r>
          </w:p>
        </w:tc>
        <w:tc>
          <w:tcPr>
            <w:tcW w:w="7799" w:type="dxa"/>
            <w:gridSpan w:val="2"/>
            <w:tcBorders>
              <w:top w:val="single" w:sz="4" w:space="0" w:color="000000"/>
              <w:left w:val="single" w:sz="4" w:space="0" w:color="000000"/>
              <w:bottom w:val="single" w:sz="4" w:space="0" w:color="000000"/>
              <w:right w:val="single" w:sz="4" w:space="0" w:color="auto"/>
            </w:tcBorders>
            <w:shd w:val="clear" w:color="auto" w:fill="4CAADB"/>
            <w:vAlign w:val="center"/>
          </w:tcPr>
          <w:p w14:paraId="383DDAAE" w14:textId="77777777" w:rsidR="0017119B" w:rsidRPr="00C23AC1" w:rsidRDefault="0017119B" w:rsidP="0017119B">
            <w:pPr>
              <w:spacing w:line="240" w:lineRule="auto"/>
              <w:rPr>
                <w:rFonts w:asciiTheme="minorHAnsi" w:hAnsiTheme="minorHAnsi" w:cstheme="minorHAnsi"/>
                <w:b/>
                <w:bCs/>
                <w:color w:val="F2F2F2"/>
              </w:rPr>
            </w:pPr>
            <w:r w:rsidRPr="00C23AC1">
              <w:rPr>
                <w:rFonts w:ascii="Calibri" w:hAnsi="Calibri" w:cs="Calibri"/>
                <w:b/>
                <w:bCs/>
                <w:noProof/>
                <w:color w:val="FFFFFF"/>
                <w:sz w:val="24"/>
                <w:szCs w:val="24"/>
              </w:rPr>
              <w:t xml:space="preserve">La classification internationale du handicap (CIH) </w:t>
            </w:r>
          </w:p>
        </w:tc>
      </w:tr>
      <w:tr w:rsidR="004569C3" w:rsidRPr="0017119B" w14:paraId="7720E1A7" w14:textId="77777777" w:rsidTr="005D6A02">
        <w:trPr>
          <w:trHeight w:val="113"/>
        </w:trPr>
        <w:tc>
          <w:tcPr>
            <w:tcW w:w="1855" w:type="dxa"/>
            <w:vMerge w:val="restart"/>
            <w:tcBorders>
              <w:left w:val="single" w:sz="4" w:space="0" w:color="000000"/>
              <w:right w:val="single" w:sz="4" w:space="0" w:color="auto"/>
            </w:tcBorders>
            <w:shd w:val="clear" w:color="auto" w:fill="A6A6A6"/>
            <w:vAlign w:val="center"/>
          </w:tcPr>
          <w:p w14:paraId="36451A05" w14:textId="77777777" w:rsidR="004569C3" w:rsidRPr="002B49D6" w:rsidRDefault="002B49D6" w:rsidP="002B49D6">
            <w:pPr>
              <w:rPr>
                <w:rFonts w:asciiTheme="minorHAnsi" w:hAnsiTheme="minorHAnsi" w:cstheme="minorHAnsi"/>
                <w:b/>
                <w:bCs/>
                <w:sz w:val="20"/>
                <w:szCs w:val="20"/>
              </w:rPr>
            </w:pPr>
            <w:r w:rsidRPr="002B49D6">
              <w:rPr>
                <w:rFonts w:ascii="Calibri" w:hAnsi="Calibri" w:cs="Calibri"/>
                <w:b/>
                <w:bCs/>
                <w:szCs w:val="18"/>
              </w:rPr>
              <w:t>CIH</w:t>
            </w:r>
          </w:p>
        </w:tc>
        <w:tc>
          <w:tcPr>
            <w:tcW w:w="7799" w:type="dxa"/>
            <w:gridSpan w:val="2"/>
            <w:tcBorders>
              <w:top w:val="single" w:sz="4" w:space="0" w:color="auto"/>
              <w:left w:val="single" w:sz="4" w:space="0" w:color="auto"/>
              <w:bottom w:val="single" w:sz="4" w:space="0" w:color="auto"/>
              <w:right w:val="single" w:sz="4" w:space="0" w:color="000000"/>
            </w:tcBorders>
            <w:vAlign w:val="center"/>
          </w:tcPr>
          <w:p w14:paraId="1403F6D4" w14:textId="7B793261" w:rsidR="004569C3" w:rsidRPr="00D70090" w:rsidRDefault="004569C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En 1980, l’OMS se base sur le modèle de Philip Wood, pour proposer la Classification Internationale du Handicap (CIH)</w:t>
            </w:r>
          </w:p>
        </w:tc>
      </w:tr>
      <w:tr w:rsidR="004569C3" w:rsidRPr="0017119B" w14:paraId="6EAB6A24" w14:textId="77777777" w:rsidTr="00F210D9">
        <w:trPr>
          <w:trHeight w:val="110"/>
        </w:trPr>
        <w:tc>
          <w:tcPr>
            <w:tcW w:w="1855" w:type="dxa"/>
            <w:vMerge/>
            <w:tcBorders>
              <w:left w:val="single" w:sz="4" w:space="0" w:color="000000"/>
              <w:right w:val="single" w:sz="4" w:space="0" w:color="auto"/>
            </w:tcBorders>
            <w:shd w:val="clear" w:color="auto" w:fill="A6A6A6"/>
            <w:vAlign w:val="center"/>
          </w:tcPr>
          <w:p w14:paraId="437DBE2D" w14:textId="77777777" w:rsidR="0016215A" w:rsidRDefault="0016215A">
            <w:pPr>
              <w:spacing w:line="240" w:lineRule="auto"/>
              <w:jc w:val="left"/>
              <w:rPr>
                <w:color w:val="auto"/>
                <w:sz w:val="20"/>
                <w:szCs w:val="20"/>
              </w:rPr>
            </w:pPr>
          </w:p>
        </w:tc>
        <w:tc>
          <w:tcPr>
            <w:tcW w:w="7799" w:type="dxa"/>
            <w:gridSpan w:val="2"/>
            <w:tcBorders>
              <w:top w:val="single" w:sz="4" w:space="0" w:color="auto"/>
              <w:left w:val="single" w:sz="4" w:space="0" w:color="auto"/>
              <w:bottom w:val="single" w:sz="4" w:space="0" w:color="auto"/>
              <w:right w:val="single" w:sz="4" w:space="0" w:color="000000"/>
            </w:tcBorders>
            <w:vAlign w:val="center"/>
          </w:tcPr>
          <w:p w14:paraId="49F59D96" w14:textId="77777777" w:rsidR="004569C3" w:rsidRDefault="004569C3" w:rsidP="004569C3">
            <w:pPr>
              <w:pStyle w:val="NormalWeb"/>
              <w:spacing w:before="0" w:beforeAutospacing="0" w:after="0" w:afterAutospacing="0"/>
              <w:ind w:left="567" w:right="261"/>
              <w:jc w:val="both"/>
              <w:textAlignment w:val="baseline"/>
              <w:rPr>
                <w:rFonts w:asciiTheme="minorHAnsi" w:hAnsiTheme="minorHAnsi" w:cstheme="minorHAnsi"/>
                <w:color w:val="000000"/>
                <w:sz w:val="18"/>
                <w:szCs w:val="18"/>
                <w:lang w:eastAsia="en-US"/>
              </w:rPr>
            </w:pPr>
            <w:r w:rsidRPr="00D70090">
              <w:rPr>
                <w:rFonts w:ascii="Calibri" w:hAnsi="Calibri" w:cs="Calibri"/>
                <w:noProof/>
                <w:color w:val="000000"/>
                <w:sz w:val="18"/>
                <w:szCs w:val="18"/>
                <w:lang w:eastAsia="en-US"/>
              </w:rPr>
              <w:drawing>
                <wp:inline distT="0" distB="0" distL="0" distR="0" wp14:anchorId="4A1DA448" wp14:editId="6E343AFD">
                  <wp:extent cx="4273457" cy="947131"/>
                  <wp:effectExtent l="0" t="0" r="0" b="5715"/>
                  <wp:docPr id="658579562" name="Image 6585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89413" cy="950667"/>
                          </a:xfrm>
                          <a:prstGeom prst="rect">
                            <a:avLst/>
                          </a:prstGeom>
                        </pic:spPr>
                      </pic:pic>
                    </a:graphicData>
                  </a:graphic>
                </wp:inline>
              </w:drawing>
            </w:r>
          </w:p>
        </w:tc>
      </w:tr>
      <w:tr w:rsidR="004569C3" w:rsidRPr="0017119B" w14:paraId="2D0D4733" w14:textId="77777777" w:rsidTr="00760083">
        <w:trPr>
          <w:trHeight w:val="110"/>
        </w:trPr>
        <w:tc>
          <w:tcPr>
            <w:tcW w:w="1855" w:type="dxa"/>
            <w:vMerge/>
            <w:tcBorders>
              <w:left w:val="single" w:sz="4" w:space="0" w:color="000000"/>
              <w:right w:val="single" w:sz="4" w:space="0" w:color="auto"/>
            </w:tcBorders>
            <w:shd w:val="clear" w:color="auto" w:fill="A6A6A6"/>
            <w:vAlign w:val="center"/>
          </w:tcPr>
          <w:p w14:paraId="4113E170" w14:textId="77777777" w:rsidR="0016215A" w:rsidRDefault="0016215A">
            <w:pPr>
              <w:spacing w:line="240" w:lineRule="auto"/>
              <w:jc w:val="left"/>
              <w:rPr>
                <w:color w:val="auto"/>
                <w:sz w:val="20"/>
                <w:szCs w:val="20"/>
              </w:rPr>
            </w:pPr>
          </w:p>
        </w:tc>
        <w:tc>
          <w:tcPr>
            <w:tcW w:w="2681"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32BC50FE" w14:textId="77777777" w:rsidR="004569C3" w:rsidRPr="00D70090" w:rsidRDefault="004569C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Elle définie le handicap en trois points :</w:t>
            </w:r>
          </w:p>
        </w:tc>
        <w:tc>
          <w:tcPr>
            <w:tcW w:w="5118" w:type="dxa"/>
            <w:tcBorders>
              <w:top w:val="single" w:sz="4" w:space="0" w:color="auto"/>
              <w:left w:val="single" w:sz="4" w:space="0" w:color="auto"/>
              <w:bottom w:val="single" w:sz="4" w:space="0" w:color="auto"/>
              <w:right w:val="single" w:sz="4" w:space="0" w:color="000000"/>
            </w:tcBorders>
            <w:vAlign w:val="center"/>
          </w:tcPr>
          <w:p w14:paraId="7D7BE8CD" w14:textId="70114489" w:rsidR="004569C3" w:rsidRPr="00D70090" w:rsidRDefault="004569C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La déficience psychologique, physiologique ou anatomique.</w:t>
            </w:r>
            <w:r w:rsidR="00D719BE">
              <w:rPr>
                <w:rFonts w:ascii="Calibri" w:hAnsi="Calibri" w:cs="Calibri"/>
                <w:color w:val="000000"/>
                <w:sz w:val="18"/>
                <w:szCs w:val="18"/>
                <w:lang w:eastAsia="en-US"/>
              </w:rPr>
              <w:t xml:space="preserve"> </w:t>
            </w:r>
            <w:r w:rsidRPr="00D70090">
              <w:rPr>
                <w:rFonts w:ascii="Calibri" w:hAnsi="Calibri" w:cs="Calibri"/>
                <w:color w:val="000000"/>
                <w:sz w:val="18"/>
                <w:szCs w:val="18"/>
                <w:lang w:eastAsia="en-US"/>
              </w:rPr>
              <w:t>Elle correspond à l’aspect lésionnel du handicap</w:t>
            </w:r>
          </w:p>
          <w:p w14:paraId="159EFA16" w14:textId="617F4197" w:rsidR="004569C3" w:rsidRPr="00D70090" w:rsidRDefault="004569C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L’incapacité, qui est une réduction partielle ou totale d’une capacité. Elle correspond à l’aspect fonctionnel handicap</w:t>
            </w:r>
          </w:p>
          <w:p w14:paraId="0EECC9FA" w14:textId="6A04276D" w:rsidR="004569C3" w:rsidRPr="00D70090" w:rsidRDefault="004569C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Le désavantage pour l’insertion sociale, scolaire ou professionnelle. Il correspond à l’aspect situationnel du handicap</w:t>
            </w:r>
          </w:p>
        </w:tc>
      </w:tr>
      <w:tr w:rsidR="004569C3" w:rsidRPr="0017119B" w14:paraId="7825FD1B" w14:textId="77777777" w:rsidTr="00760083">
        <w:trPr>
          <w:trHeight w:val="110"/>
        </w:trPr>
        <w:tc>
          <w:tcPr>
            <w:tcW w:w="1855" w:type="dxa"/>
            <w:vMerge/>
            <w:tcBorders>
              <w:left w:val="single" w:sz="4" w:space="0" w:color="000000"/>
              <w:right w:val="single" w:sz="4" w:space="0" w:color="auto"/>
            </w:tcBorders>
            <w:shd w:val="clear" w:color="auto" w:fill="A6A6A6"/>
            <w:vAlign w:val="center"/>
          </w:tcPr>
          <w:p w14:paraId="71713F06" w14:textId="77777777" w:rsidR="0016215A" w:rsidRDefault="0016215A">
            <w:pPr>
              <w:spacing w:line="240" w:lineRule="auto"/>
              <w:jc w:val="left"/>
              <w:rPr>
                <w:color w:val="auto"/>
                <w:sz w:val="20"/>
                <w:szCs w:val="20"/>
              </w:rPr>
            </w:pPr>
          </w:p>
        </w:tc>
        <w:tc>
          <w:tcPr>
            <w:tcW w:w="2681"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208BBEAB" w14:textId="77777777" w:rsidR="004569C3" w:rsidRPr="00D70090" w:rsidRDefault="004569C3" w:rsidP="00C32737">
            <w:pPr>
              <w:pStyle w:val="NormalWeb"/>
              <w:numPr>
                <w:ilvl w:val="0"/>
                <w:numId w:val="5"/>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Ce modèle biomédical est immédiatement contesté par les associations de personnes handicapées, pour :</w:t>
            </w:r>
          </w:p>
        </w:tc>
        <w:tc>
          <w:tcPr>
            <w:tcW w:w="5118" w:type="dxa"/>
            <w:tcBorders>
              <w:top w:val="single" w:sz="4" w:space="0" w:color="auto"/>
              <w:left w:val="single" w:sz="4" w:space="0" w:color="auto"/>
              <w:bottom w:val="single" w:sz="4" w:space="0" w:color="auto"/>
              <w:right w:val="single" w:sz="4" w:space="0" w:color="000000"/>
            </w:tcBorders>
            <w:vAlign w:val="center"/>
          </w:tcPr>
          <w:p w14:paraId="2C1E78C5" w14:textId="3C697E2E" w:rsidR="004569C3" w:rsidRPr="00D70090" w:rsidRDefault="004569C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Sa vision de causalité linéaire du handicap</w:t>
            </w:r>
            <w:r>
              <w:rPr>
                <w:rFonts w:ascii="Calibri" w:hAnsi="Calibri" w:cs="Calibri"/>
                <w:color w:val="000000"/>
                <w:sz w:val="18"/>
                <w:szCs w:val="18"/>
                <w:lang w:eastAsia="en-US"/>
              </w:rPr>
              <w:t> </w:t>
            </w:r>
          </w:p>
          <w:p w14:paraId="280BDE75" w14:textId="361A6EAC" w:rsidR="004569C3" w:rsidRPr="00D70090" w:rsidRDefault="004569C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La description des situations en termes exclusivement négatifs</w:t>
            </w:r>
            <w:r>
              <w:rPr>
                <w:rFonts w:ascii="Calibri" w:hAnsi="Calibri" w:cs="Calibri"/>
                <w:color w:val="000000"/>
                <w:sz w:val="18"/>
                <w:szCs w:val="18"/>
                <w:lang w:eastAsia="en-US"/>
              </w:rPr>
              <w:t> </w:t>
            </w:r>
          </w:p>
          <w:p w14:paraId="6A61ED84" w14:textId="2F148CA9" w:rsidR="004569C3" w:rsidRPr="00D70090" w:rsidRDefault="004569C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L’absence de la dimension environnementale</w:t>
            </w:r>
            <w:r>
              <w:rPr>
                <w:rFonts w:ascii="Calibri" w:hAnsi="Calibri" w:cs="Calibri"/>
                <w:color w:val="000000"/>
                <w:sz w:val="18"/>
                <w:szCs w:val="18"/>
                <w:lang w:eastAsia="en-US"/>
              </w:rPr>
              <w:t> </w:t>
            </w:r>
          </w:p>
          <w:p w14:paraId="49E1D7F0" w14:textId="4264F082" w:rsidR="004569C3" w:rsidRDefault="004569C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Le manque de précisions dans les catégories qui amène à des chevauchements</w:t>
            </w:r>
          </w:p>
        </w:tc>
      </w:tr>
    </w:tbl>
    <w:p w14:paraId="646BFCBA" w14:textId="77777777" w:rsidR="002834B7" w:rsidRDefault="002834B7" w:rsidP="002834B7">
      <w:pPr>
        <w:tabs>
          <w:tab w:val="left" w:pos="7066"/>
        </w:tabs>
        <w:jc w:val="both"/>
        <w:rPr>
          <w:rFonts w:asciiTheme="minorHAnsi" w:hAnsiTheme="minorHAnsi" w:cstheme="minorHAnsi"/>
          <w:color w:val="55519B"/>
        </w:rPr>
      </w:pPr>
    </w:p>
    <w:p w14:paraId="1DCB5872" w14:textId="77777777" w:rsidR="0017119B" w:rsidRDefault="0017119B" w:rsidP="002834B7">
      <w:pPr>
        <w:tabs>
          <w:tab w:val="left" w:pos="7066"/>
        </w:tabs>
        <w:jc w:val="both"/>
        <w:rPr>
          <w:rFonts w:asciiTheme="minorHAnsi" w:hAnsiTheme="minorHAnsi" w:cstheme="minorHAnsi"/>
          <w:color w:val="55519B"/>
        </w:rPr>
      </w:pPr>
    </w:p>
    <w:p w14:paraId="1D0CBDF8" w14:textId="77777777" w:rsidR="0017119B" w:rsidRDefault="0017119B" w:rsidP="002834B7">
      <w:pPr>
        <w:tabs>
          <w:tab w:val="left" w:pos="7066"/>
        </w:tabs>
        <w:jc w:val="both"/>
        <w:rPr>
          <w:rFonts w:asciiTheme="minorHAnsi" w:hAnsiTheme="minorHAnsi" w:cstheme="minorHAnsi"/>
          <w:color w:val="55519B"/>
        </w:rPr>
      </w:pPr>
    </w:p>
    <w:p w14:paraId="0CE0A18C" w14:textId="77777777" w:rsidR="0017119B" w:rsidRDefault="0017119B" w:rsidP="002834B7">
      <w:pPr>
        <w:tabs>
          <w:tab w:val="left" w:pos="7066"/>
        </w:tabs>
        <w:jc w:val="both"/>
        <w:rPr>
          <w:rFonts w:asciiTheme="minorHAnsi" w:hAnsiTheme="minorHAnsi" w:cstheme="minorHAnsi"/>
          <w:color w:val="55519B"/>
        </w:rPr>
      </w:pPr>
    </w:p>
    <w:p w14:paraId="20A23228" w14:textId="77777777" w:rsidR="0017119B" w:rsidRDefault="0017119B" w:rsidP="002834B7">
      <w:pPr>
        <w:tabs>
          <w:tab w:val="left" w:pos="7066"/>
        </w:tabs>
        <w:jc w:val="both"/>
        <w:rPr>
          <w:rFonts w:asciiTheme="minorHAnsi" w:hAnsiTheme="minorHAnsi" w:cstheme="minorHAnsi"/>
          <w:color w:val="55519B"/>
        </w:rPr>
      </w:pPr>
    </w:p>
    <w:p w14:paraId="096AE826" w14:textId="77777777" w:rsidR="0017119B" w:rsidRDefault="0017119B" w:rsidP="002834B7">
      <w:pPr>
        <w:tabs>
          <w:tab w:val="left" w:pos="7066"/>
        </w:tabs>
        <w:jc w:val="both"/>
        <w:rPr>
          <w:rFonts w:asciiTheme="minorHAnsi" w:hAnsiTheme="minorHAnsi" w:cstheme="minorHAnsi"/>
          <w:color w:val="55519B"/>
        </w:rPr>
      </w:pPr>
    </w:p>
    <w:p w14:paraId="6558B572" w14:textId="77777777" w:rsidR="0017119B" w:rsidRDefault="0017119B" w:rsidP="002834B7">
      <w:pPr>
        <w:tabs>
          <w:tab w:val="left" w:pos="7066"/>
        </w:tabs>
        <w:jc w:val="both"/>
        <w:rPr>
          <w:rFonts w:asciiTheme="minorHAnsi" w:hAnsiTheme="minorHAnsi" w:cstheme="minorHAnsi"/>
          <w:color w:val="55519B"/>
        </w:rPr>
      </w:pPr>
    </w:p>
    <w:p w14:paraId="1735C6BC" w14:textId="77777777" w:rsidR="0017119B" w:rsidRDefault="0017119B" w:rsidP="002834B7">
      <w:pPr>
        <w:tabs>
          <w:tab w:val="left" w:pos="7066"/>
        </w:tabs>
        <w:jc w:val="both"/>
        <w:rPr>
          <w:rFonts w:asciiTheme="minorHAnsi" w:hAnsiTheme="minorHAnsi" w:cstheme="minorHAnsi"/>
          <w:color w:val="55519B"/>
        </w:rPr>
      </w:pPr>
    </w:p>
    <w:p w14:paraId="0515D87E" w14:textId="77777777" w:rsidR="0017119B" w:rsidRDefault="0017119B" w:rsidP="002834B7">
      <w:pPr>
        <w:tabs>
          <w:tab w:val="left" w:pos="7066"/>
        </w:tabs>
        <w:jc w:val="both"/>
        <w:rPr>
          <w:rFonts w:asciiTheme="minorHAnsi" w:hAnsiTheme="minorHAnsi" w:cstheme="minorHAnsi"/>
          <w:color w:val="55519B"/>
        </w:rPr>
      </w:pPr>
    </w:p>
    <w:p w14:paraId="321F041C" w14:textId="77777777" w:rsidR="0017119B" w:rsidRDefault="0017119B" w:rsidP="002834B7">
      <w:pPr>
        <w:tabs>
          <w:tab w:val="left" w:pos="7066"/>
        </w:tabs>
        <w:jc w:val="both"/>
        <w:rPr>
          <w:rFonts w:asciiTheme="minorHAnsi" w:hAnsiTheme="minorHAnsi" w:cstheme="minorHAnsi"/>
          <w:color w:val="55519B"/>
        </w:rPr>
      </w:pPr>
    </w:p>
    <w:p w14:paraId="6AED71B3" w14:textId="77777777" w:rsidR="0017119B" w:rsidRDefault="0017119B" w:rsidP="002834B7">
      <w:pPr>
        <w:tabs>
          <w:tab w:val="left" w:pos="7066"/>
        </w:tabs>
        <w:jc w:val="both"/>
        <w:rPr>
          <w:rFonts w:asciiTheme="minorHAnsi" w:hAnsiTheme="minorHAnsi" w:cstheme="minorHAnsi"/>
          <w:color w:val="55519B"/>
        </w:rPr>
      </w:pPr>
    </w:p>
    <w:p w14:paraId="322FBD77" w14:textId="77777777" w:rsidR="0017119B" w:rsidRDefault="0017119B" w:rsidP="002834B7">
      <w:pPr>
        <w:tabs>
          <w:tab w:val="left" w:pos="7066"/>
        </w:tabs>
        <w:jc w:val="both"/>
        <w:rPr>
          <w:rFonts w:asciiTheme="minorHAnsi" w:hAnsiTheme="minorHAnsi" w:cstheme="minorHAnsi"/>
          <w:color w:val="55519B"/>
        </w:rPr>
      </w:pPr>
    </w:p>
    <w:p w14:paraId="6C84452F" w14:textId="77777777" w:rsidR="0017119B" w:rsidRDefault="0017119B" w:rsidP="002834B7">
      <w:pPr>
        <w:tabs>
          <w:tab w:val="left" w:pos="7066"/>
        </w:tabs>
        <w:jc w:val="both"/>
        <w:rPr>
          <w:rFonts w:asciiTheme="minorHAnsi" w:hAnsiTheme="minorHAnsi" w:cstheme="minorHAnsi"/>
          <w:color w:val="55519B"/>
        </w:rPr>
      </w:pPr>
    </w:p>
    <w:p w14:paraId="295F1CCD" w14:textId="77777777" w:rsidR="0017119B" w:rsidRDefault="0017119B" w:rsidP="002834B7">
      <w:pPr>
        <w:tabs>
          <w:tab w:val="left" w:pos="7066"/>
        </w:tabs>
        <w:jc w:val="both"/>
        <w:rPr>
          <w:rFonts w:asciiTheme="minorHAnsi" w:hAnsiTheme="minorHAnsi" w:cstheme="minorHAnsi"/>
          <w:color w:val="55519B"/>
        </w:rPr>
      </w:pPr>
    </w:p>
    <w:p w14:paraId="40E0C08F" w14:textId="77777777" w:rsidR="0017119B" w:rsidRDefault="0017119B" w:rsidP="002834B7">
      <w:pPr>
        <w:tabs>
          <w:tab w:val="left" w:pos="7066"/>
        </w:tabs>
        <w:jc w:val="both"/>
        <w:rPr>
          <w:rFonts w:asciiTheme="minorHAnsi" w:hAnsiTheme="minorHAnsi" w:cstheme="minorHAnsi"/>
          <w:color w:val="55519B"/>
        </w:rPr>
      </w:pPr>
    </w:p>
    <w:p w14:paraId="094810DC" w14:textId="77777777" w:rsidR="0017119B" w:rsidRDefault="0017119B" w:rsidP="002834B7">
      <w:pPr>
        <w:tabs>
          <w:tab w:val="left" w:pos="7066"/>
        </w:tabs>
        <w:jc w:val="both"/>
        <w:rPr>
          <w:rFonts w:asciiTheme="minorHAnsi" w:hAnsiTheme="minorHAnsi" w:cstheme="minorHAnsi"/>
          <w:color w:val="55519B"/>
        </w:rPr>
      </w:pPr>
    </w:p>
    <w:p w14:paraId="2CBB7268" w14:textId="77777777" w:rsidR="0017119B" w:rsidRDefault="0017119B" w:rsidP="002834B7">
      <w:pPr>
        <w:tabs>
          <w:tab w:val="left" w:pos="7066"/>
        </w:tabs>
        <w:jc w:val="both"/>
        <w:rPr>
          <w:rFonts w:asciiTheme="minorHAnsi" w:hAnsiTheme="minorHAnsi" w:cstheme="minorHAnsi"/>
          <w:color w:val="55519B"/>
        </w:rPr>
      </w:pPr>
    </w:p>
    <w:p w14:paraId="2E20D93F" w14:textId="77777777" w:rsidR="0017119B" w:rsidRDefault="0017119B" w:rsidP="002834B7">
      <w:pPr>
        <w:tabs>
          <w:tab w:val="left" w:pos="7066"/>
        </w:tabs>
        <w:jc w:val="both"/>
        <w:rPr>
          <w:rFonts w:asciiTheme="minorHAnsi" w:hAnsiTheme="minorHAnsi" w:cstheme="minorHAnsi"/>
          <w:color w:val="55519B"/>
        </w:rPr>
      </w:pPr>
    </w:p>
    <w:p w14:paraId="3D3B1B15" w14:textId="77777777" w:rsidR="0017119B" w:rsidRDefault="0017119B" w:rsidP="002834B7">
      <w:pPr>
        <w:tabs>
          <w:tab w:val="left" w:pos="7066"/>
        </w:tabs>
        <w:jc w:val="both"/>
        <w:rPr>
          <w:rFonts w:asciiTheme="minorHAnsi" w:hAnsiTheme="minorHAnsi" w:cstheme="minorHAnsi"/>
          <w:color w:val="55519B"/>
        </w:rPr>
      </w:pPr>
    </w:p>
    <w:p w14:paraId="1F8ABC43" w14:textId="77777777" w:rsidR="0017119B" w:rsidRDefault="0017119B" w:rsidP="002834B7">
      <w:pPr>
        <w:tabs>
          <w:tab w:val="left" w:pos="7066"/>
        </w:tabs>
        <w:jc w:val="both"/>
        <w:rPr>
          <w:rFonts w:asciiTheme="minorHAnsi" w:hAnsiTheme="minorHAnsi" w:cstheme="minorHAnsi"/>
          <w:color w:val="55519B"/>
        </w:rPr>
      </w:pPr>
    </w:p>
    <w:p w14:paraId="3CB786F1" w14:textId="77777777" w:rsidR="00465F51" w:rsidRDefault="00465F51" w:rsidP="002834B7">
      <w:pPr>
        <w:tabs>
          <w:tab w:val="left" w:pos="7066"/>
        </w:tabs>
        <w:jc w:val="both"/>
        <w:rPr>
          <w:rFonts w:asciiTheme="minorHAnsi" w:hAnsiTheme="minorHAnsi" w:cstheme="minorHAnsi"/>
          <w:color w:val="55519B"/>
        </w:rPr>
      </w:pPr>
    </w:p>
    <w:p w14:paraId="61570460" w14:textId="77777777" w:rsidR="00465F51" w:rsidRDefault="00465F51" w:rsidP="002834B7">
      <w:pPr>
        <w:tabs>
          <w:tab w:val="left" w:pos="7066"/>
        </w:tabs>
        <w:jc w:val="both"/>
        <w:rPr>
          <w:rFonts w:asciiTheme="minorHAnsi" w:hAnsiTheme="minorHAnsi" w:cstheme="minorHAnsi"/>
          <w:color w:val="55519B"/>
        </w:rPr>
      </w:pPr>
    </w:p>
    <w:p w14:paraId="266C0BF5" w14:textId="77777777" w:rsidR="00465F51" w:rsidRDefault="00465F51" w:rsidP="002834B7">
      <w:pPr>
        <w:tabs>
          <w:tab w:val="left" w:pos="7066"/>
        </w:tabs>
        <w:jc w:val="both"/>
        <w:rPr>
          <w:rFonts w:asciiTheme="minorHAnsi" w:hAnsiTheme="minorHAnsi" w:cstheme="minorHAnsi"/>
          <w:color w:val="55519B"/>
        </w:rPr>
      </w:pPr>
    </w:p>
    <w:p w14:paraId="76B0FA9E" w14:textId="77777777" w:rsidR="00465F51" w:rsidRDefault="00465F51" w:rsidP="002834B7">
      <w:pPr>
        <w:tabs>
          <w:tab w:val="left" w:pos="7066"/>
        </w:tabs>
        <w:jc w:val="both"/>
        <w:rPr>
          <w:rFonts w:asciiTheme="minorHAnsi" w:hAnsiTheme="minorHAnsi" w:cstheme="minorHAnsi"/>
          <w:color w:val="55519B"/>
        </w:rPr>
      </w:pPr>
    </w:p>
    <w:p w14:paraId="286522B2" w14:textId="77777777" w:rsidR="0017119B" w:rsidRDefault="0017119B" w:rsidP="002834B7">
      <w:pPr>
        <w:tabs>
          <w:tab w:val="left" w:pos="7066"/>
        </w:tabs>
        <w:jc w:val="both"/>
        <w:rPr>
          <w:rFonts w:asciiTheme="minorHAnsi" w:hAnsiTheme="minorHAnsi" w:cstheme="minorHAnsi"/>
          <w:color w:val="55519B"/>
        </w:rPr>
      </w:pPr>
    </w:p>
    <w:p w14:paraId="4AF0BDA9" w14:textId="77777777" w:rsidR="0017119B" w:rsidRDefault="0017119B" w:rsidP="002834B7">
      <w:pPr>
        <w:tabs>
          <w:tab w:val="left" w:pos="7066"/>
        </w:tabs>
        <w:jc w:val="both"/>
        <w:rPr>
          <w:rFonts w:asciiTheme="minorHAnsi" w:hAnsiTheme="minorHAnsi" w:cstheme="minorHAnsi"/>
          <w:color w:val="55519B"/>
        </w:rPr>
      </w:pPr>
    </w:p>
    <w:p w14:paraId="10A8E2AD" w14:textId="77777777" w:rsidR="0017119B" w:rsidRDefault="0017119B" w:rsidP="002834B7">
      <w:pPr>
        <w:tabs>
          <w:tab w:val="left" w:pos="7066"/>
        </w:tabs>
        <w:jc w:val="both"/>
        <w:rPr>
          <w:rFonts w:asciiTheme="minorHAnsi" w:hAnsiTheme="minorHAnsi" w:cstheme="minorHAnsi"/>
          <w:color w:val="55519B"/>
        </w:rPr>
      </w:pPr>
    </w:p>
    <w:p w14:paraId="3A0CB800" w14:textId="77777777" w:rsidR="0017119B" w:rsidRDefault="0017119B" w:rsidP="002834B7">
      <w:pPr>
        <w:tabs>
          <w:tab w:val="left" w:pos="7066"/>
        </w:tabs>
        <w:jc w:val="both"/>
        <w:rPr>
          <w:rFonts w:asciiTheme="minorHAnsi" w:hAnsiTheme="minorHAnsi" w:cstheme="minorHAnsi"/>
          <w:color w:val="55519B"/>
        </w:rPr>
      </w:pPr>
    </w:p>
    <w:p w14:paraId="14FBB7D6" w14:textId="77777777" w:rsidR="0017119B" w:rsidRDefault="0017119B" w:rsidP="002834B7">
      <w:pPr>
        <w:tabs>
          <w:tab w:val="left" w:pos="7066"/>
        </w:tabs>
        <w:jc w:val="both"/>
        <w:rPr>
          <w:rFonts w:asciiTheme="minorHAnsi" w:hAnsiTheme="minorHAnsi" w:cstheme="minorHAnsi"/>
          <w:color w:val="55519B"/>
        </w:rPr>
      </w:pPr>
    </w:p>
    <w:p w14:paraId="77F99910" w14:textId="77777777" w:rsidR="00D719BE" w:rsidRDefault="00D719BE" w:rsidP="002834B7">
      <w:pPr>
        <w:tabs>
          <w:tab w:val="left" w:pos="7066"/>
        </w:tabs>
        <w:jc w:val="both"/>
        <w:rPr>
          <w:rFonts w:asciiTheme="minorHAnsi" w:hAnsiTheme="minorHAnsi" w:cstheme="minorHAnsi"/>
          <w:color w:val="55519B"/>
        </w:rPr>
      </w:pPr>
    </w:p>
    <w:p w14:paraId="17C84C6F" w14:textId="77777777" w:rsidR="0017119B" w:rsidRDefault="0017119B" w:rsidP="002834B7">
      <w:pPr>
        <w:tabs>
          <w:tab w:val="left" w:pos="7066"/>
        </w:tabs>
        <w:jc w:val="both"/>
        <w:rPr>
          <w:rFonts w:asciiTheme="minorHAnsi" w:hAnsiTheme="minorHAnsi" w:cstheme="minorHAnsi"/>
          <w:color w:val="55519B"/>
        </w:rPr>
      </w:pPr>
    </w:p>
    <w:p w14:paraId="7A2900EF" w14:textId="77777777" w:rsidR="0017119B" w:rsidRPr="0017119B" w:rsidRDefault="0017119B"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902"/>
        <w:gridCol w:w="1780"/>
        <w:gridCol w:w="3155"/>
        <w:gridCol w:w="2817"/>
      </w:tblGrid>
      <w:tr w:rsidR="0017119B" w:rsidRPr="0017119B" w14:paraId="38106590" w14:textId="77777777" w:rsidTr="0017119B">
        <w:trPr>
          <w:trHeight w:val="737"/>
        </w:trPr>
        <w:tc>
          <w:tcPr>
            <w:tcW w:w="1855"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215BD06" w14:textId="77777777" w:rsidR="0017119B" w:rsidRPr="0017119B" w:rsidRDefault="0017119B" w:rsidP="00BF09D8">
            <w:pPr>
              <w:spacing w:line="240" w:lineRule="auto"/>
              <w:rPr>
                <w:rFonts w:asciiTheme="minorHAnsi" w:hAnsiTheme="minorHAnsi" w:cstheme="minorHAnsi"/>
                <w:i/>
                <w:iCs/>
                <w:color w:val="FFFFFF"/>
                <w:sz w:val="20"/>
                <w:szCs w:val="20"/>
              </w:rPr>
            </w:pPr>
            <w:r>
              <w:rPr>
                <w:rFonts w:ascii="Calibri" w:hAnsi="Calibri" w:cs="Calibri"/>
                <w:b/>
                <w:i/>
                <w:iCs/>
                <w:color w:val="FFFFFF"/>
                <w:sz w:val="20"/>
                <w:szCs w:val="20"/>
              </w:rPr>
              <w:t xml:space="preserve">III. </w:t>
            </w:r>
            <w:r w:rsidRPr="0017119B">
              <w:rPr>
                <w:rFonts w:ascii="Calibri" w:hAnsi="Calibri" w:cs="Calibri"/>
                <w:b/>
                <w:i/>
                <w:iCs/>
                <w:color w:val="FFFFFF"/>
                <w:sz w:val="20"/>
                <w:szCs w:val="20"/>
              </w:rPr>
              <w:t>Initiation aux modèles conceptuels interprofessionnels : De la CIH à la CIF</w:t>
            </w:r>
          </w:p>
        </w:tc>
        <w:tc>
          <w:tcPr>
            <w:tcW w:w="7799" w:type="dxa"/>
            <w:gridSpan w:val="3"/>
            <w:tcBorders>
              <w:top w:val="single" w:sz="4" w:space="0" w:color="000000"/>
              <w:left w:val="single" w:sz="4" w:space="0" w:color="000000"/>
              <w:bottom w:val="single" w:sz="4" w:space="0" w:color="000000"/>
              <w:right w:val="single" w:sz="4" w:space="0" w:color="auto"/>
            </w:tcBorders>
            <w:shd w:val="clear" w:color="auto" w:fill="4CAADB"/>
            <w:vAlign w:val="center"/>
          </w:tcPr>
          <w:p w14:paraId="67014DBE" w14:textId="77777777" w:rsidR="0017119B" w:rsidRPr="00C23AC1" w:rsidRDefault="0017119B" w:rsidP="00BF09D8">
            <w:pPr>
              <w:spacing w:line="240" w:lineRule="auto"/>
              <w:rPr>
                <w:rFonts w:asciiTheme="minorHAnsi" w:hAnsiTheme="minorHAnsi" w:cstheme="minorHAnsi"/>
                <w:b/>
                <w:bCs/>
                <w:color w:val="F2F2F2"/>
              </w:rPr>
            </w:pPr>
            <w:r w:rsidRPr="00C23AC1">
              <w:rPr>
                <w:rFonts w:ascii="Calibri" w:hAnsi="Calibri" w:cs="Calibri"/>
                <w:b/>
                <w:bCs/>
                <w:noProof/>
                <w:color w:val="FFFFFF"/>
                <w:sz w:val="24"/>
                <w:szCs w:val="24"/>
              </w:rPr>
              <w:t xml:space="preserve">La classification internationale du fonctionnement, du handicap et de la santé (CIF) </w:t>
            </w:r>
          </w:p>
        </w:tc>
      </w:tr>
      <w:tr w:rsidR="002B49D6" w:rsidRPr="0017119B" w14:paraId="51AC75E1" w14:textId="77777777" w:rsidTr="00303F1F">
        <w:trPr>
          <w:trHeight w:val="956"/>
        </w:trPr>
        <w:tc>
          <w:tcPr>
            <w:tcW w:w="1855" w:type="dxa"/>
            <w:vMerge w:val="restart"/>
            <w:tcBorders>
              <w:left w:val="single" w:sz="4" w:space="0" w:color="000000"/>
              <w:right w:val="single" w:sz="4" w:space="0" w:color="auto"/>
            </w:tcBorders>
            <w:shd w:val="clear" w:color="auto" w:fill="A6A6A6"/>
            <w:vAlign w:val="center"/>
          </w:tcPr>
          <w:p w14:paraId="68152299" w14:textId="77777777" w:rsidR="002B49D6" w:rsidRPr="0017119B" w:rsidRDefault="002B49D6" w:rsidP="00BF09D8">
            <w:pPr>
              <w:rPr>
                <w:rFonts w:asciiTheme="minorHAnsi" w:hAnsiTheme="minorHAnsi" w:cstheme="minorHAnsi"/>
                <w:b/>
                <w:bCs/>
                <w:szCs w:val="18"/>
              </w:rPr>
            </w:pPr>
            <w:r w:rsidRPr="00C23AC1">
              <w:rPr>
                <w:rFonts w:ascii="Calibri" w:hAnsi="Calibri" w:cs="Calibri"/>
                <w:b/>
                <w:bCs/>
                <w:noProof/>
                <w:szCs w:val="18"/>
              </w:rPr>
              <w:t xml:space="preserve">Schéma de la CIF avec des interactions entre tous les éléments </w:t>
            </w:r>
          </w:p>
        </w:tc>
        <w:tc>
          <w:tcPr>
            <w:tcW w:w="7799" w:type="dxa"/>
            <w:gridSpan w:val="3"/>
            <w:tcBorders>
              <w:top w:val="single" w:sz="4" w:space="0" w:color="auto"/>
              <w:left w:val="single" w:sz="4" w:space="0" w:color="auto"/>
              <w:bottom w:val="single" w:sz="4" w:space="0" w:color="auto"/>
              <w:right w:val="single" w:sz="4" w:space="0" w:color="000000"/>
            </w:tcBorders>
            <w:vAlign w:val="center"/>
          </w:tcPr>
          <w:p w14:paraId="0DDD26E5" w14:textId="3D71E6DC" w:rsidR="002B49D6" w:rsidRDefault="002B49D6" w:rsidP="00C32737">
            <w:pPr>
              <w:pStyle w:val="NormalWeb"/>
              <w:numPr>
                <w:ilvl w:val="0"/>
                <w:numId w:val="5"/>
              </w:numPr>
              <w:tabs>
                <w:tab w:val="clear" w:pos="432"/>
              </w:tabs>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Face aux critiques et avec l’évolution des pratiques, en 2001, l’OMS propose cette fois un modèle ayant une approche b</w:t>
            </w:r>
            <w:r>
              <w:rPr>
                <w:rFonts w:ascii="Calibri" w:hAnsi="Calibri" w:cs="Calibri"/>
                <w:color w:val="000000"/>
                <w:sz w:val="18"/>
                <w:szCs w:val="18"/>
                <w:lang w:eastAsia="en-US"/>
              </w:rPr>
              <w:t>io</w:t>
            </w:r>
            <w:r w:rsidRPr="00D70090">
              <w:rPr>
                <w:rFonts w:ascii="Calibri" w:hAnsi="Calibri" w:cs="Calibri"/>
                <w:color w:val="000000"/>
                <w:sz w:val="18"/>
                <w:szCs w:val="18"/>
                <w:lang w:eastAsia="en-US"/>
              </w:rPr>
              <w:t>-psycho-sociale : La classification internationale du fonctionnement, du handicap et de la santé (CIF)</w:t>
            </w:r>
            <w:r>
              <w:rPr>
                <w:rFonts w:ascii="Calibri" w:hAnsi="Calibri" w:cs="Calibri"/>
                <w:color w:val="000000"/>
                <w:sz w:val="18"/>
                <w:szCs w:val="18"/>
                <w:lang w:eastAsia="en-US"/>
              </w:rPr>
              <w:t> </w:t>
            </w:r>
          </w:p>
          <w:p w14:paraId="7829D476" w14:textId="55B25CEA" w:rsidR="002B49D6" w:rsidRDefault="002B49D6"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Cherche à concilier deux modèles contradictoires : le modèle médical attribuant le handicap à la personne et le modèle social l’attribuant à la société</w:t>
            </w:r>
            <w:r>
              <w:rPr>
                <w:rFonts w:ascii="Calibri" w:hAnsi="Calibri" w:cs="Calibri"/>
                <w:color w:val="000000"/>
                <w:sz w:val="18"/>
                <w:szCs w:val="18"/>
                <w:lang w:eastAsia="en-US"/>
              </w:rPr>
              <w:t> </w:t>
            </w:r>
          </w:p>
          <w:p w14:paraId="77C8B8B0" w14:textId="36A3526D" w:rsidR="002B49D6" w:rsidRDefault="002B49D6"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Les termes employés se veulent positifs ou neutres, universels et simples d’utilisation</w:t>
            </w:r>
            <w:r>
              <w:rPr>
                <w:rFonts w:ascii="Calibri" w:hAnsi="Calibri" w:cs="Calibri"/>
                <w:color w:val="000000"/>
                <w:sz w:val="18"/>
                <w:szCs w:val="18"/>
                <w:lang w:eastAsia="en-US"/>
              </w:rPr>
              <w:t> </w:t>
            </w:r>
          </w:p>
          <w:p w14:paraId="6A622182" w14:textId="329DFC23" w:rsidR="002B49D6" w:rsidRDefault="002B49D6"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L’objectif est de permettre un langage commun, la communication dans le milieu de la recherche et de l’établissement de statistique</w:t>
            </w:r>
          </w:p>
        </w:tc>
      </w:tr>
      <w:tr w:rsidR="002B49D6" w:rsidRPr="0017119B" w14:paraId="2728DEDB" w14:textId="77777777" w:rsidTr="009D169A">
        <w:trPr>
          <w:trHeight w:val="956"/>
        </w:trPr>
        <w:tc>
          <w:tcPr>
            <w:tcW w:w="1855" w:type="dxa"/>
            <w:vMerge/>
            <w:tcBorders>
              <w:left w:val="single" w:sz="4" w:space="0" w:color="000000"/>
              <w:right w:val="single" w:sz="4" w:space="0" w:color="auto"/>
            </w:tcBorders>
            <w:shd w:val="clear" w:color="auto" w:fill="A6A6A6"/>
            <w:vAlign w:val="center"/>
          </w:tcPr>
          <w:p w14:paraId="60332A07" w14:textId="77777777" w:rsidR="0016215A" w:rsidRDefault="0016215A">
            <w:pPr>
              <w:spacing w:line="240" w:lineRule="auto"/>
              <w:jc w:val="left"/>
              <w:rPr>
                <w:color w:val="auto"/>
                <w:sz w:val="20"/>
                <w:szCs w:val="20"/>
              </w:rPr>
            </w:pPr>
          </w:p>
        </w:tc>
        <w:tc>
          <w:tcPr>
            <w:tcW w:w="7799" w:type="dxa"/>
            <w:gridSpan w:val="3"/>
            <w:tcBorders>
              <w:top w:val="single" w:sz="4" w:space="0" w:color="auto"/>
              <w:left w:val="single" w:sz="4" w:space="0" w:color="auto"/>
              <w:bottom w:val="single" w:sz="4" w:space="0" w:color="auto"/>
              <w:right w:val="single" w:sz="4" w:space="0" w:color="000000"/>
            </w:tcBorders>
            <w:vAlign w:val="center"/>
          </w:tcPr>
          <w:p w14:paraId="25E040F6" w14:textId="77777777" w:rsidR="002B49D6" w:rsidRDefault="002B49D6" w:rsidP="00BF09D8">
            <w:pPr>
              <w:pStyle w:val="NormalWeb"/>
              <w:spacing w:before="0" w:beforeAutospacing="0" w:after="0" w:afterAutospacing="0"/>
              <w:ind w:right="261"/>
              <w:jc w:val="center"/>
              <w:textAlignment w:val="baseline"/>
              <w:rPr>
                <w:rFonts w:asciiTheme="minorHAnsi" w:hAnsiTheme="minorHAnsi" w:cstheme="minorHAnsi"/>
                <w:noProof/>
                <w:color w:val="000000"/>
                <w:sz w:val="18"/>
                <w:szCs w:val="18"/>
                <w:lang w:eastAsia="en-US"/>
              </w:rPr>
            </w:pPr>
            <w:r w:rsidRPr="00D70090">
              <w:rPr>
                <w:rFonts w:ascii="Calibri" w:hAnsi="Calibri" w:cs="Calibri"/>
                <w:noProof/>
                <w:color w:val="000000"/>
                <w:sz w:val="18"/>
                <w:szCs w:val="18"/>
                <w:lang w:eastAsia="en-US"/>
              </w:rPr>
              <w:drawing>
                <wp:inline distT="0" distB="0" distL="0" distR="0" wp14:anchorId="64C7FE22" wp14:editId="676D52B7">
                  <wp:extent cx="3281083" cy="1459748"/>
                  <wp:effectExtent l="0" t="0" r="0" b="1270"/>
                  <wp:docPr id="176887067" name="Image 17688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13992" cy="1474389"/>
                          </a:xfrm>
                          <a:prstGeom prst="rect">
                            <a:avLst/>
                          </a:prstGeom>
                        </pic:spPr>
                      </pic:pic>
                    </a:graphicData>
                  </a:graphic>
                </wp:inline>
              </w:drawing>
            </w:r>
          </w:p>
        </w:tc>
      </w:tr>
      <w:tr w:rsidR="002B49D6" w:rsidRPr="0017119B" w14:paraId="4506CC7A" w14:textId="77777777" w:rsidTr="001F57B5">
        <w:trPr>
          <w:trHeight w:val="956"/>
        </w:trPr>
        <w:tc>
          <w:tcPr>
            <w:tcW w:w="1855" w:type="dxa"/>
            <w:vMerge/>
            <w:tcBorders>
              <w:left w:val="single" w:sz="4" w:space="0" w:color="000000"/>
              <w:right w:val="single" w:sz="4" w:space="0" w:color="auto"/>
            </w:tcBorders>
            <w:shd w:val="clear" w:color="auto" w:fill="A6A6A6"/>
            <w:vAlign w:val="center"/>
          </w:tcPr>
          <w:p w14:paraId="65FA47F4" w14:textId="77777777" w:rsidR="0016215A" w:rsidRDefault="0016215A">
            <w:pPr>
              <w:spacing w:line="240" w:lineRule="auto"/>
              <w:jc w:val="left"/>
              <w:rPr>
                <w:color w:val="auto"/>
                <w:sz w:val="20"/>
                <w:szCs w:val="20"/>
              </w:rPr>
            </w:pPr>
          </w:p>
        </w:tc>
        <w:tc>
          <w:tcPr>
            <w:tcW w:w="7799" w:type="dxa"/>
            <w:gridSpan w:val="3"/>
            <w:tcBorders>
              <w:top w:val="single" w:sz="4" w:space="0" w:color="auto"/>
              <w:left w:val="single" w:sz="4" w:space="0" w:color="auto"/>
              <w:bottom w:val="single" w:sz="4" w:space="0" w:color="auto"/>
              <w:right w:val="single" w:sz="4" w:space="0" w:color="000000"/>
            </w:tcBorders>
            <w:vAlign w:val="center"/>
          </w:tcPr>
          <w:p w14:paraId="4DA75805" w14:textId="71DE8AB3" w:rsidR="002B49D6" w:rsidRPr="00D70090" w:rsidRDefault="002B49D6" w:rsidP="00C32737">
            <w:pPr>
              <w:pStyle w:val="NormalWeb"/>
              <w:numPr>
                <w:ilvl w:val="0"/>
                <w:numId w:val="5"/>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Les fonctions organiques sont les fonctions physiologiques des systèmes organiques (Y compris les fonctions psychologiques)</w:t>
            </w:r>
          </w:p>
          <w:p w14:paraId="27E8A5BD" w14:textId="017BF9E1" w:rsidR="002B49D6" w:rsidRPr="00D70090" w:rsidRDefault="002B49D6" w:rsidP="00C32737">
            <w:pPr>
              <w:pStyle w:val="NormalWeb"/>
              <w:numPr>
                <w:ilvl w:val="0"/>
                <w:numId w:val="5"/>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Les structures anatomiques désignent les parties du corps comme les organes, les membres et leurs composantes</w:t>
            </w:r>
            <w:r>
              <w:rPr>
                <w:rFonts w:ascii="Calibri" w:hAnsi="Calibri" w:cs="Calibri"/>
                <w:color w:val="000000"/>
                <w:sz w:val="18"/>
                <w:szCs w:val="18"/>
                <w:lang w:eastAsia="en-US"/>
              </w:rPr>
              <w:t> </w:t>
            </w:r>
          </w:p>
          <w:p w14:paraId="232B090C" w14:textId="0C2DE22A" w:rsidR="002B49D6" w:rsidRPr="00D70090" w:rsidRDefault="002B49D6" w:rsidP="00C32737">
            <w:pPr>
              <w:pStyle w:val="NormalWeb"/>
              <w:numPr>
                <w:ilvl w:val="0"/>
                <w:numId w:val="5"/>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Les déficiences sont les problèmes des fonctions organiques ou des systèmes anatomiques, manifestées par un écart ou une perte importante par rapport à ce que connaissait la personne ou ce qu’on considère comme la norme</w:t>
            </w:r>
          </w:p>
        </w:tc>
      </w:tr>
      <w:tr w:rsidR="002B49D6" w:rsidRPr="0017119B" w14:paraId="35600B15" w14:textId="77777777" w:rsidTr="002B49D6">
        <w:trPr>
          <w:trHeight w:val="133"/>
        </w:trPr>
        <w:tc>
          <w:tcPr>
            <w:tcW w:w="1855" w:type="dxa"/>
            <w:vMerge/>
            <w:tcBorders>
              <w:left w:val="single" w:sz="4" w:space="0" w:color="000000"/>
              <w:right w:val="single" w:sz="4" w:space="0" w:color="auto"/>
            </w:tcBorders>
            <w:shd w:val="clear" w:color="auto" w:fill="A6A6A6"/>
            <w:vAlign w:val="center"/>
          </w:tcPr>
          <w:p w14:paraId="30DF4A39" w14:textId="77777777" w:rsidR="0016215A" w:rsidRDefault="0016215A">
            <w:pPr>
              <w:spacing w:line="240" w:lineRule="auto"/>
              <w:jc w:val="left"/>
              <w:rPr>
                <w:color w:val="auto"/>
                <w:sz w:val="20"/>
                <w:szCs w:val="20"/>
              </w:rPr>
            </w:pPr>
          </w:p>
        </w:tc>
        <w:tc>
          <w:tcPr>
            <w:tcW w:w="1780"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012F47C0" w14:textId="77777777" w:rsidR="002B49D6" w:rsidRPr="00D70090" w:rsidRDefault="002B49D6"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Nuance entre activité et participation :</w:t>
            </w:r>
          </w:p>
        </w:tc>
        <w:tc>
          <w:tcPr>
            <w:tcW w:w="6019" w:type="dxa"/>
            <w:gridSpan w:val="2"/>
            <w:tcBorders>
              <w:top w:val="single" w:sz="4" w:space="0" w:color="auto"/>
              <w:left w:val="single" w:sz="4" w:space="0" w:color="auto"/>
              <w:bottom w:val="single" w:sz="4" w:space="0" w:color="auto"/>
              <w:right w:val="single" w:sz="4" w:space="0" w:color="000000"/>
            </w:tcBorders>
            <w:vAlign w:val="center"/>
          </w:tcPr>
          <w:p w14:paraId="0DE03877" w14:textId="574A2C4A" w:rsidR="002B49D6" w:rsidRPr="00D70090" w:rsidRDefault="002B49D6" w:rsidP="00C32737">
            <w:pPr>
              <w:pStyle w:val="NormalWeb"/>
              <w:numPr>
                <w:ilvl w:val="0"/>
                <w:numId w:val="5"/>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L’activité c’est l’aptitude intrinsèque d’une personne à exécuter une tâche ou entreprendre une action dans un environnement standard, sans aucune assistance, c’est une notion indépendante de l’environnement</w:t>
            </w:r>
          </w:p>
          <w:p w14:paraId="6DE2EB0C" w14:textId="77777777" w:rsidR="002B49D6" w:rsidRPr="00D70090" w:rsidRDefault="002B49D6" w:rsidP="00C32737">
            <w:pPr>
              <w:pStyle w:val="NormalWeb"/>
              <w:numPr>
                <w:ilvl w:val="0"/>
                <w:numId w:val="5"/>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Les limitations d’activité désignent les difficultés qu’une personne peut rencontrer dans l’exécution d’une tâche ou d’activité : « La personne peut-elle effectuer cette tâche dans un environnement « standard » ? (Capacité à exécuter la tâche)</w:t>
            </w:r>
          </w:p>
        </w:tc>
      </w:tr>
      <w:tr w:rsidR="002B49D6" w:rsidRPr="0017119B" w14:paraId="0C2FFA76" w14:textId="77777777" w:rsidTr="00C929E9">
        <w:trPr>
          <w:trHeight w:val="131"/>
        </w:trPr>
        <w:tc>
          <w:tcPr>
            <w:tcW w:w="1855" w:type="dxa"/>
            <w:vMerge/>
            <w:tcBorders>
              <w:left w:val="single" w:sz="4" w:space="0" w:color="000000"/>
              <w:right w:val="single" w:sz="4" w:space="0" w:color="auto"/>
            </w:tcBorders>
            <w:shd w:val="clear" w:color="auto" w:fill="A6A6A6"/>
            <w:vAlign w:val="center"/>
          </w:tcPr>
          <w:p w14:paraId="4095ED16" w14:textId="77777777" w:rsidR="0016215A" w:rsidRDefault="0016215A">
            <w:pPr>
              <w:spacing w:line="240" w:lineRule="auto"/>
              <w:jc w:val="left"/>
              <w:rPr>
                <w:color w:val="auto"/>
                <w:sz w:val="20"/>
                <w:szCs w:val="20"/>
              </w:rPr>
            </w:pPr>
          </w:p>
        </w:tc>
        <w:tc>
          <w:tcPr>
            <w:tcW w:w="7799" w:type="dxa"/>
            <w:gridSpan w:val="3"/>
            <w:tcBorders>
              <w:top w:val="single" w:sz="4" w:space="0" w:color="auto"/>
              <w:left w:val="single" w:sz="4" w:space="0" w:color="auto"/>
              <w:bottom w:val="single" w:sz="4" w:space="0" w:color="auto"/>
              <w:right w:val="single" w:sz="4" w:space="0" w:color="000000"/>
            </w:tcBorders>
            <w:vAlign w:val="center"/>
          </w:tcPr>
          <w:p w14:paraId="52B53145" w14:textId="5391FFB7" w:rsidR="002B49D6" w:rsidRPr="00D70090" w:rsidRDefault="002B49D6"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La participation c’est ce que la personne fait dans son cadre de vie habituel (Assistances comprises) ; cette notion est dépendante de l’environnement. On peut donc ne pas réussir à réaliser des tâches dans un cadre de normaliser mais y arriver chez soi ou inversement</w:t>
            </w:r>
          </w:p>
        </w:tc>
      </w:tr>
      <w:tr w:rsidR="002B49D6" w:rsidRPr="0017119B" w14:paraId="22C43E22" w14:textId="77777777" w:rsidTr="002B49D6">
        <w:trPr>
          <w:trHeight w:val="131"/>
        </w:trPr>
        <w:tc>
          <w:tcPr>
            <w:tcW w:w="1855" w:type="dxa"/>
            <w:vMerge/>
            <w:tcBorders>
              <w:left w:val="single" w:sz="4" w:space="0" w:color="000000"/>
              <w:right w:val="single" w:sz="4" w:space="0" w:color="auto"/>
            </w:tcBorders>
            <w:shd w:val="clear" w:color="auto" w:fill="A6A6A6"/>
            <w:vAlign w:val="center"/>
          </w:tcPr>
          <w:p w14:paraId="27A844E7" w14:textId="77777777" w:rsidR="0016215A" w:rsidRDefault="0016215A">
            <w:pPr>
              <w:spacing w:line="240" w:lineRule="auto"/>
              <w:jc w:val="left"/>
              <w:rPr>
                <w:color w:val="auto"/>
                <w:sz w:val="20"/>
                <w:szCs w:val="20"/>
              </w:rPr>
            </w:pPr>
          </w:p>
        </w:tc>
        <w:tc>
          <w:tcPr>
            <w:tcW w:w="4979" w:type="dxa"/>
            <w:gridSpan w:val="2"/>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7D68290E" w14:textId="77777777" w:rsidR="002B49D6" w:rsidRPr="00D70090" w:rsidRDefault="002B49D6" w:rsidP="00C32737">
            <w:pPr>
              <w:pStyle w:val="NormalWeb"/>
              <w:numPr>
                <w:ilvl w:val="0"/>
                <w:numId w:val="5"/>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Les restrictions de participation désignent les problèmes qu’une personne peut rencontrer dans son implication à une situation réelle : « La personne fait-elle cette tâche dans son environnement réel et habituel (</w:t>
            </w:r>
            <w:r>
              <w:rPr>
                <w:rFonts w:ascii="Calibri" w:hAnsi="Calibri" w:cs="Calibri"/>
                <w:color w:val="000000"/>
                <w:sz w:val="18"/>
                <w:szCs w:val="18"/>
                <w:lang w:eastAsia="en-US"/>
              </w:rPr>
              <w:t>a</w:t>
            </w:r>
            <w:r w:rsidRPr="00D70090">
              <w:rPr>
                <w:rFonts w:ascii="Calibri" w:hAnsi="Calibri" w:cs="Calibri"/>
                <w:color w:val="000000"/>
                <w:sz w:val="18"/>
                <w:szCs w:val="18"/>
                <w:lang w:eastAsia="en-US"/>
              </w:rPr>
              <w:t>vec assistance) ?</w:t>
            </w:r>
            <w:r>
              <w:rPr>
                <w:rFonts w:ascii="Calibri" w:hAnsi="Calibri" w:cs="Calibri"/>
                <w:color w:val="000000"/>
                <w:sz w:val="18"/>
                <w:szCs w:val="18"/>
                <w:lang w:eastAsia="en-US"/>
              </w:rPr>
              <w:t> »</w:t>
            </w:r>
          </w:p>
        </w:tc>
        <w:tc>
          <w:tcPr>
            <w:tcW w:w="2820" w:type="dxa"/>
            <w:tcBorders>
              <w:top w:val="single" w:sz="4" w:space="0" w:color="auto"/>
              <w:left w:val="single" w:sz="4" w:space="0" w:color="auto"/>
              <w:bottom w:val="single" w:sz="4" w:space="0" w:color="auto"/>
              <w:right w:val="single" w:sz="4" w:space="0" w:color="000000"/>
            </w:tcBorders>
            <w:vAlign w:val="center"/>
          </w:tcPr>
          <w:p w14:paraId="1FFC07CE" w14:textId="230BF622" w:rsidR="002B49D6" w:rsidRDefault="002B49D6" w:rsidP="00C32737">
            <w:pPr>
              <w:pStyle w:val="NormalWeb"/>
              <w:numPr>
                <w:ilvl w:val="0"/>
                <w:numId w:val="5"/>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L’environnement (Facilitateur/obstacle) influence le fonctionnement</w:t>
            </w:r>
          </w:p>
        </w:tc>
      </w:tr>
    </w:tbl>
    <w:p w14:paraId="5D905F17" w14:textId="77777777" w:rsidR="002834B7" w:rsidRDefault="002834B7" w:rsidP="002834B7">
      <w:pPr>
        <w:tabs>
          <w:tab w:val="left" w:pos="7066"/>
        </w:tabs>
        <w:jc w:val="both"/>
        <w:rPr>
          <w:rFonts w:asciiTheme="minorHAnsi" w:hAnsiTheme="minorHAnsi" w:cstheme="minorHAnsi"/>
          <w:color w:val="55519B"/>
        </w:rPr>
      </w:pPr>
    </w:p>
    <w:p w14:paraId="069CCCCD" w14:textId="77777777" w:rsidR="0017119B" w:rsidRDefault="0017119B" w:rsidP="002834B7">
      <w:pPr>
        <w:tabs>
          <w:tab w:val="left" w:pos="7066"/>
        </w:tabs>
        <w:jc w:val="both"/>
        <w:rPr>
          <w:rFonts w:asciiTheme="minorHAnsi" w:hAnsiTheme="minorHAnsi" w:cstheme="minorHAnsi"/>
          <w:color w:val="55519B"/>
        </w:rPr>
      </w:pPr>
    </w:p>
    <w:p w14:paraId="486986F9" w14:textId="77777777" w:rsidR="0017119B" w:rsidRDefault="0017119B" w:rsidP="002834B7">
      <w:pPr>
        <w:tabs>
          <w:tab w:val="left" w:pos="7066"/>
        </w:tabs>
        <w:jc w:val="both"/>
        <w:rPr>
          <w:rFonts w:asciiTheme="minorHAnsi" w:hAnsiTheme="minorHAnsi" w:cstheme="minorHAnsi"/>
          <w:color w:val="55519B"/>
        </w:rPr>
      </w:pPr>
    </w:p>
    <w:p w14:paraId="491563D5" w14:textId="77777777" w:rsidR="00465F51" w:rsidRDefault="00465F51" w:rsidP="002834B7">
      <w:pPr>
        <w:tabs>
          <w:tab w:val="left" w:pos="7066"/>
        </w:tabs>
        <w:jc w:val="both"/>
        <w:rPr>
          <w:rFonts w:asciiTheme="minorHAnsi" w:hAnsiTheme="minorHAnsi" w:cstheme="minorHAnsi"/>
          <w:color w:val="55519B"/>
        </w:rPr>
      </w:pPr>
    </w:p>
    <w:p w14:paraId="288F80FC" w14:textId="77777777" w:rsidR="00465F51" w:rsidRDefault="00465F51" w:rsidP="002834B7">
      <w:pPr>
        <w:tabs>
          <w:tab w:val="left" w:pos="7066"/>
        </w:tabs>
        <w:jc w:val="both"/>
        <w:rPr>
          <w:rFonts w:asciiTheme="minorHAnsi" w:hAnsiTheme="minorHAnsi" w:cstheme="minorHAnsi"/>
          <w:color w:val="55519B"/>
        </w:rPr>
      </w:pPr>
    </w:p>
    <w:p w14:paraId="44F62A51" w14:textId="77777777" w:rsidR="00465F51" w:rsidRDefault="00465F51" w:rsidP="002834B7">
      <w:pPr>
        <w:tabs>
          <w:tab w:val="left" w:pos="7066"/>
        </w:tabs>
        <w:jc w:val="both"/>
        <w:rPr>
          <w:rFonts w:asciiTheme="minorHAnsi" w:hAnsiTheme="minorHAnsi" w:cstheme="minorHAnsi"/>
          <w:color w:val="55519B"/>
        </w:rPr>
      </w:pPr>
    </w:p>
    <w:p w14:paraId="606C6C19" w14:textId="77777777" w:rsidR="00465F51" w:rsidRDefault="00465F51" w:rsidP="002834B7">
      <w:pPr>
        <w:tabs>
          <w:tab w:val="left" w:pos="7066"/>
        </w:tabs>
        <w:jc w:val="both"/>
        <w:rPr>
          <w:rFonts w:asciiTheme="minorHAnsi" w:hAnsiTheme="minorHAnsi" w:cstheme="minorHAnsi"/>
          <w:color w:val="55519B"/>
        </w:rPr>
      </w:pPr>
    </w:p>
    <w:p w14:paraId="3EF14D63" w14:textId="77777777" w:rsidR="00465F51" w:rsidRDefault="00465F51" w:rsidP="002834B7">
      <w:pPr>
        <w:tabs>
          <w:tab w:val="left" w:pos="7066"/>
        </w:tabs>
        <w:jc w:val="both"/>
        <w:rPr>
          <w:rFonts w:asciiTheme="minorHAnsi" w:hAnsiTheme="minorHAnsi" w:cstheme="minorHAnsi"/>
          <w:color w:val="55519B"/>
        </w:rPr>
      </w:pPr>
    </w:p>
    <w:p w14:paraId="1118DFD3" w14:textId="77777777" w:rsidR="00465F51" w:rsidRDefault="00465F51" w:rsidP="002834B7">
      <w:pPr>
        <w:tabs>
          <w:tab w:val="left" w:pos="7066"/>
        </w:tabs>
        <w:jc w:val="both"/>
        <w:rPr>
          <w:rFonts w:asciiTheme="minorHAnsi" w:hAnsiTheme="minorHAnsi" w:cstheme="minorHAnsi"/>
          <w:color w:val="55519B"/>
        </w:rPr>
      </w:pPr>
    </w:p>
    <w:p w14:paraId="3C3639FC" w14:textId="77777777" w:rsidR="00465F51" w:rsidRDefault="00465F51" w:rsidP="002834B7">
      <w:pPr>
        <w:tabs>
          <w:tab w:val="left" w:pos="7066"/>
        </w:tabs>
        <w:jc w:val="both"/>
        <w:rPr>
          <w:rFonts w:asciiTheme="minorHAnsi" w:hAnsiTheme="minorHAnsi" w:cstheme="minorHAnsi"/>
          <w:color w:val="55519B"/>
        </w:rPr>
      </w:pPr>
    </w:p>
    <w:p w14:paraId="52CE2729" w14:textId="77777777" w:rsidR="00465F51" w:rsidRDefault="00465F51" w:rsidP="002834B7">
      <w:pPr>
        <w:tabs>
          <w:tab w:val="left" w:pos="7066"/>
        </w:tabs>
        <w:jc w:val="both"/>
        <w:rPr>
          <w:rFonts w:asciiTheme="minorHAnsi" w:hAnsiTheme="minorHAnsi" w:cstheme="minorHAnsi"/>
          <w:color w:val="55519B"/>
        </w:rPr>
      </w:pPr>
    </w:p>
    <w:p w14:paraId="13033C1E" w14:textId="77777777" w:rsidR="00465F51" w:rsidRDefault="00465F51" w:rsidP="002834B7">
      <w:pPr>
        <w:tabs>
          <w:tab w:val="left" w:pos="7066"/>
        </w:tabs>
        <w:jc w:val="both"/>
        <w:rPr>
          <w:rFonts w:asciiTheme="minorHAnsi" w:hAnsiTheme="minorHAnsi" w:cstheme="minorHAnsi"/>
          <w:color w:val="55519B"/>
        </w:rPr>
      </w:pPr>
    </w:p>
    <w:p w14:paraId="7CA7038F" w14:textId="77777777" w:rsidR="00D719BE" w:rsidRDefault="00D719BE" w:rsidP="002834B7">
      <w:pPr>
        <w:tabs>
          <w:tab w:val="left" w:pos="7066"/>
        </w:tabs>
        <w:jc w:val="both"/>
        <w:rPr>
          <w:rFonts w:asciiTheme="minorHAnsi" w:hAnsiTheme="minorHAnsi" w:cstheme="minorHAnsi"/>
          <w:color w:val="55519B"/>
        </w:rPr>
      </w:pPr>
    </w:p>
    <w:p w14:paraId="789DA4D0" w14:textId="77777777" w:rsidR="00D719BE" w:rsidRDefault="00D719BE" w:rsidP="002834B7">
      <w:pPr>
        <w:tabs>
          <w:tab w:val="left" w:pos="7066"/>
        </w:tabs>
        <w:jc w:val="both"/>
        <w:rPr>
          <w:rFonts w:asciiTheme="minorHAnsi" w:hAnsiTheme="minorHAnsi" w:cstheme="minorHAnsi"/>
          <w:color w:val="55519B"/>
        </w:rPr>
      </w:pPr>
    </w:p>
    <w:p w14:paraId="7A4C358E" w14:textId="77777777" w:rsidR="00D719BE" w:rsidRPr="0017119B" w:rsidRDefault="00D719BE"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902"/>
        <w:gridCol w:w="2530"/>
        <w:gridCol w:w="5222"/>
      </w:tblGrid>
      <w:tr w:rsidR="0017119B" w:rsidRPr="0017119B" w14:paraId="78DBA8B5" w14:textId="77777777" w:rsidTr="0017119B">
        <w:trPr>
          <w:trHeight w:val="737"/>
        </w:trPr>
        <w:tc>
          <w:tcPr>
            <w:tcW w:w="1855"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36BE8A2" w14:textId="77777777" w:rsidR="0017119B" w:rsidRPr="0017119B" w:rsidRDefault="0017119B" w:rsidP="00DF3877">
            <w:pPr>
              <w:spacing w:line="240" w:lineRule="auto"/>
              <w:rPr>
                <w:rFonts w:asciiTheme="minorHAnsi" w:hAnsiTheme="minorHAnsi" w:cstheme="minorHAnsi"/>
                <w:i/>
                <w:iCs/>
                <w:color w:val="FFFFFF"/>
                <w:sz w:val="20"/>
                <w:szCs w:val="20"/>
              </w:rPr>
            </w:pPr>
            <w:r>
              <w:rPr>
                <w:rFonts w:ascii="Calibri" w:hAnsi="Calibri" w:cs="Calibri"/>
                <w:b/>
                <w:i/>
                <w:iCs/>
                <w:color w:val="FFFFFF"/>
                <w:sz w:val="20"/>
                <w:szCs w:val="20"/>
              </w:rPr>
              <w:t xml:space="preserve">III. </w:t>
            </w:r>
            <w:r w:rsidRPr="0017119B">
              <w:rPr>
                <w:rFonts w:ascii="Calibri" w:hAnsi="Calibri" w:cs="Calibri"/>
                <w:b/>
                <w:i/>
                <w:iCs/>
                <w:color w:val="FFFFFF"/>
                <w:sz w:val="20"/>
                <w:szCs w:val="20"/>
              </w:rPr>
              <w:t>Initiation aux modèles conceptuels interprofessionnels : De la CIH à la CIF</w:t>
            </w:r>
          </w:p>
        </w:tc>
        <w:tc>
          <w:tcPr>
            <w:tcW w:w="7799" w:type="dxa"/>
            <w:gridSpan w:val="2"/>
            <w:tcBorders>
              <w:top w:val="single" w:sz="4" w:space="0" w:color="000000"/>
              <w:left w:val="single" w:sz="4" w:space="0" w:color="000000"/>
              <w:bottom w:val="single" w:sz="4" w:space="0" w:color="000000"/>
              <w:right w:val="single" w:sz="4" w:space="0" w:color="auto"/>
            </w:tcBorders>
            <w:shd w:val="clear" w:color="auto" w:fill="4CAADB"/>
            <w:vAlign w:val="center"/>
          </w:tcPr>
          <w:p w14:paraId="2DC85117" w14:textId="77777777" w:rsidR="0017119B" w:rsidRPr="00C23AC1" w:rsidRDefault="0017119B" w:rsidP="00DF3877">
            <w:pPr>
              <w:spacing w:line="240" w:lineRule="auto"/>
              <w:rPr>
                <w:rFonts w:asciiTheme="minorHAnsi" w:hAnsiTheme="minorHAnsi" w:cstheme="minorHAnsi"/>
                <w:b/>
                <w:bCs/>
                <w:color w:val="F2F2F2"/>
              </w:rPr>
            </w:pPr>
            <w:r w:rsidRPr="00C23AC1">
              <w:rPr>
                <w:rFonts w:ascii="Calibri" w:hAnsi="Calibri" w:cs="Calibri"/>
                <w:b/>
                <w:bCs/>
                <w:noProof/>
                <w:color w:val="FFFFFF"/>
                <w:sz w:val="24"/>
                <w:szCs w:val="24"/>
              </w:rPr>
              <w:t>La classification internationale du fonctionnement, du handicap et de la santé (CIF)</w:t>
            </w:r>
          </w:p>
        </w:tc>
      </w:tr>
      <w:tr w:rsidR="00DF3877" w:rsidRPr="0017119B" w14:paraId="76E1A0E0" w14:textId="77777777" w:rsidTr="00D2425B">
        <w:trPr>
          <w:trHeight w:val="93"/>
        </w:trPr>
        <w:tc>
          <w:tcPr>
            <w:tcW w:w="1855" w:type="dxa"/>
            <w:vMerge w:val="restart"/>
            <w:tcBorders>
              <w:left w:val="single" w:sz="4" w:space="0" w:color="000000"/>
              <w:right w:val="single" w:sz="4" w:space="0" w:color="auto"/>
            </w:tcBorders>
            <w:shd w:val="clear" w:color="auto" w:fill="A6A6A6"/>
            <w:vAlign w:val="center"/>
          </w:tcPr>
          <w:p w14:paraId="1DE4214A" w14:textId="77777777" w:rsidR="00DF3877" w:rsidRPr="00C23AC1" w:rsidRDefault="00DF3877" w:rsidP="00DF3877">
            <w:pPr>
              <w:rPr>
                <w:rFonts w:asciiTheme="minorHAnsi" w:hAnsiTheme="minorHAnsi" w:cstheme="minorHAnsi"/>
                <w:b/>
                <w:bCs/>
                <w:sz w:val="20"/>
                <w:szCs w:val="20"/>
              </w:rPr>
            </w:pPr>
            <w:r w:rsidRPr="00C23AC1">
              <w:rPr>
                <w:rFonts w:ascii="Calibri" w:hAnsi="Calibri" w:cs="Calibri"/>
                <w:b/>
                <w:bCs/>
                <w:noProof/>
                <w:szCs w:val="18"/>
              </w:rPr>
              <w:t>Schéma de la CIF avec des interactions entre tous les éléments</w:t>
            </w:r>
          </w:p>
        </w:tc>
        <w:tc>
          <w:tcPr>
            <w:tcW w:w="7799" w:type="dxa"/>
            <w:gridSpan w:val="2"/>
            <w:tcBorders>
              <w:top w:val="single" w:sz="4" w:space="0" w:color="auto"/>
              <w:left w:val="single" w:sz="4" w:space="0" w:color="auto"/>
              <w:bottom w:val="single" w:sz="4" w:space="0" w:color="auto"/>
              <w:right w:val="single" w:sz="4" w:space="0" w:color="000000"/>
            </w:tcBorders>
            <w:vAlign w:val="center"/>
          </w:tcPr>
          <w:p w14:paraId="53DDDF2F" w14:textId="58AF712F" w:rsidR="00DF3877" w:rsidRPr="00D70090" w:rsidRDefault="00DF3877"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Les facteurs environnementaux incluent l’environnement physique, social et altitudinal dans lequel les gens vivent et mènent leur vie</w:t>
            </w:r>
          </w:p>
          <w:p w14:paraId="01C7FCF9" w14:textId="5D9607CA" w:rsidR="00DF3877" w:rsidRPr="00D70090" w:rsidRDefault="00DF3877"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Les éléments de l’environnement peuvent faciliter ou entraver la réalisation d’activités ou la participation sociale</w:t>
            </w:r>
          </w:p>
          <w:p w14:paraId="70408956" w14:textId="77777777" w:rsidR="00DF3877" w:rsidRPr="00D70090" w:rsidRDefault="00DF3877"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Les facteurs personnels sont les facteurs internes affectant le fonctionnement et le handicap : Croyances, perspectives, culture, situation socio-économique, éducation…</w:t>
            </w:r>
          </w:p>
        </w:tc>
      </w:tr>
      <w:tr w:rsidR="00DF3877" w:rsidRPr="0017119B" w14:paraId="0272E5C6" w14:textId="77777777" w:rsidTr="00760083">
        <w:trPr>
          <w:trHeight w:val="92"/>
        </w:trPr>
        <w:tc>
          <w:tcPr>
            <w:tcW w:w="1855" w:type="dxa"/>
            <w:vMerge/>
            <w:tcBorders>
              <w:left w:val="single" w:sz="4" w:space="0" w:color="000000"/>
              <w:right w:val="single" w:sz="4" w:space="0" w:color="auto"/>
            </w:tcBorders>
            <w:shd w:val="clear" w:color="auto" w:fill="A6A6A6"/>
            <w:vAlign w:val="center"/>
          </w:tcPr>
          <w:p w14:paraId="48E5B313" w14:textId="77777777" w:rsidR="0016215A" w:rsidRDefault="0016215A">
            <w:pPr>
              <w:spacing w:line="240" w:lineRule="auto"/>
              <w:jc w:val="left"/>
              <w:rPr>
                <w:color w:val="auto"/>
                <w:sz w:val="20"/>
                <w:szCs w:val="20"/>
              </w:rPr>
            </w:pPr>
          </w:p>
        </w:tc>
        <w:tc>
          <w:tcPr>
            <w:tcW w:w="2540"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2F13C9ED" w14:textId="77777777" w:rsidR="00407BA3" w:rsidRPr="00D70090" w:rsidRDefault="00407BA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Pour chacune des composantes qu’on vient de voir il y a une classification proposée par la CIF :</w:t>
            </w:r>
          </w:p>
        </w:tc>
        <w:tc>
          <w:tcPr>
            <w:tcW w:w="5259" w:type="dxa"/>
            <w:tcBorders>
              <w:top w:val="single" w:sz="4" w:space="0" w:color="auto"/>
              <w:left w:val="single" w:sz="4" w:space="0" w:color="auto"/>
              <w:bottom w:val="single" w:sz="4" w:space="0" w:color="auto"/>
              <w:right w:val="single" w:sz="4" w:space="0" w:color="000000"/>
            </w:tcBorders>
            <w:vAlign w:val="center"/>
          </w:tcPr>
          <w:p w14:paraId="253663C3" w14:textId="5FB5C9EA" w:rsidR="00407BA3" w:rsidRDefault="00407BA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Une classification des fonctions organiques (Fonctions mentales, fonctions sensorielles et douleur, fonctions de la voix et parole…)</w:t>
            </w:r>
            <w:r w:rsidR="002B49D6">
              <w:rPr>
                <w:rFonts w:ascii="Calibri" w:hAnsi="Calibri" w:cs="Calibri"/>
                <w:color w:val="000000"/>
                <w:sz w:val="18"/>
                <w:szCs w:val="18"/>
                <w:lang w:eastAsia="en-US"/>
              </w:rPr>
              <w:t> </w:t>
            </w:r>
          </w:p>
          <w:p w14:paraId="329E0170" w14:textId="5C1007AC" w:rsidR="00407BA3" w:rsidRDefault="00407BA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Une des structures anatomiques (Structures du système nerveux, structures liées à la voix et à la parole…)</w:t>
            </w:r>
            <w:r w:rsidR="002B49D6">
              <w:rPr>
                <w:rFonts w:ascii="Calibri" w:hAnsi="Calibri" w:cs="Calibri"/>
                <w:color w:val="000000"/>
                <w:sz w:val="18"/>
                <w:szCs w:val="18"/>
                <w:lang w:eastAsia="en-US"/>
              </w:rPr>
              <w:t> </w:t>
            </w:r>
          </w:p>
          <w:p w14:paraId="72A9F81B" w14:textId="6E034060" w:rsidR="00407BA3" w:rsidRDefault="00407BA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Une des domaines d’activités et participation (Apprentissage et application des connaissances, tâches et exigences générales, communication…)</w:t>
            </w:r>
            <w:r w:rsidR="002B49D6">
              <w:rPr>
                <w:rFonts w:ascii="Calibri" w:hAnsi="Calibri" w:cs="Calibri"/>
                <w:color w:val="000000"/>
                <w:sz w:val="18"/>
                <w:szCs w:val="18"/>
                <w:lang w:eastAsia="en-US"/>
              </w:rPr>
              <w:t> </w:t>
            </w:r>
          </w:p>
          <w:p w14:paraId="7DA01C84" w14:textId="0DC99C7D" w:rsidR="00407BA3" w:rsidRPr="00D70090" w:rsidRDefault="00407BA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Une pour les facteurs environnementaux (Produits et systèmes techniques, environnement naturel et changements apportés par l’homme à l’environnement, soutiens et relations…)</w:t>
            </w:r>
          </w:p>
        </w:tc>
      </w:tr>
      <w:tr w:rsidR="00407BA3" w:rsidRPr="0017119B" w14:paraId="432D9A56" w14:textId="77777777" w:rsidTr="00E52F2F">
        <w:trPr>
          <w:trHeight w:val="92"/>
        </w:trPr>
        <w:tc>
          <w:tcPr>
            <w:tcW w:w="1855" w:type="dxa"/>
            <w:vMerge/>
            <w:tcBorders>
              <w:left w:val="single" w:sz="4" w:space="0" w:color="000000"/>
              <w:right w:val="single" w:sz="4" w:space="0" w:color="auto"/>
            </w:tcBorders>
            <w:shd w:val="clear" w:color="auto" w:fill="A6A6A6"/>
            <w:vAlign w:val="center"/>
          </w:tcPr>
          <w:p w14:paraId="0CE58D1D" w14:textId="77777777" w:rsidR="0016215A" w:rsidRDefault="0016215A">
            <w:pPr>
              <w:spacing w:line="240" w:lineRule="auto"/>
              <w:jc w:val="left"/>
              <w:rPr>
                <w:color w:val="auto"/>
                <w:sz w:val="20"/>
                <w:szCs w:val="20"/>
              </w:rPr>
            </w:pPr>
          </w:p>
        </w:tc>
        <w:tc>
          <w:tcPr>
            <w:tcW w:w="7799" w:type="dxa"/>
            <w:gridSpan w:val="2"/>
            <w:tcBorders>
              <w:top w:val="single" w:sz="4" w:space="0" w:color="auto"/>
              <w:left w:val="single" w:sz="4" w:space="0" w:color="auto"/>
              <w:bottom w:val="single" w:sz="4" w:space="0" w:color="auto"/>
              <w:right w:val="single" w:sz="4" w:space="0" w:color="000000"/>
            </w:tcBorders>
            <w:vAlign w:val="center"/>
          </w:tcPr>
          <w:p w14:paraId="5D633D25" w14:textId="0A851366" w:rsidR="00407BA3" w:rsidRPr="00D70090" w:rsidRDefault="00407BA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En 2007, l’OMS des classifications adaptées pour les enfants et les adolescents (CIF-EA)</w:t>
            </w:r>
          </w:p>
        </w:tc>
      </w:tr>
      <w:tr w:rsidR="00DF3877" w:rsidRPr="0017119B" w14:paraId="3CBC8879" w14:textId="77777777" w:rsidTr="00760083">
        <w:trPr>
          <w:trHeight w:val="92"/>
        </w:trPr>
        <w:tc>
          <w:tcPr>
            <w:tcW w:w="1855" w:type="dxa"/>
            <w:vMerge/>
            <w:tcBorders>
              <w:left w:val="single" w:sz="4" w:space="0" w:color="000000"/>
              <w:right w:val="single" w:sz="4" w:space="0" w:color="auto"/>
            </w:tcBorders>
            <w:shd w:val="clear" w:color="auto" w:fill="A6A6A6"/>
            <w:vAlign w:val="center"/>
          </w:tcPr>
          <w:p w14:paraId="4786A0FF" w14:textId="77777777" w:rsidR="0016215A" w:rsidRDefault="0016215A">
            <w:pPr>
              <w:spacing w:line="240" w:lineRule="auto"/>
              <w:jc w:val="left"/>
              <w:rPr>
                <w:color w:val="auto"/>
                <w:sz w:val="20"/>
                <w:szCs w:val="20"/>
              </w:rPr>
            </w:pPr>
          </w:p>
        </w:tc>
        <w:tc>
          <w:tcPr>
            <w:tcW w:w="2540"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12DB229E" w14:textId="77777777" w:rsidR="00407BA3" w:rsidRPr="00D70090" w:rsidRDefault="00407BA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Voici un exemple concret de la distinction entre CIH et CIF :</w:t>
            </w:r>
          </w:p>
        </w:tc>
        <w:tc>
          <w:tcPr>
            <w:tcW w:w="5259" w:type="dxa"/>
            <w:tcBorders>
              <w:top w:val="single" w:sz="4" w:space="0" w:color="auto"/>
              <w:left w:val="single" w:sz="4" w:space="0" w:color="auto"/>
              <w:bottom w:val="single" w:sz="4" w:space="0" w:color="auto"/>
              <w:right w:val="single" w:sz="4" w:space="0" w:color="000000"/>
            </w:tcBorders>
            <w:vAlign w:val="center"/>
          </w:tcPr>
          <w:p w14:paraId="7BCBC1EA" w14:textId="480BE30A" w:rsidR="00407BA3" w:rsidRDefault="00407BA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Je ne peux pas travailler parce que je ne peux pas me déplacer du fait des conséquences de mes incapacités motrice (= Analyser du désavantage/critère du CIH)</w:t>
            </w:r>
          </w:p>
          <w:p w14:paraId="52DB28E4" w14:textId="0B11C5C3" w:rsidR="00407BA3" w:rsidRPr="00D70090" w:rsidRDefault="00407BA3"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Mes incapacités motrices ne sont peut-être pas les seules responsables, l’environnement est peut-être aussi un obstacle à ma participation, je pourrais reprendre mon activité professionnelle si les transports urbains étaient adaptés à mes difficultés de déplacement</w:t>
            </w:r>
          </w:p>
        </w:tc>
      </w:tr>
      <w:tr w:rsidR="00DF3877" w:rsidRPr="0017119B" w14:paraId="4013208E" w14:textId="77777777" w:rsidTr="0017119B">
        <w:trPr>
          <w:trHeight w:val="956"/>
        </w:trPr>
        <w:tc>
          <w:tcPr>
            <w:tcW w:w="1855" w:type="dxa"/>
            <w:vMerge/>
            <w:tcBorders>
              <w:left w:val="single" w:sz="4" w:space="0" w:color="000000"/>
              <w:bottom w:val="single" w:sz="4" w:space="0" w:color="auto"/>
              <w:right w:val="single" w:sz="4" w:space="0" w:color="auto"/>
            </w:tcBorders>
            <w:shd w:val="clear" w:color="auto" w:fill="A6A6A6"/>
            <w:vAlign w:val="center"/>
          </w:tcPr>
          <w:p w14:paraId="27CC5509" w14:textId="77777777" w:rsidR="0016215A" w:rsidRDefault="0016215A">
            <w:pPr>
              <w:spacing w:line="240" w:lineRule="auto"/>
              <w:jc w:val="left"/>
              <w:rPr>
                <w:color w:val="auto"/>
                <w:sz w:val="20"/>
                <w:szCs w:val="20"/>
              </w:rPr>
            </w:pPr>
          </w:p>
        </w:tc>
        <w:tc>
          <w:tcPr>
            <w:tcW w:w="7799" w:type="dxa"/>
            <w:gridSpan w:val="2"/>
            <w:tcBorders>
              <w:top w:val="single" w:sz="4" w:space="0" w:color="auto"/>
              <w:left w:val="single" w:sz="4" w:space="0" w:color="auto"/>
              <w:bottom w:val="single" w:sz="4" w:space="0" w:color="auto"/>
              <w:right w:val="single" w:sz="4" w:space="0" w:color="000000"/>
            </w:tcBorders>
            <w:vAlign w:val="center"/>
          </w:tcPr>
          <w:p w14:paraId="64E71442" w14:textId="43DC761F" w:rsidR="00DF3877" w:rsidRPr="00D70090" w:rsidRDefault="00DF3877"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La première vision est donc centrée sur la déficience alors que la deuxième intègre un ensemble d’interactions entre ces incapacités mais également l’environnement dans lequel on évolue</w:t>
            </w:r>
          </w:p>
          <w:p w14:paraId="10010797" w14:textId="77777777" w:rsidR="00DF3877" w:rsidRPr="00D70090" w:rsidRDefault="00DF3877"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Cette deuxième vision est quelque part plus solidaire de la réalité puisque chacun a un rôle à jouer dans cette accessibilité</w:t>
            </w:r>
          </w:p>
          <w:p w14:paraId="128CD6A5" w14:textId="7BAC6A82" w:rsidR="00DF3877" w:rsidRDefault="00DF3877"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La première vision est uniquement centrée sur la personne</w:t>
            </w:r>
          </w:p>
        </w:tc>
      </w:tr>
    </w:tbl>
    <w:p w14:paraId="38D4AC4C" w14:textId="77777777" w:rsidR="002834B7" w:rsidRDefault="002834B7" w:rsidP="002834B7">
      <w:pPr>
        <w:tabs>
          <w:tab w:val="left" w:pos="7066"/>
        </w:tabs>
        <w:jc w:val="both"/>
        <w:rPr>
          <w:rFonts w:asciiTheme="minorHAnsi" w:hAnsiTheme="minorHAnsi" w:cstheme="minorHAnsi"/>
          <w:color w:val="55519B"/>
        </w:rPr>
      </w:pPr>
    </w:p>
    <w:p w14:paraId="51E2A8BD" w14:textId="77777777" w:rsidR="0017119B" w:rsidRDefault="0017119B" w:rsidP="002834B7">
      <w:pPr>
        <w:tabs>
          <w:tab w:val="left" w:pos="7066"/>
        </w:tabs>
        <w:jc w:val="both"/>
        <w:rPr>
          <w:rFonts w:asciiTheme="minorHAnsi" w:hAnsiTheme="minorHAnsi" w:cstheme="minorHAnsi"/>
          <w:color w:val="55519B"/>
        </w:rPr>
      </w:pPr>
    </w:p>
    <w:p w14:paraId="7F703F49" w14:textId="77777777" w:rsidR="0017119B" w:rsidRDefault="0017119B" w:rsidP="002834B7">
      <w:pPr>
        <w:tabs>
          <w:tab w:val="left" w:pos="7066"/>
        </w:tabs>
        <w:jc w:val="both"/>
        <w:rPr>
          <w:rFonts w:asciiTheme="minorHAnsi" w:hAnsiTheme="minorHAnsi" w:cstheme="minorHAnsi"/>
          <w:color w:val="55519B"/>
        </w:rPr>
      </w:pPr>
    </w:p>
    <w:p w14:paraId="1038D18D" w14:textId="77777777" w:rsidR="0017119B" w:rsidRDefault="0017119B" w:rsidP="002834B7">
      <w:pPr>
        <w:tabs>
          <w:tab w:val="left" w:pos="7066"/>
        </w:tabs>
        <w:jc w:val="both"/>
        <w:rPr>
          <w:rFonts w:asciiTheme="minorHAnsi" w:hAnsiTheme="minorHAnsi" w:cstheme="minorHAnsi"/>
          <w:color w:val="55519B"/>
        </w:rPr>
      </w:pPr>
    </w:p>
    <w:p w14:paraId="144E8706" w14:textId="77777777" w:rsidR="00465F51" w:rsidRDefault="00465F51" w:rsidP="002834B7">
      <w:pPr>
        <w:tabs>
          <w:tab w:val="left" w:pos="7066"/>
        </w:tabs>
        <w:jc w:val="both"/>
        <w:rPr>
          <w:rFonts w:asciiTheme="minorHAnsi" w:hAnsiTheme="minorHAnsi" w:cstheme="minorHAnsi"/>
          <w:color w:val="55519B"/>
        </w:rPr>
      </w:pPr>
    </w:p>
    <w:p w14:paraId="16CC61F7" w14:textId="77777777" w:rsidR="00465F51" w:rsidRDefault="00465F51" w:rsidP="002834B7">
      <w:pPr>
        <w:tabs>
          <w:tab w:val="left" w:pos="7066"/>
        </w:tabs>
        <w:jc w:val="both"/>
        <w:rPr>
          <w:rFonts w:asciiTheme="minorHAnsi" w:hAnsiTheme="minorHAnsi" w:cstheme="minorHAnsi"/>
          <w:color w:val="55519B"/>
        </w:rPr>
      </w:pPr>
    </w:p>
    <w:p w14:paraId="0A34BAF5" w14:textId="77777777" w:rsidR="00465F51" w:rsidRDefault="00465F51" w:rsidP="002834B7">
      <w:pPr>
        <w:tabs>
          <w:tab w:val="left" w:pos="7066"/>
        </w:tabs>
        <w:jc w:val="both"/>
        <w:rPr>
          <w:rFonts w:asciiTheme="minorHAnsi" w:hAnsiTheme="minorHAnsi" w:cstheme="minorHAnsi"/>
          <w:color w:val="55519B"/>
        </w:rPr>
      </w:pPr>
    </w:p>
    <w:p w14:paraId="0B32ED94" w14:textId="77777777" w:rsidR="00465F51" w:rsidRDefault="00465F51" w:rsidP="002834B7">
      <w:pPr>
        <w:tabs>
          <w:tab w:val="left" w:pos="7066"/>
        </w:tabs>
        <w:jc w:val="both"/>
        <w:rPr>
          <w:rFonts w:asciiTheme="minorHAnsi" w:hAnsiTheme="minorHAnsi" w:cstheme="minorHAnsi"/>
          <w:color w:val="55519B"/>
        </w:rPr>
      </w:pPr>
    </w:p>
    <w:p w14:paraId="5D89D242" w14:textId="77777777" w:rsidR="00465F51" w:rsidRDefault="00465F51" w:rsidP="002834B7">
      <w:pPr>
        <w:tabs>
          <w:tab w:val="left" w:pos="7066"/>
        </w:tabs>
        <w:jc w:val="both"/>
        <w:rPr>
          <w:rFonts w:asciiTheme="minorHAnsi" w:hAnsiTheme="minorHAnsi" w:cstheme="minorHAnsi"/>
          <w:color w:val="55519B"/>
        </w:rPr>
      </w:pPr>
    </w:p>
    <w:p w14:paraId="36403A9C" w14:textId="77777777" w:rsidR="00465F51" w:rsidRDefault="00465F51" w:rsidP="002834B7">
      <w:pPr>
        <w:tabs>
          <w:tab w:val="left" w:pos="7066"/>
        </w:tabs>
        <w:jc w:val="both"/>
        <w:rPr>
          <w:rFonts w:asciiTheme="minorHAnsi" w:hAnsiTheme="minorHAnsi" w:cstheme="minorHAnsi"/>
          <w:color w:val="55519B"/>
        </w:rPr>
      </w:pPr>
    </w:p>
    <w:p w14:paraId="20059C32" w14:textId="77777777" w:rsidR="00465F51" w:rsidRDefault="00465F51" w:rsidP="002834B7">
      <w:pPr>
        <w:tabs>
          <w:tab w:val="left" w:pos="7066"/>
        </w:tabs>
        <w:jc w:val="both"/>
        <w:rPr>
          <w:rFonts w:asciiTheme="minorHAnsi" w:hAnsiTheme="minorHAnsi" w:cstheme="minorHAnsi"/>
          <w:color w:val="55519B"/>
        </w:rPr>
      </w:pPr>
    </w:p>
    <w:p w14:paraId="2187BDE2" w14:textId="77777777" w:rsidR="00465F51" w:rsidRDefault="00465F51" w:rsidP="002834B7">
      <w:pPr>
        <w:tabs>
          <w:tab w:val="left" w:pos="7066"/>
        </w:tabs>
        <w:jc w:val="both"/>
        <w:rPr>
          <w:rFonts w:asciiTheme="minorHAnsi" w:hAnsiTheme="minorHAnsi" w:cstheme="minorHAnsi"/>
          <w:color w:val="55519B"/>
        </w:rPr>
      </w:pPr>
    </w:p>
    <w:p w14:paraId="765BDBA3" w14:textId="77777777" w:rsidR="00465F51" w:rsidRDefault="00465F51" w:rsidP="002834B7">
      <w:pPr>
        <w:tabs>
          <w:tab w:val="left" w:pos="7066"/>
        </w:tabs>
        <w:jc w:val="both"/>
        <w:rPr>
          <w:rFonts w:asciiTheme="minorHAnsi" w:hAnsiTheme="minorHAnsi" w:cstheme="minorHAnsi"/>
          <w:color w:val="55519B"/>
        </w:rPr>
      </w:pPr>
    </w:p>
    <w:p w14:paraId="25AC54EB" w14:textId="77777777" w:rsidR="00465F51" w:rsidRDefault="00465F51" w:rsidP="002834B7">
      <w:pPr>
        <w:tabs>
          <w:tab w:val="left" w:pos="7066"/>
        </w:tabs>
        <w:jc w:val="both"/>
        <w:rPr>
          <w:rFonts w:asciiTheme="minorHAnsi" w:hAnsiTheme="minorHAnsi" w:cstheme="minorHAnsi"/>
          <w:color w:val="55519B"/>
        </w:rPr>
      </w:pPr>
    </w:p>
    <w:p w14:paraId="163E02FE" w14:textId="77777777" w:rsidR="00465F51" w:rsidRDefault="00465F51" w:rsidP="002834B7">
      <w:pPr>
        <w:tabs>
          <w:tab w:val="left" w:pos="7066"/>
        </w:tabs>
        <w:jc w:val="both"/>
        <w:rPr>
          <w:rFonts w:asciiTheme="minorHAnsi" w:hAnsiTheme="minorHAnsi" w:cstheme="minorHAnsi"/>
          <w:color w:val="55519B"/>
        </w:rPr>
      </w:pPr>
    </w:p>
    <w:p w14:paraId="449E7EED" w14:textId="77777777" w:rsidR="00465F51" w:rsidRDefault="00465F51" w:rsidP="002834B7">
      <w:pPr>
        <w:tabs>
          <w:tab w:val="left" w:pos="7066"/>
        </w:tabs>
        <w:jc w:val="both"/>
        <w:rPr>
          <w:rFonts w:asciiTheme="minorHAnsi" w:hAnsiTheme="minorHAnsi" w:cstheme="minorHAnsi"/>
          <w:color w:val="55519B"/>
        </w:rPr>
      </w:pPr>
    </w:p>
    <w:p w14:paraId="0FFBD4DF" w14:textId="77777777" w:rsidR="00465F51" w:rsidRDefault="00465F51" w:rsidP="002834B7">
      <w:pPr>
        <w:tabs>
          <w:tab w:val="left" w:pos="7066"/>
        </w:tabs>
        <w:jc w:val="both"/>
        <w:rPr>
          <w:rFonts w:asciiTheme="minorHAnsi" w:hAnsiTheme="minorHAnsi" w:cstheme="minorHAnsi"/>
          <w:color w:val="55519B"/>
        </w:rPr>
      </w:pPr>
    </w:p>
    <w:p w14:paraId="6ECBD5A0" w14:textId="77777777" w:rsidR="0017119B" w:rsidRDefault="0017119B" w:rsidP="002834B7">
      <w:pPr>
        <w:tabs>
          <w:tab w:val="left" w:pos="7066"/>
        </w:tabs>
        <w:jc w:val="both"/>
        <w:rPr>
          <w:rFonts w:asciiTheme="minorHAnsi" w:hAnsiTheme="minorHAnsi" w:cstheme="minorHAnsi"/>
          <w:color w:val="55519B"/>
        </w:rPr>
      </w:pPr>
    </w:p>
    <w:p w14:paraId="1CCF5F4D" w14:textId="77777777" w:rsidR="0017119B" w:rsidRDefault="0017119B" w:rsidP="002834B7">
      <w:pPr>
        <w:tabs>
          <w:tab w:val="left" w:pos="7066"/>
        </w:tabs>
        <w:jc w:val="both"/>
        <w:rPr>
          <w:rFonts w:asciiTheme="minorHAnsi" w:hAnsiTheme="minorHAnsi" w:cstheme="minorHAnsi"/>
          <w:color w:val="55519B"/>
        </w:rPr>
      </w:pPr>
    </w:p>
    <w:p w14:paraId="5A87D055" w14:textId="77777777" w:rsidR="0017119B" w:rsidRDefault="0017119B" w:rsidP="002834B7">
      <w:pPr>
        <w:tabs>
          <w:tab w:val="left" w:pos="7066"/>
        </w:tabs>
        <w:jc w:val="both"/>
        <w:rPr>
          <w:rFonts w:asciiTheme="minorHAnsi" w:hAnsiTheme="minorHAnsi" w:cstheme="minorHAnsi"/>
          <w:color w:val="55519B"/>
        </w:rPr>
      </w:pPr>
    </w:p>
    <w:p w14:paraId="27503209" w14:textId="77777777" w:rsidR="0017119B" w:rsidRDefault="0017119B" w:rsidP="002834B7">
      <w:pPr>
        <w:tabs>
          <w:tab w:val="left" w:pos="7066"/>
        </w:tabs>
        <w:jc w:val="both"/>
        <w:rPr>
          <w:rFonts w:asciiTheme="minorHAnsi" w:hAnsiTheme="minorHAnsi" w:cstheme="minorHAnsi"/>
          <w:color w:val="55519B"/>
        </w:rPr>
      </w:pPr>
    </w:p>
    <w:p w14:paraId="4487E2CB" w14:textId="77777777" w:rsidR="00D719BE" w:rsidRDefault="00D719BE" w:rsidP="002834B7">
      <w:pPr>
        <w:tabs>
          <w:tab w:val="left" w:pos="7066"/>
        </w:tabs>
        <w:jc w:val="both"/>
        <w:rPr>
          <w:rFonts w:asciiTheme="minorHAnsi" w:hAnsiTheme="minorHAnsi" w:cstheme="minorHAnsi"/>
          <w:color w:val="55519B"/>
        </w:rPr>
      </w:pPr>
    </w:p>
    <w:p w14:paraId="227EC7DE" w14:textId="77777777" w:rsidR="00D719BE" w:rsidRPr="0017119B" w:rsidRDefault="00D719BE"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902"/>
        <w:gridCol w:w="7752"/>
      </w:tblGrid>
      <w:tr w:rsidR="0017119B" w:rsidRPr="0017119B" w14:paraId="34A90BD0" w14:textId="77777777" w:rsidTr="0017119B">
        <w:trPr>
          <w:trHeight w:val="737"/>
        </w:trPr>
        <w:tc>
          <w:tcPr>
            <w:tcW w:w="1855"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A9C3EFD" w14:textId="77777777" w:rsidR="0017119B" w:rsidRPr="0017119B" w:rsidRDefault="0017119B" w:rsidP="009B7780">
            <w:pPr>
              <w:spacing w:line="240" w:lineRule="auto"/>
              <w:rPr>
                <w:rFonts w:asciiTheme="minorHAnsi" w:hAnsiTheme="minorHAnsi" w:cstheme="minorHAnsi"/>
                <w:i/>
                <w:iCs/>
                <w:color w:val="FFFFFF"/>
                <w:sz w:val="20"/>
                <w:szCs w:val="20"/>
              </w:rPr>
            </w:pPr>
            <w:r>
              <w:rPr>
                <w:rFonts w:ascii="Calibri" w:hAnsi="Calibri" w:cs="Calibri"/>
                <w:b/>
                <w:i/>
                <w:iCs/>
                <w:color w:val="FFFFFF"/>
                <w:sz w:val="20"/>
                <w:szCs w:val="20"/>
              </w:rPr>
              <w:t xml:space="preserve">III. </w:t>
            </w:r>
            <w:r w:rsidRPr="0017119B">
              <w:rPr>
                <w:rFonts w:ascii="Calibri" w:hAnsi="Calibri" w:cs="Calibri"/>
                <w:b/>
                <w:i/>
                <w:iCs/>
                <w:color w:val="FFFFFF"/>
                <w:sz w:val="20"/>
                <w:szCs w:val="20"/>
              </w:rPr>
              <w:t>Initiation aux modèles conceptuels interprofessionnels : De la CIH à la CIF</w:t>
            </w:r>
          </w:p>
        </w:tc>
        <w:tc>
          <w:tcPr>
            <w:tcW w:w="7799"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72940D5" w14:textId="77777777" w:rsidR="0017119B" w:rsidRPr="00C23AC1" w:rsidRDefault="0017119B" w:rsidP="009B7780">
            <w:pPr>
              <w:spacing w:line="240" w:lineRule="auto"/>
              <w:rPr>
                <w:rFonts w:asciiTheme="minorHAnsi" w:hAnsiTheme="minorHAnsi" w:cstheme="minorHAnsi"/>
                <w:b/>
                <w:bCs/>
                <w:color w:val="F2F2F2"/>
              </w:rPr>
            </w:pPr>
            <w:r w:rsidRPr="00C23AC1">
              <w:rPr>
                <w:rFonts w:ascii="Calibri" w:hAnsi="Calibri" w:cs="Calibri"/>
                <w:b/>
                <w:bCs/>
                <w:noProof/>
                <w:color w:val="FFFFFF"/>
                <w:sz w:val="24"/>
                <w:szCs w:val="24"/>
              </w:rPr>
              <w:t>La classification internationale du fonctionnement, du handicap et de la santé (CIF)</w:t>
            </w:r>
          </w:p>
        </w:tc>
      </w:tr>
      <w:tr w:rsidR="009B7780" w:rsidRPr="0017119B" w14:paraId="78F1A789" w14:textId="77777777" w:rsidTr="00DC54F7">
        <w:trPr>
          <w:trHeight w:val="956"/>
        </w:trPr>
        <w:tc>
          <w:tcPr>
            <w:tcW w:w="1855" w:type="dxa"/>
            <w:vMerge w:val="restart"/>
            <w:tcBorders>
              <w:left w:val="single" w:sz="4" w:space="0" w:color="000000"/>
              <w:right w:val="single" w:sz="4" w:space="0" w:color="auto"/>
            </w:tcBorders>
            <w:shd w:val="clear" w:color="auto" w:fill="A6A6A6"/>
            <w:vAlign w:val="center"/>
          </w:tcPr>
          <w:p w14:paraId="5436FBA2" w14:textId="77777777" w:rsidR="009B7780" w:rsidRPr="00C23AC1" w:rsidRDefault="009B7780" w:rsidP="009B7780">
            <w:pPr>
              <w:rPr>
                <w:rFonts w:asciiTheme="minorHAnsi" w:hAnsiTheme="minorHAnsi" w:cstheme="minorHAnsi"/>
                <w:b/>
                <w:bCs/>
                <w:sz w:val="20"/>
                <w:szCs w:val="20"/>
              </w:rPr>
            </w:pPr>
            <w:r w:rsidRPr="00C23AC1">
              <w:rPr>
                <w:rFonts w:ascii="Calibri" w:hAnsi="Calibri" w:cs="Calibri"/>
                <w:b/>
                <w:bCs/>
                <w:noProof/>
                <w:szCs w:val="18"/>
              </w:rPr>
              <w:t>Schéma de la CIF avec des interactions entre tous les éléments</w:t>
            </w:r>
          </w:p>
        </w:tc>
        <w:tc>
          <w:tcPr>
            <w:tcW w:w="7799" w:type="dxa"/>
            <w:tcBorders>
              <w:top w:val="single" w:sz="4" w:space="0" w:color="auto"/>
              <w:left w:val="single" w:sz="4" w:space="0" w:color="auto"/>
              <w:bottom w:val="single" w:sz="4" w:space="0" w:color="auto"/>
              <w:right w:val="single" w:sz="4" w:space="0" w:color="000000"/>
            </w:tcBorders>
            <w:vAlign w:val="center"/>
          </w:tcPr>
          <w:p w14:paraId="5C606438" w14:textId="74C65687" w:rsidR="009B7780" w:rsidRPr="00D70090" w:rsidRDefault="009B7780" w:rsidP="00C32737">
            <w:pPr>
              <w:pStyle w:val="NormalWeb"/>
              <w:numPr>
                <w:ilvl w:val="0"/>
                <w:numId w:val="5"/>
              </w:numPr>
              <w:tabs>
                <w:tab w:val="clear" w:pos="432"/>
                <w:tab w:val="num" w:pos="720"/>
              </w:tabs>
              <w:spacing w:before="0" w:beforeAutospacing="0" w:after="0" w:afterAutospacing="0"/>
              <w:ind w:left="284"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Il existe d’autres modèles généraux interprofessionnels que nous ne présenterons pas ici, simplement présentés le schéma du MDH-PPH2 ci-dessous (Fougeryollas, Modèle MDH-PPH 2, 2010 ; Fougeyrollas, 2010) (Pour les intéressés lien dans les ressources complémentaires)</w:t>
            </w:r>
          </w:p>
        </w:tc>
      </w:tr>
      <w:tr w:rsidR="009B7780" w:rsidRPr="0017119B" w14:paraId="49CEF82D" w14:textId="77777777" w:rsidTr="0017119B">
        <w:trPr>
          <w:trHeight w:val="956"/>
        </w:trPr>
        <w:tc>
          <w:tcPr>
            <w:tcW w:w="1855" w:type="dxa"/>
            <w:vMerge/>
            <w:tcBorders>
              <w:left w:val="single" w:sz="4" w:space="0" w:color="000000"/>
              <w:bottom w:val="single" w:sz="4" w:space="0" w:color="auto"/>
              <w:right w:val="single" w:sz="4" w:space="0" w:color="auto"/>
            </w:tcBorders>
            <w:shd w:val="clear" w:color="auto" w:fill="A6A6A6"/>
            <w:vAlign w:val="center"/>
          </w:tcPr>
          <w:p w14:paraId="69B521E3" w14:textId="77777777" w:rsidR="0016215A" w:rsidRDefault="0016215A">
            <w:pPr>
              <w:spacing w:line="240" w:lineRule="auto"/>
              <w:jc w:val="left"/>
              <w:rPr>
                <w:color w:val="auto"/>
                <w:sz w:val="20"/>
                <w:szCs w:val="20"/>
              </w:rPr>
            </w:pPr>
          </w:p>
        </w:tc>
        <w:tc>
          <w:tcPr>
            <w:tcW w:w="7799" w:type="dxa"/>
            <w:tcBorders>
              <w:top w:val="single" w:sz="4" w:space="0" w:color="auto"/>
              <w:left w:val="single" w:sz="4" w:space="0" w:color="auto"/>
              <w:bottom w:val="single" w:sz="4" w:space="0" w:color="auto"/>
              <w:right w:val="single" w:sz="4" w:space="0" w:color="000000"/>
            </w:tcBorders>
            <w:vAlign w:val="center"/>
          </w:tcPr>
          <w:p w14:paraId="64E1E9B0" w14:textId="77777777" w:rsidR="009B7780" w:rsidRDefault="009B7780" w:rsidP="009B7780">
            <w:pPr>
              <w:pStyle w:val="NormalWeb"/>
              <w:spacing w:before="0" w:beforeAutospacing="0" w:after="0" w:afterAutospacing="0"/>
              <w:ind w:right="261"/>
              <w:jc w:val="center"/>
              <w:textAlignment w:val="baseline"/>
              <w:rPr>
                <w:rFonts w:asciiTheme="minorHAnsi" w:hAnsiTheme="minorHAnsi" w:cstheme="minorHAnsi"/>
                <w:noProof/>
                <w:color w:val="000000"/>
                <w:sz w:val="18"/>
                <w:szCs w:val="18"/>
                <w:lang w:eastAsia="en-US"/>
              </w:rPr>
            </w:pPr>
            <w:r w:rsidRPr="00D70090">
              <w:rPr>
                <w:rFonts w:ascii="Calibri" w:hAnsi="Calibri" w:cs="Calibri"/>
                <w:noProof/>
                <w:color w:val="000000"/>
                <w:sz w:val="18"/>
                <w:szCs w:val="18"/>
                <w:lang w:eastAsia="en-US"/>
              </w:rPr>
              <w:drawing>
                <wp:inline distT="0" distB="0" distL="0" distR="0" wp14:anchorId="680B13B0" wp14:editId="0BFF45A5">
                  <wp:extent cx="4058201" cy="3057525"/>
                  <wp:effectExtent l="0" t="0" r="0" b="0"/>
                  <wp:docPr id="1999503201" name="Image 199950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70440" cy="3066746"/>
                          </a:xfrm>
                          <a:prstGeom prst="rect">
                            <a:avLst/>
                          </a:prstGeom>
                        </pic:spPr>
                      </pic:pic>
                    </a:graphicData>
                  </a:graphic>
                </wp:inline>
              </w:drawing>
            </w:r>
          </w:p>
        </w:tc>
      </w:tr>
      <w:tr w:rsidR="009B7780" w:rsidRPr="0017119B" w14:paraId="6F26F084" w14:textId="77777777" w:rsidTr="0017119B">
        <w:trPr>
          <w:trHeight w:val="956"/>
        </w:trPr>
        <w:tc>
          <w:tcPr>
            <w:tcW w:w="1855" w:type="dxa"/>
            <w:vMerge/>
            <w:tcBorders>
              <w:left w:val="single" w:sz="4" w:space="0" w:color="000000"/>
              <w:bottom w:val="single" w:sz="4" w:space="0" w:color="auto"/>
              <w:right w:val="single" w:sz="4" w:space="0" w:color="auto"/>
            </w:tcBorders>
            <w:shd w:val="clear" w:color="auto" w:fill="A6A6A6"/>
            <w:vAlign w:val="center"/>
          </w:tcPr>
          <w:p w14:paraId="2413BE20" w14:textId="77777777" w:rsidR="0016215A" w:rsidRDefault="0016215A">
            <w:pPr>
              <w:spacing w:line="240" w:lineRule="auto"/>
              <w:jc w:val="left"/>
              <w:rPr>
                <w:color w:val="auto"/>
                <w:sz w:val="20"/>
                <w:szCs w:val="20"/>
              </w:rPr>
            </w:pPr>
          </w:p>
        </w:tc>
        <w:tc>
          <w:tcPr>
            <w:tcW w:w="7799" w:type="dxa"/>
            <w:tcBorders>
              <w:top w:val="single" w:sz="4" w:space="0" w:color="auto"/>
              <w:left w:val="single" w:sz="4" w:space="0" w:color="auto"/>
              <w:bottom w:val="single" w:sz="4" w:space="0" w:color="auto"/>
              <w:right w:val="single" w:sz="4" w:space="0" w:color="000000"/>
            </w:tcBorders>
            <w:vAlign w:val="center"/>
          </w:tcPr>
          <w:p w14:paraId="24719B0F" w14:textId="2B2B02C2" w:rsidR="009B7780" w:rsidRDefault="009B7780" w:rsidP="00C32737">
            <w:pPr>
              <w:pStyle w:val="NormalWeb"/>
              <w:numPr>
                <w:ilvl w:val="0"/>
                <w:numId w:val="5"/>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On est donc bien passé d’un modèle vraiment centré sur la déficience bio-médicale à un modèle centré sur des interactions qui comprennent à la fois les facteurs liés à la personne et les facteurs environnementaux</w:t>
            </w:r>
            <w:r w:rsidR="00D46C4B">
              <w:rPr>
                <w:rFonts w:ascii="Calibri" w:hAnsi="Calibri" w:cs="Calibri"/>
                <w:color w:val="000000"/>
                <w:sz w:val="18"/>
                <w:szCs w:val="18"/>
                <w:lang w:eastAsia="en-US"/>
              </w:rPr>
              <w:t> </w:t>
            </w:r>
          </w:p>
          <w:p w14:paraId="3556423A" w14:textId="52362A27" w:rsidR="009B7780" w:rsidRDefault="009B7780" w:rsidP="00C32737">
            <w:pPr>
              <w:pStyle w:val="NormalWeb"/>
              <w:numPr>
                <w:ilvl w:val="0"/>
                <w:numId w:val="5"/>
              </w:numPr>
              <w:spacing w:before="0" w:beforeAutospacing="0" w:after="0" w:afterAutospacing="0"/>
              <w:ind w:right="261"/>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Qui inclue davantage la société dans la situation de handicap et la situation de handicap va être crée par ces interactions</w:t>
            </w:r>
            <w:r w:rsidR="00D46C4B">
              <w:rPr>
                <w:rFonts w:ascii="Calibri" w:hAnsi="Calibri" w:cs="Calibri"/>
                <w:color w:val="000000"/>
                <w:sz w:val="18"/>
                <w:szCs w:val="18"/>
                <w:lang w:eastAsia="en-US"/>
              </w:rPr>
              <w:t> </w:t>
            </w:r>
          </w:p>
          <w:p w14:paraId="49377241" w14:textId="02FC047F" w:rsidR="009B7780" w:rsidRPr="009B7780" w:rsidRDefault="009B7780" w:rsidP="00C32737">
            <w:pPr>
              <w:pStyle w:val="NormalWeb"/>
              <w:numPr>
                <w:ilvl w:val="0"/>
                <w:numId w:val="5"/>
              </w:numPr>
              <w:spacing w:before="0" w:beforeAutospacing="0" w:after="0" w:afterAutospacing="0"/>
              <w:ind w:right="261"/>
              <w:textAlignment w:val="baseline"/>
              <w:rPr>
                <w:rFonts w:asciiTheme="minorHAnsi" w:hAnsiTheme="minorHAnsi" w:cstheme="minorHAnsi"/>
                <w:color w:val="000000"/>
                <w:sz w:val="18"/>
                <w:szCs w:val="18"/>
                <w:lang w:eastAsia="en-US"/>
              </w:rPr>
            </w:pPr>
            <w:r w:rsidRPr="0017119B">
              <w:rPr>
                <w:rFonts w:ascii="Calibri" w:hAnsi="Calibri" w:cs="Calibri"/>
                <w:sz w:val="18"/>
                <w:szCs w:val="18"/>
                <w:lang w:eastAsia="en-US"/>
              </w:rPr>
              <w:t>Ce dernier modèle MDH-PPH2 reprend également ces notions des facteurs liés à la personne et des facteurs environnementaux et est même plus centré sur l’environnement</w:t>
            </w:r>
          </w:p>
        </w:tc>
      </w:tr>
      <w:tr w:rsidR="00A70C70" w:rsidRPr="0017119B" w14:paraId="40C2C9AB" w14:textId="77777777" w:rsidTr="0017119B">
        <w:trPr>
          <w:trHeight w:val="956"/>
        </w:trPr>
        <w:tc>
          <w:tcPr>
            <w:tcW w:w="1855" w:type="dxa"/>
            <w:tcBorders>
              <w:left w:val="single" w:sz="4" w:space="0" w:color="000000"/>
              <w:bottom w:val="single" w:sz="4" w:space="0" w:color="auto"/>
              <w:right w:val="single" w:sz="4" w:space="0" w:color="auto"/>
            </w:tcBorders>
            <w:shd w:val="clear" w:color="auto" w:fill="A6A6A6"/>
            <w:vAlign w:val="center"/>
          </w:tcPr>
          <w:p w14:paraId="43E5EE0A" w14:textId="77777777" w:rsidR="00A70C70" w:rsidRPr="00C23AC1" w:rsidRDefault="00A70C70" w:rsidP="009B7780">
            <w:pPr>
              <w:rPr>
                <w:rFonts w:asciiTheme="minorHAnsi" w:hAnsiTheme="minorHAnsi" w:cstheme="minorHAnsi"/>
                <w:b/>
                <w:bCs/>
                <w:sz w:val="20"/>
                <w:szCs w:val="20"/>
              </w:rPr>
            </w:pPr>
            <w:r w:rsidRPr="00C23AC1">
              <w:rPr>
                <w:rFonts w:ascii="Calibri" w:hAnsi="Calibri" w:cs="Calibri"/>
                <w:b/>
                <w:bCs/>
                <w:noProof/>
                <w:szCs w:val="18"/>
              </w:rPr>
              <w:t>Conclusion</w:t>
            </w:r>
          </w:p>
        </w:tc>
        <w:tc>
          <w:tcPr>
            <w:tcW w:w="7799" w:type="dxa"/>
            <w:tcBorders>
              <w:top w:val="single" w:sz="4" w:space="0" w:color="auto"/>
              <w:left w:val="single" w:sz="4" w:space="0" w:color="auto"/>
              <w:bottom w:val="single" w:sz="4" w:space="0" w:color="auto"/>
              <w:right w:val="single" w:sz="4" w:space="0" w:color="000000"/>
            </w:tcBorders>
            <w:vAlign w:val="center"/>
          </w:tcPr>
          <w:p w14:paraId="66E9D9A9" w14:textId="0CCD9C65" w:rsidR="0017119B" w:rsidRDefault="0017119B"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Les modèles présentés ici sont interprofessionnels, il en existe aussi propres à chaque profession (Exemple du Modèle Canadien du Rendement et de l'Engagement Occupationnels, MCREO)</w:t>
            </w:r>
            <w:r w:rsidR="00D46C4B">
              <w:rPr>
                <w:rFonts w:ascii="Calibri" w:hAnsi="Calibri" w:cs="Calibri"/>
                <w:color w:val="000000"/>
                <w:sz w:val="18"/>
                <w:szCs w:val="18"/>
                <w:lang w:eastAsia="en-US"/>
              </w:rPr>
              <w:t> </w:t>
            </w:r>
          </w:p>
          <w:p w14:paraId="3450150B" w14:textId="561EDFCE" w:rsidR="0017119B" w:rsidRDefault="0017119B"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Les modèles présentés ici sont généraux, il existe aussi des modèles appliqués à des populations spécifiques (Modèle cognitif, modèle comportemental…)</w:t>
            </w:r>
            <w:r w:rsidR="00D46C4B">
              <w:rPr>
                <w:rFonts w:ascii="Calibri" w:hAnsi="Calibri" w:cs="Calibri"/>
                <w:color w:val="000000"/>
                <w:sz w:val="18"/>
                <w:szCs w:val="18"/>
                <w:lang w:eastAsia="en-US"/>
              </w:rPr>
              <w:t> </w:t>
            </w:r>
          </w:p>
          <w:p w14:paraId="7F440901" w14:textId="4412CCAC" w:rsidR="0017119B" w:rsidRDefault="0017119B"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Ces modèles évoluent avec la société et la réadaptation qui les accompagne évolue également</w:t>
            </w:r>
            <w:r w:rsidR="00D46C4B">
              <w:rPr>
                <w:rFonts w:ascii="Calibri" w:hAnsi="Calibri" w:cs="Calibri"/>
                <w:color w:val="000000"/>
                <w:sz w:val="18"/>
                <w:szCs w:val="18"/>
                <w:lang w:eastAsia="en-US"/>
              </w:rPr>
              <w:t> </w:t>
            </w:r>
          </w:p>
          <w:p w14:paraId="701A6C89" w14:textId="2042B0F0" w:rsidR="00A70C70" w:rsidRDefault="0017119B" w:rsidP="00C32737">
            <w:pPr>
              <w:pStyle w:val="NormalWeb"/>
              <w:numPr>
                <w:ilvl w:val="0"/>
                <w:numId w:val="5"/>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D70090">
              <w:rPr>
                <w:rFonts w:ascii="Calibri" w:hAnsi="Calibri" w:cs="Calibri"/>
                <w:color w:val="000000"/>
                <w:sz w:val="18"/>
                <w:szCs w:val="18"/>
                <w:lang w:eastAsia="en-US"/>
              </w:rPr>
              <w:t>On voit apparaître des nouvelles sciences par exemple les sciences de l'occupation abordées dans les cours précédents</w:t>
            </w:r>
          </w:p>
        </w:tc>
      </w:tr>
    </w:tbl>
    <w:p w14:paraId="0BBF6F61" w14:textId="77777777" w:rsidR="00A70C70" w:rsidRPr="0017119B" w:rsidRDefault="00A70C70" w:rsidP="00A70C70">
      <w:pPr>
        <w:tabs>
          <w:tab w:val="left" w:pos="7066"/>
        </w:tabs>
        <w:jc w:val="both"/>
        <w:rPr>
          <w:rFonts w:asciiTheme="minorHAnsi" w:hAnsiTheme="minorHAnsi" w:cstheme="minorHAnsi"/>
          <w:color w:val="55519B"/>
        </w:rPr>
      </w:pPr>
    </w:p>
    <w:p w14:paraId="4A208FF0" w14:textId="77777777" w:rsidR="00A70C70" w:rsidRPr="0017119B" w:rsidRDefault="00A70C70" w:rsidP="00A70C70">
      <w:pPr>
        <w:spacing w:line="480" w:lineRule="auto"/>
        <w:jc w:val="left"/>
        <w:rPr>
          <w:rFonts w:asciiTheme="minorHAnsi" w:hAnsiTheme="minorHAnsi" w:cstheme="minorHAnsi"/>
          <w:color w:val="55519B"/>
        </w:rPr>
      </w:pPr>
    </w:p>
    <w:p w14:paraId="5E3ED0C3" w14:textId="77777777" w:rsidR="00A70C70" w:rsidRPr="0017119B" w:rsidRDefault="00A70C70" w:rsidP="00A70C70">
      <w:pPr>
        <w:tabs>
          <w:tab w:val="left" w:pos="7066"/>
        </w:tabs>
        <w:jc w:val="both"/>
        <w:rPr>
          <w:rFonts w:asciiTheme="minorHAnsi" w:hAnsiTheme="minorHAnsi" w:cstheme="minorHAnsi"/>
          <w:color w:val="55519B"/>
        </w:rPr>
      </w:pPr>
    </w:p>
    <w:p w14:paraId="2ADBBC3B" w14:textId="77777777" w:rsidR="00A70C70" w:rsidRPr="0017119B" w:rsidRDefault="00A70C70" w:rsidP="004D4BB6">
      <w:pPr>
        <w:jc w:val="both"/>
        <w:rPr>
          <w:rFonts w:asciiTheme="minorHAnsi" w:hAnsiTheme="minorHAnsi" w:cstheme="minorHAnsi"/>
          <w:color w:val="55519B"/>
        </w:rPr>
      </w:pPr>
    </w:p>
    <w:sectPr w:rsidR="00A70C70" w:rsidRPr="0017119B" w:rsidSect="00262460">
      <w:headerReference w:type="even" r:id="rId17"/>
      <w:headerReference w:type="default" r:id="rId18"/>
      <w:footerReference w:type="even" r:id="rId19"/>
      <w:footerReference w:type="default" r:id="rId20"/>
      <w:headerReference w:type="first" r:id="rId21"/>
      <w:footerReference w:type="first" r:id="rId22"/>
      <w:pgSz w:w="11906" w:h="16838"/>
      <w:pgMar w:top="1128" w:right="1134" w:bottom="1418" w:left="1134" w:header="0" w:footer="0" w:gutter="0"/>
      <w:pgNumType w:start="1"/>
      <w:cols w:space="708"/>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98BBE" w14:textId="77777777" w:rsidR="007066E2" w:rsidRDefault="007066E2" w:rsidP="00B90A32">
      <w:pPr>
        <w:spacing w:line="240" w:lineRule="auto"/>
      </w:pPr>
      <w:r>
        <w:separator/>
      </w:r>
    </w:p>
  </w:endnote>
  <w:endnote w:type="continuationSeparator" w:id="0">
    <w:p w14:paraId="7687A4F9" w14:textId="77777777" w:rsidR="007066E2" w:rsidRDefault="007066E2" w:rsidP="00B90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tter">
    <w:altName w:val="Cambria"/>
    <w:panose1 w:val="020B0604020202020204"/>
    <w:charset w:val="4D"/>
    <w:family w:val="auto"/>
    <w:pitch w:val="variable"/>
    <w:sig w:usb0="00000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tter SemiBold">
    <w:altName w:val="Calibri"/>
    <w:panose1 w:val="020B0604020202020204"/>
    <w:charset w:val="4D"/>
    <w:family w:val="auto"/>
    <w:pitch w:val="variable"/>
    <w:sig w:usb0="00000007" w:usb1="00000000" w:usb2="00000000" w:usb3="00000000" w:csb0="00000093" w:csb1="00000000"/>
  </w:font>
  <w:font w:name="Times New Roman (Corps CS)">
    <w:altName w:val="Times New Roman"/>
    <w:panose1 w:val="020B0604020202020204"/>
    <w:charset w:val="00"/>
    <w:family w:val="roman"/>
    <w:pitch w:val="default"/>
  </w:font>
  <w:font w:name="Matter Medium">
    <w:altName w:val="Calibri"/>
    <w:panose1 w:val="020B0604020202020204"/>
    <w:charset w:val="4D"/>
    <w:family w:val="auto"/>
    <w:pitch w:val="variable"/>
    <w:sig w:usb0="00000007" w:usb1="00000000" w:usb2="00000000" w:usb3="00000000" w:csb0="00000093" w:csb1="00000000"/>
  </w:font>
  <w:font w:name="Helvetica Neue">
    <w:altName w:val="Sylfaen"/>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lash Display Semibold">
    <w:altName w:val="Calibri"/>
    <w:panose1 w:val="020B0604020202020204"/>
    <w:charset w:val="00"/>
    <w:family w:val="auto"/>
    <w:notTrueType/>
    <w:pitch w:val="variable"/>
    <w:sig w:usb0="8000004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8AADA" w14:textId="77777777" w:rsidR="00D719BE" w:rsidRDefault="00D719B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5C4B" w14:textId="77777777" w:rsidR="00985861" w:rsidRDefault="000174D9">
    <w:pPr>
      <w:pStyle w:val="Pieddepage"/>
    </w:pPr>
    <w:r>
      <w:rPr>
        <w:rFonts w:ascii="Calibri" w:hAnsi="Calibri" w:cs="Calibri"/>
        <w:noProof/>
        <w:sz w:val="20"/>
        <w:szCs w:val="20"/>
      </w:rPr>
      <mc:AlternateContent>
        <mc:Choice Requires="wps">
          <w:drawing>
            <wp:anchor distT="0" distB="0" distL="0" distR="0" simplePos="0" relativeHeight="251654656" behindDoc="0" locked="0" layoutInCell="1" allowOverlap="1" wp14:anchorId="52B14C20" wp14:editId="76C257B7">
              <wp:simplePos x="0" y="0"/>
              <wp:positionH relativeFrom="page">
                <wp:posOffset>6741795</wp:posOffset>
              </wp:positionH>
              <wp:positionV relativeFrom="page">
                <wp:posOffset>9976485</wp:posOffset>
              </wp:positionV>
              <wp:extent cx="518160" cy="320040"/>
              <wp:effectExtent l="0" t="3810" r="0" b="0"/>
              <wp:wrapSquare wrapText="bothSides"/>
              <wp:docPr id="104003580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8160" cy="320040"/>
                      </a:xfrm>
                      <a:prstGeom prst="rect">
                        <a:avLst/>
                      </a:prstGeom>
                      <a:solidFill>
                        <a:srgbClr val="4CAADB"/>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0A51CBB6" w14:textId="77777777" w:rsidR="00760083" w:rsidRPr="004C35EF" w:rsidRDefault="004D476E" w:rsidP="00760083">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760083">
                            <w:rPr>
                              <w:rFonts w:ascii="Calibri" w:hAnsi="Calibri" w:cs="Calibri"/>
                              <w:color w:val="FFFFFF"/>
                              <w:sz w:val="20"/>
                              <w:szCs w:val="20"/>
                            </w:rPr>
                            <w:t>10</w:t>
                          </w:r>
                        </w:p>
                      </w:txbxContent>
                    </wps:txbx>
                    <wps:bodyPr rot="0" vert="horz" wrap="square" lIns="90000" tIns="45720" rIns="9000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2B14C20" id="Rectangle 11" o:spid="_x0000_s1030" style="position:absolute;left:0;text-align:left;margin-left:530.85pt;margin-top:785.55pt;width:40.8pt;height:25.2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" fillcolor="#4caadb" stroked="f" strokeweight="3pt">
              <v:textbox inset="2.5mm,,2.5mm">
                <w:txbxContent>
                  <w:p w14:paraId="0A51CBB6" w14:textId="77777777" w:rsidR="00760083" w:rsidRPr="004C35EF" w:rsidRDefault="004D476E" w:rsidP="00760083">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760083">
                      <w:rPr>
                        <w:rFonts w:ascii="Calibri" w:hAnsi="Calibri" w:cs="Calibri"/>
                        <w:color w:val="FFFFFF"/>
                        <w:sz w:val="20"/>
                        <w:szCs w:val="20"/>
                      </w:rPr>
                      <w:t>10</w:t>
                    </w:r>
                  </w:p>
                </w:txbxContent>
              </v:textbox>
              <w10:wrap type="square" anchorx="page" anchory="page"/>
            </v:rect>
          </w:pict>
        </mc:Fallback>
      </mc:AlternateContent>
    </w:r>
    <w:r>
      <w:rPr>
        <w:rFonts w:ascii="Calibri" w:hAnsi="Calibri" w:cs="Calibri"/>
        <w:noProof/>
        <w:sz w:val="20"/>
        <w:szCs w:val="20"/>
      </w:rPr>
      <mc:AlternateContent>
        <mc:Choice Requires="wps">
          <w:drawing>
            <wp:anchor distT="0" distB="0" distL="114300" distR="114300" simplePos="0" relativeHeight="251657728" behindDoc="0" locked="0" layoutInCell="1" allowOverlap="1" wp14:anchorId="18ABFD7F" wp14:editId="1928A7E9">
              <wp:simplePos x="0" y="0"/>
              <wp:positionH relativeFrom="column">
                <wp:posOffset>2745105</wp:posOffset>
              </wp:positionH>
              <wp:positionV relativeFrom="paragraph">
                <wp:posOffset>-581025</wp:posOffset>
              </wp:positionV>
              <wp:extent cx="3208655" cy="320675"/>
              <wp:effectExtent l="0" t="0" r="0" b="0"/>
              <wp:wrapNone/>
              <wp:docPr id="26991620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a:xfrm>
                        <a:off x="0" y="0"/>
                        <a:ext cx="3208655" cy="320675"/>
                      </a:xfrm>
                      <a:prstGeom prst="rect">
                        <a:avLst/>
                      </a:prstGeom>
                      <a:solidFill>
                        <a:srgbClr val="DDDDDD"/>
                      </a:solidFill>
                      <a:ln w="19050" cap="flat" cmpd="sng" algn="ctr">
                        <a:noFill/>
                        <a:prstDash val="solid"/>
                        <a:miter lim="800000"/>
                      </a:ln>
                      <a:effectLst/>
                    </wps:spPr>
                    <wps:txbx>
                      <w:txbxContent>
                        <w:p w14:paraId="5C31B44F" w14:textId="77777777" w:rsidR="00C3171C" w:rsidRPr="005C6C9D" w:rsidRDefault="001C253B" w:rsidP="00C3171C">
                          <w:pPr>
                            <w:rPr>
                              <w:color w:val="241E3F"/>
                            </w:rPr>
                          </w:pPr>
                          <w:r w:rsidRPr="005C6C9D">
                            <w:rPr>
                              <w:rFonts w:ascii="Calibri" w:hAnsi="Calibri" w:cs="Calibri"/>
                              <w:b/>
                              <w:bCs/>
                              <w:color w:val="241E3F"/>
                              <w:sz w:val="20"/>
                              <w:szCs w:val="20"/>
                            </w:rPr>
                            <w:t>UNIVERSITÉ PARIS</w:t>
                          </w:r>
                          <w:r w:rsidR="004D4BB6">
                            <w:rPr>
                              <w:rFonts w:ascii="Calibri" w:hAnsi="Calibri" w:cs="Calibri"/>
                              <w:b/>
                              <w:bCs/>
                              <w:color w:val="241E3F"/>
                              <w:sz w:val="20"/>
                              <w:szCs w:val="20"/>
                            </w:rPr>
                            <w:t>-EST-CRÉTEIL</w:t>
                          </w:r>
                          <w:r w:rsidRPr="005C6C9D">
                            <w:rPr>
                              <w:rFonts w:ascii="Calibri" w:hAnsi="Calibri" w:cs="Calibri"/>
                              <w:color w:val="241E3F"/>
                              <w:sz w:val="20"/>
                              <w:szCs w:val="20"/>
                            </w:rPr>
                            <w:t xml:space="preserve">    </w:t>
                          </w:r>
                          <w:r w:rsidR="00C3171C" w:rsidRPr="005C6C9D">
                            <w:rPr>
                              <w:rFonts w:ascii="Calibri" w:hAnsi="Calibri" w:cs="Calibri"/>
                              <w:color w:val="241E3F"/>
                              <w:sz w:val="20"/>
                              <w:szCs w:val="20"/>
                            </w:rPr>
                            <w:t>202</w:t>
                          </w:r>
                          <w:r w:rsidR="00C3171C">
                            <w:rPr>
                              <w:rFonts w:ascii="Calibri" w:hAnsi="Calibri" w:cs="Calibri"/>
                              <w:color w:val="241E3F"/>
                              <w:sz w:val="20"/>
                              <w:szCs w:val="20"/>
                            </w:rPr>
                            <w:t>5</w:t>
                          </w:r>
                          <w:r w:rsidR="00C3171C" w:rsidRPr="005C6C9D">
                            <w:rPr>
                              <w:rFonts w:ascii="Calibri" w:hAnsi="Calibri" w:cs="Calibri"/>
                              <w:color w:val="241E3F"/>
                              <w:sz w:val="20"/>
                              <w:szCs w:val="20"/>
                            </w:rPr>
                            <w:t xml:space="preserve"> - 202</w:t>
                          </w:r>
                          <w:r w:rsidR="00C3171C">
                            <w:rPr>
                              <w:rFonts w:ascii="Calibri" w:hAnsi="Calibri" w:cs="Calibri"/>
                              <w:color w:val="241E3F"/>
                              <w:sz w:val="20"/>
                              <w:szCs w:val="20"/>
                            </w:rPr>
                            <w:t>6</w:t>
                          </w:r>
                        </w:p>
                        <w:p w14:paraId="79DF1E20" w14:textId="77777777" w:rsidR="001C253B" w:rsidRPr="005C6C9D" w:rsidRDefault="001C253B" w:rsidP="001C253B">
                          <w:pPr>
                            <w:rPr>
                              <w:color w:val="241E3F"/>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5A416" id="Rectangle 2" o:spid="_x0000_s1031" style="position:absolute;left:0;text-align:left;margin-left:216.15pt;margin-top:-45.75pt;width:252.65pt;height:25.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" fillcolor="#ddd" stroked="f" strokeweight="1.5pt">
              <v:textbox>
                <w:txbxContent>
                  <w:p w:rsidR="00C3171C" w:rsidRPr="005C6C9D" w:rsidRDefault="001C253B" w:rsidP="00C3171C">
                    <w:pPr>
                      <w:rPr>
                        <w:color w:val="241E3F"/>
                      </w:rPr>
                    </w:pPr>
                    <w:r w:rsidRPr="005C6C9D">
                      <w:rPr>
                        <w:rFonts w:ascii="Calibri" w:hAnsi="Calibri" w:cs="Calibri"/>
                        <w:b/>
                        <w:bCs/>
                        <w:color w:val="241E3F"/>
                        <w:sz w:val="20"/>
                        <w:szCs w:val="20"/>
                      </w:rPr>
                      <w:t>UNIVERSITÉ PARIS</w:t>
                    </w:r>
                    <w:r w:rsidR="004D4BB6">
                      <w:rPr>
                        <w:rFonts w:ascii="Calibri" w:hAnsi="Calibri" w:cs="Calibri"/>
                        <w:b/>
                        <w:bCs/>
                        <w:color w:val="241E3F"/>
                        <w:sz w:val="20"/>
                        <w:szCs w:val="20"/>
                      </w:rPr>
                      <w:t>-EST-CRÉTEIL</w:t>
                    </w:r>
                    <w:r w:rsidRPr="005C6C9D">
                      <w:rPr>
                        <w:rFonts w:ascii="Calibri" w:hAnsi="Calibri" w:cs="Calibri"/>
                        <w:color w:val="241E3F"/>
                        <w:sz w:val="20"/>
                        <w:szCs w:val="20"/>
                      </w:rPr>
                      <w:t xml:space="preserve">    </w:t>
                    </w:r>
                    <w:r w:rsidR="00C3171C" w:rsidRPr="005C6C9D">
                      <w:rPr>
                        <w:rFonts w:ascii="Calibri" w:hAnsi="Calibri" w:cs="Calibri"/>
                        <w:color w:val="241E3F"/>
                        <w:sz w:val="20"/>
                        <w:szCs w:val="20"/>
                      </w:rPr>
                      <w:t>202</w:t>
                    </w:r>
                    <w:r w:rsidR="00C3171C">
                      <w:rPr>
                        <w:rFonts w:ascii="Calibri" w:hAnsi="Calibri" w:cs="Calibri"/>
                        <w:color w:val="241E3F"/>
                        <w:sz w:val="20"/>
                        <w:szCs w:val="20"/>
                      </w:rPr>
                      <w:t>5</w:t>
                    </w:r>
                    <w:r w:rsidR="00C3171C" w:rsidRPr="005C6C9D">
                      <w:rPr>
                        <w:rFonts w:ascii="Calibri" w:hAnsi="Calibri" w:cs="Calibri"/>
                        <w:color w:val="241E3F"/>
                        <w:sz w:val="20"/>
                        <w:szCs w:val="20"/>
                      </w:rPr>
                      <w:t xml:space="preserve"> - 202</w:t>
                    </w:r>
                    <w:r w:rsidR="00C3171C">
                      <w:rPr>
                        <w:rFonts w:ascii="Calibri" w:hAnsi="Calibri" w:cs="Calibri"/>
                        <w:color w:val="241E3F"/>
                        <w:sz w:val="20"/>
                        <w:szCs w:val="20"/>
                      </w:rPr>
                      <w:t>6</w:t>
                    </w:r>
                  </w:p>
                  <w:p w:rsidR="001C253B" w:rsidRPr="005C6C9D" w:rsidRDefault="001C253B" w:rsidP="001C253B">
                    <w:pPr>
                      <w:rPr>
                        <w:color w:val="241E3F"/>
                        <w:szCs w:val="18"/>
                      </w:rPr>
                    </w:pPr>
                  </w:p>
                </w:txbxContent>
              </v:textbox>
            </v:rect>
          </w:pict>
        </mc:Fallback>
      </mc:AlternateContent>
    </w:r>
    <w:r>
      <w:rPr>
        <w:rFonts w:ascii="Calibri" w:hAnsi="Calibri" w:cs="Calibri"/>
        <w:noProof/>
        <w:sz w:val="20"/>
        <w:szCs w:val="20"/>
      </w:rPr>
      <w:drawing>
        <wp:anchor distT="0" distB="0" distL="114300" distR="114300" simplePos="0" relativeHeight="251655680" behindDoc="0" locked="0" layoutInCell="1" allowOverlap="1" wp14:anchorId="47BE6704" wp14:editId="6E82E854">
          <wp:simplePos x="0" y="0"/>
          <wp:positionH relativeFrom="column">
            <wp:posOffset>-361950</wp:posOffset>
          </wp:positionH>
          <wp:positionV relativeFrom="paragraph">
            <wp:posOffset>-586740</wp:posOffset>
          </wp:positionV>
          <wp:extent cx="2160270" cy="398780"/>
          <wp:effectExtent l="0" t="0" r="0" b="0"/>
          <wp:wrapSquare wrapText="bothSides"/>
          <wp:docPr id="3" name="Image 14736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73679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0270" cy="3987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60A4" w14:textId="373CE1A4" w:rsidR="00426A93" w:rsidRDefault="00465F51" w:rsidP="00465F51">
    <w:pPr>
      <w:pStyle w:val="Pieddepage"/>
      <w:ind w:left="9912" w:right="360"/>
    </w:pPr>
    <w:r>
      <w:t>1</w:t>
    </w:r>
  </w:p>
  <w:p w14:paraId="13C07E6C" w14:textId="77777777" w:rsidR="00426A93" w:rsidRDefault="00426A9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7F6A7" w14:textId="77777777" w:rsidR="007066E2" w:rsidRDefault="007066E2" w:rsidP="00B90A32">
      <w:pPr>
        <w:spacing w:line="240" w:lineRule="auto"/>
      </w:pPr>
      <w:r>
        <w:separator/>
      </w:r>
    </w:p>
  </w:footnote>
  <w:footnote w:type="continuationSeparator" w:id="0">
    <w:p w14:paraId="267782E2" w14:textId="77777777" w:rsidR="007066E2" w:rsidRDefault="007066E2" w:rsidP="00B90A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E2D35" w14:textId="77777777" w:rsidR="005B725F" w:rsidRDefault="007066E2">
    <w:pPr>
      <w:pStyle w:val="En-tte"/>
    </w:pPr>
    <w:r>
      <w:rPr>
        <w:rFonts w:ascii="Calibri" w:hAnsi="Calibri" w:cs="Calibri"/>
        <w:noProof/>
      </w:rPr>
      <w:pict w14:anchorId="7EEAA7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9" o:spid="_x0000_s1027" type="#_x0000_t75" alt="" style="position:absolute;left:0;text-align:left;margin-left:0;margin-top:0;width:480.55pt;height:679.65pt;z-index:-251656704;mso-wrap-edited:f;mso-width-percent:0;mso-height-percent:0;mso-position-horizontal:center;mso-position-horizontal-relative:margin;mso-position-vertical:center;mso-position-vertical-relative:margin;mso-width-percent:0;mso-height-percent:0" o:allowincell="f">
          <v:imagedata r:id="rId1" o:title="Diploma-Filigrane-word_Plan de travail 1_Plan de travail 1"/>
          <w10:wrap anchorx="margin" anchory="margin"/>
        </v:shape>
      </w:pict>
    </w:r>
    <w:r w:rsidR="000174D9">
      <w:rPr>
        <w:rFonts w:ascii="Calibri" w:hAnsi="Calibri" w:cs="Calibri"/>
        <w:noProof/>
      </w:rPr>
      <w:drawing>
        <wp:anchor distT="0" distB="0" distL="114300" distR="114300" simplePos="0" relativeHeight="251658752" behindDoc="1" locked="0" layoutInCell="0" allowOverlap="1" wp14:anchorId="24D7F93F" wp14:editId="0C81AFB2">
          <wp:simplePos x="0" y="0"/>
          <wp:positionH relativeFrom="margin">
            <wp:align>center</wp:align>
          </wp:positionH>
          <wp:positionV relativeFrom="margin">
            <wp:align>center</wp:align>
          </wp:positionV>
          <wp:extent cx="6281420" cy="8883650"/>
          <wp:effectExtent l="0" t="0" r="0" b="0"/>
          <wp:wrapNone/>
          <wp:docPr id="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1420" cy="88836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B7D99" w14:textId="77777777" w:rsidR="00411B94" w:rsidRDefault="0017119B">
    <w:pPr>
      <w:pStyle w:val="En-tte"/>
    </w:pPr>
    <w:r>
      <w:rPr>
        <w:rFonts w:ascii="Calibri" w:hAnsi="Calibri" w:cs="Calibri"/>
        <w:noProof/>
      </w:rPr>
      <mc:AlternateContent>
        <mc:Choice Requires="wps">
          <w:drawing>
            <wp:anchor distT="0" distB="0" distL="114300" distR="114300" simplePos="0" relativeHeight="251653632" behindDoc="0" locked="0" layoutInCell="1" allowOverlap="1" wp14:anchorId="6F023ED7" wp14:editId="4431A296">
              <wp:simplePos x="0" y="0"/>
              <wp:positionH relativeFrom="column">
                <wp:posOffset>10065</wp:posOffset>
              </wp:positionH>
              <wp:positionV relativeFrom="paragraph">
                <wp:posOffset>266131</wp:posOffset>
              </wp:positionV>
              <wp:extent cx="6102350" cy="395785"/>
              <wp:effectExtent l="0" t="0" r="0" b="4445"/>
              <wp:wrapNone/>
              <wp:docPr id="1783702989"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6102350" cy="395785"/>
                      </a:xfrm>
                      <a:prstGeom prst="rect">
                        <a:avLst/>
                      </a:prstGeom>
                      <a:solidFill>
                        <a:sysClr val="window" lastClr="FFFFFF">
                          <a:lumMod val="65000"/>
                        </a:sysClr>
                      </a:solidFill>
                      <a:ln w="6350">
                        <a:noFill/>
                      </a:ln>
                    </wps:spPr>
                    <wps:txbx>
                      <w:txbxContent>
                        <w:p w14:paraId="0BF8D457" w14:textId="77777777" w:rsidR="00411B94" w:rsidRPr="004C35EF" w:rsidRDefault="00AE517D" w:rsidP="00E144D7">
                          <w:pPr>
                            <w:pStyle w:val="Paragraphedeliste"/>
                            <w:ind w:left="0"/>
                            <w:rPr>
                              <w:color w:val="FFFFFF"/>
                            </w:rPr>
                          </w:pPr>
                          <w:r>
                            <w:rPr>
                              <w:rFonts w:ascii="Calibri" w:hAnsi="Calibri" w:cs="Calibri"/>
                              <w:color w:val="FFFFFF"/>
                            </w:rPr>
                            <w:t>I. Introduction / II. Evolution du concept de handicap / III. Initiation aux modèles conceptuels interprofessionnels : de la CIH à la CIF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366AA" id="_x0000_t202" coordsize="21600,21600" o:spt="202" path="m,l,21600r21600,l21600,xe">
              <v:stroke joinstyle="miter"/>
              <v:path gradientshapeok="t" o:connecttype="rect"/>
            </v:shapetype>
            <v:shape id="Zone de texte 3" o:spid="_x0000_s1029" type="#_x0000_t202" style="position:absolute;left:0;text-align:left;margin-left:.8pt;margin-top:20.95pt;width:480.5pt;height:31.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" fillcolor="#a6a6a6" stroked="f" strokeweight=".5pt">
              <v:textbox>
                <w:txbxContent>
                  <w:p w:rsidR="00411B94" w:rsidRPr="004C35EF" w:rsidRDefault="00AE517D" w:rsidP="00E144D7">
                    <w:pPr>
                      <w:pStyle w:val="Paragraphedeliste"/>
                      <w:ind w:left="0"/>
                      <w:rPr>
                        <w:color w:val="FFFFFF"/>
                      </w:rPr>
                    </w:pPr>
                    <w:r>
                      <w:rPr>
                        <w:rFonts w:ascii="Calibri" w:hAnsi="Calibri" w:cs="Calibri"/>
                        <w:color w:val="FFFFFF"/>
                      </w:rPr>
                      <w:t>I. Introduction / II. Evolution du concept de handicap / III. Initiation aux modèles conceptuels interprofessionnels : de la CIH à la CIF</w:t>
                    </w:r>
                  </w:p>
                </w:txbxContent>
              </v:textbox>
            </v:shape>
          </w:pict>
        </mc:Fallback>
      </mc:AlternateContent>
    </w:r>
    <w:r w:rsidR="007066E2">
      <w:rPr>
        <w:rFonts w:ascii="Calibri" w:hAnsi="Calibri" w:cs="Calibri"/>
        <w:noProof/>
      </w:rPr>
      <w:pict w14:anchorId="6887EE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60" o:spid="_x0000_s1026" type="#_x0000_t75" alt="" style="position:absolute;left:0;text-align:left;margin-left:0;margin-top:0;width:480.55pt;height:679.65pt;z-index:-251655680;mso-wrap-edited:f;mso-width-percent:0;mso-height-percent:0;mso-position-horizontal:center;mso-position-horizontal-relative:margin;mso-position-vertical:center;mso-position-vertical-relative:margin;mso-width-percent:0;mso-height-percent:0" o:allowincell="f">
          <v:imagedata r:id="rId1" o:title="Diploma-Filigrane-word_Plan de travail 1_Plan de travail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44A5" w14:textId="77777777" w:rsidR="00A3576F" w:rsidRDefault="007066E2" w:rsidP="006526E3">
    <w:pPr>
      <w:spacing w:line="240" w:lineRule="auto"/>
      <w:ind w:left="5670"/>
      <w:rPr>
        <w:rFonts w:ascii="Matter Medium" w:hAnsi="Matter Medium"/>
        <w:noProof/>
        <w:sz w:val="36"/>
      </w:rPr>
    </w:pPr>
    <w:r>
      <w:rPr>
        <w:rFonts w:ascii="Calibri" w:hAnsi="Calibri" w:cs="Calibri"/>
        <w:noProof/>
        <w:sz w:val="36"/>
      </w:rPr>
      <w:pict w14:anchorId="04B188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8" o:spid="_x0000_s1025" type="#_x0000_t75" alt="" style="position:absolute;left:0;text-align:left;margin-left:0;margin-top:0;width:480.55pt;height:679.65pt;z-index:-251654656;mso-wrap-edited:f;mso-width-percent:0;mso-height-percent:0;mso-position-horizontal:center;mso-position-horizontal-relative:margin;mso-position-vertical:center;mso-position-vertical-relative:margin;mso-width-percent:0;mso-height-percent:0" o:allowincell="f">
          <v:imagedata r:id="rId1" o:title="Diploma-Filigrane-word_Plan de travail 1_Plan de travail 1"/>
          <w10:wrap anchorx="margin" anchory="margin"/>
        </v:shape>
      </w:pict>
    </w:r>
  </w:p>
  <w:p w14:paraId="476841C9" w14:textId="77777777" w:rsidR="006326E0" w:rsidRPr="004C35EF" w:rsidRDefault="006326E0" w:rsidP="00324D3D">
    <w:pPr>
      <w:spacing w:line="240" w:lineRule="auto"/>
      <w:ind w:left="8364" w:right="-711"/>
      <w:jc w:val="both"/>
      <w:rPr>
        <w:noProof/>
        <w:color w:val="FFFFFF"/>
        <w:sz w:val="24"/>
        <w:szCs w:val="24"/>
      </w:rPr>
    </w:pPr>
  </w:p>
  <w:p w14:paraId="05B09FAE" w14:textId="77777777" w:rsidR="00DF2F1C" w:rsidRPr="00324D3D" w:rsidRDefault="006526E3" w:rsidP="00363ABC">
    <w:pPr>
      <w:spacing w:line="240" w:lineRule="auto"/>
      <w:ind w:left="8222" w:right="-711"/>
      <w:rPr>
        <w:noProof/>
        <w:color w:val="53ACDB"/>
        <w:sz w:val="20"/>
        <w:szCs w:val="20"/>
      </w:rPr>
    </w:pPr>
    <w:r w:rsidRPr="004C35EF">
      <w:rPr>
        <w:rFonts w:ascii="Calibri" w:hAnsi="Calibri" w:cs="Calibri"/>
        <w:noProof/>
        <w:color w:val="FFFFFF"/>
        <w:sz w:val="28"/>
        <w:szCs w:val="28"/>
      </w:rPr>
      <w:t>Révisions</w:t>
    </w:r>
    <w:r w:rsidR="00324D3D" w:rsidRPr="004C35EF">
      <w:rPr>
        <w:rFonts w:ascii="Calibri" w:hAnsi="Calibri" w:cs="Calibri"/>
        <w:noProof/>
        <w:color w:val="FFFFFF"/>
        <w:sz w:val="28"/>
        <w:szCs w:val="28"/>
      </w:rPr>
      <w:t> </w:t>
    </w:r>
    <w:r w:rsidR="00324D3D" w:rsidRPr="004C35EF">
      <w:rPr>
        <w:rFonts w:ascii="Calibri" w:hAnsi="Calibri" w:cs="Calibri"/>
        <w:noProof/>
        <w:color w:val="FFFFFF"/>
        <w:sz w:val="24"/>
        <w:szCs w:val="24"/>
      </w:rPr>
      <w:t>:</w:t>
    </w:r>
    <w:r w:rsidR="00FF6DDB" w:rsidRPr="00324D3D">
      <w:rPr>
        <w:rFonts w:ascii="Calibri" w:hAnsi="Calibri" w:cs="Calibri"/>
        <w:noProof/>
        <w:sz w:val="36"/>
      </w:rPr>
      <w:t xml:space="preserve"> </w:t>
    </w:r>
    <w:r w:rsidRPr="00324D3D">
      <w:rPr>
        <w:rFonts w:ascii="Calibri" w:hAnsi="Calibri" w:cs="Calibri"/>
        <w:noProof/>
        <w:color w:val="53ACDB"/>
        <w:sz w:val="20"/>
        <w:szCs w:val="20"/>
      </w:rPr>
      <w:t xml:space="preserve"> </w:t>
    </w:r>
  </w:p>
  <w:p w14:paraId="63EA79A6" w14:textId="77777777" w:rsidR="00A01E36" w:rsidRPr="00A01E36" w:rsidRDefault="00A01E36" w:rsidP="00B10D21">
    <w:pPr>
      <w:spacing w:line="240" w:lineRule="auto"/>
      <w:rPr>
        <w:rFonts w:ascii="Matter Medium" w:hAnsi="Matter Medium"/>
        <w:noProof/>
        <w:color w:val="53ACDB"/>
        <w:sz w:val="20"/>
        <w:szCs w:val="20"/>
      </w:rPr>
    </w:pPr>
  </w:p>
  <w:p w14:paraId="3549D249" w14:textId="77777777" w:rsidR="00425319" w:rsidRDefault="000174D9">
    <w:pPr>
      <w:pStyle w:val="En-tte"/>
    </w:pPr>
    <w:r>
      <w:rPr>
        <w:rFonts w:ascii="Calibri" w:hAnsi="Calibri" w:cs="Calibri"/>
        <w:noProof/>
      </w:rPr>
      <mc:AlternateContent>
        <mc:Choice Requires="wps">
          <w:drawing>
            <wp:anchor distT="0" distB="0" distL="114300" distR="114300" simplePos="0" relativeHeight="251656704" behindDoc="0" locked="0" layoutInCell="1" allowOverlap="1" wp14:anchorId="3229263D" wp14:editId="6FACB25F">
              <wp:simplePos x="0" y="0"/>
              <wp:positionH relativeFrom="column">
                <wp:posOffset>682625</wp:posOffset>
              </wp:positionH>
              <wp:positionV relativeFrom="paragraph">
                <wp:posOffset>2058035</wp:posOffset>
              </wp:positionV>
              <wp:extent cx="4709795" cy="5186045"/>
              <wp:effectExtent l="0" t="0" r="0" b="0"/>
              <wp:wrapNone/>
              <wp:docPr id="97937468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a:xfrm>
                        <a:off x="0" y="0"/>
                        <a:ext cx="4709795" cy="5186045"/>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ns8="http://schemas.microsoft.com/office/word/2010/wordprocessingDrawing" xmlns:ns6="urn:schemas-microsoft-com:office:word" xmlns:ns4="urn:schemas-microsoft-com:office:office" xmlns:ns2="http://schemas.microsoft.com/office/word/2010/wordml" xmlns:ns1="http://schemas.openxmlformats.org/markup-compatibility/2006" xmlns:a="http://schemas.openxmlformats.org/drawingml/2006/main">
          <w:pict>
            <v:rect ns2:anchorId="35A8DF74" id="Rectangle 1" ns4:spid="_x0000_s1026" style="position:absolute;margin-left:53.75pt;margin-top:162.05pt;width:370.85pt;height:408.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" fillcolor="window" stroked="f" strokeweight="1pt"/>
          </w:pict>
        </ns1: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E3D40"/>
    <w:multiLevelType w:val="hybridMultilevel"/>
    <w:tmpl w:val="1742C6B8"/>
    <w:lvl w:ilvl="0" w:tplc="2D0A260C">
      <w:start w:val="1"/>
      <w:numFmt w:val="upperRoman"/>
      <w:pStyle w:val="DtailTitreplan-Diploma"/>
      <w:lvlText w:val="%1."/>
      <w:lvlJc w:val="left"/>
      <w:pPr>
        <w:ind w:left="360" w:hanging="360"/>
      </w:pPr>
      <w:rPr>
        <w:rFonts w:ascii="Matter" w:hAnsi="Matter" w:cs="Calibri" w:hint="default"/>
        <w:b/>
        <w:bCs/>
        <w:i w:val="0"/>
        <w:strike w:val="0"/>
        <w:dstrike w:val="0"/>
        <w:color w:val="53ACDB"/>
        <w:sz w:val="18"/>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2275EF8"/>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2" w15:restartNumberingAfterBreak="0">
    <w:nsid w:val="232C75AF"/>
    <w:multiLevelType w:val="multilevel"/>
    <w:tmpl w:val="BEAC724E"/>
    <w:lvl w:ilvl="0">
      <w:start w:val="1"/>
      <w:numFmt w:val="bullet"/>
      <w:lvlText w:val=""/>
      <w:lvlJc w:val="left"/>
      <w:pPr>
        <w:tabs>
          <w:tab w:val="num" w:pos="432"/>
        </w:tabs>
        <w:ind w:left="279" w:hanging="283"/>
      </w:pPr>
      <w:rPr>
        <w:rFonts w:ascii="Symbol" w:hAnsi="Symbol" w:hint="default"/>
        <w:sz w:val="20"/>
      </w:rPr>
    </w:lvl>
    <w:lvl w:ilvl="1">
      <w:start w:val="1"/>
      <w:numFmt w:val="bullet"/>
      <w:lvlText w:val="o"/>
      <w:lvlJc w:val="left"/>
      <w:pPr>
        <w:tabs>
          <w:tab w:val="num" w:pos="1010"/>
        </w:tabs>
        <w:ind w:left="704" w:hanging="283"/>
      </w:pPr>
      <w:rPr>
        <w:rFonts w:ascii="Courier New" w:hAnsi="Courier New" w:hint="default"/>
        <w:sz w:val="20"/>
      </w:rPr>
    </w:lvl>
    <w:lvl w:ilvl="2">
      <w:start w:val="1"/>
      <w:numFmt w:val="bullet"/>
      <w:lvlText w:val=""/>
      <w:lvlJc w:val="left"/>
      <w:pPr>
        <w:tabs>
          <w:tab w:val="num" w:pos="1730"/>
        </w:tabs>
        <w:ind w:left="1271" w:hanging="283"/>
      </w:pPr>
      <w:rPr>
        <w:rFonts w:ascii="Wingdings" w:hAnsi="Wingdings" w:hint="default"/>
        <w:sz w:val="20"/>
      </w:rPr>
    </w:lvl>
    <w:lvl w:ilvl="3">
      <w:start w:val="1"/>
      <w:numFmt w:val="bullet"/>
      <w:lvlText w:val=""/>
      <w:lvlJc w:val="left"/>
      <w:pPr>
        <w:tabs>
          <w:tab w:val="num" w:pos="2450"/>
        </w:tabs>
        <w:ind w:left="1838" w:hanging="283"/>
      </w:pPr>
      <w:rPr>
        <w:rFonts w:ascii="Symbol" w:hAnsi="Symbol" w:hint="default"/>
        <w:sz w:val="20"/>
      </w:rPr>
    </w:lvl>
    <w:lvl w:ilvl="4">
      <w:start w:val="1"/>
      <w:numFmt w:val="bullet"/>
      <w:lvlText w:val=""/>
      <w:lvlJc w:val="left"/>
      <w:pPr>
        <w:tabs>
          <w:tab w:val="num" w:pos="3170"/>
        </w:tabs>
        <w:ind w:left="3170" w:hanging="360"/>
      </w:pPr>
      <w:rPr>
        <w:rFonts w:ascii="Wingdings" w:hAnsi="Wingdings" w:hint="default"/>
        <w:sz w:val="20"/>
      </w:rPr>
    </w:lvl>
    <w:lvl w:ilvl="5">
      <w:start w:val="1"/>
      <w:numFmt w:val="bullet"/>
      <w:lvlText w:val=""/>
      <w:lvlJc w:val="left"/>
      <w:pPr>
        <w:tabs>
          <w:tab w:val="num" w:pos="3890"/>
        </w:tabs>
        <w:ind w:left="3890" w:hanging="360"/>
      </w:pPr>
      <w:rPr>
        <w:rFonts w:ascii="Wingdings" w:hAnsi="Wingdings" w:hint="default"/>
        <w:sz w:val="20"/>
      </w:rPr>
    </w:lvl>
    <w:lvl w:ilvl="6">
      <w:start w:val="1"/>
      <w:numFmt w:val="bullet"/>
      <w:lvlText w:val=""/>
      <w:lvlJc w:val="left"/>
      <w:pPr>
        <w:tabs>
          <w:tab w:val="num" w:pos="4610"/>
        </w:tabs>
        <w:ind w:left="4610" w:hanging="360"/>
      </w:pPr>
      <w:rPr>
        <w:rFonts w:ascii="Wingdings" w:hAnsi="Wingdings" w:hint="default"/>
        <w:sz w:val="20"/>
      </w:rPr>
    </w:lvl>
    <w:lvl w:ilvl="7">
      <w:start w:val="1"/>
      <w:numFmt w:val="bullet"/>
      <w:lvlText w:val=""/>
      <w:lvlJc w:val="left"/>
      <w:pPr>
        <w:tabs>
          <w:tab w:val="num" w:pos="5330"/>
        </w:tabs>
        <w:ind w:left="5330" w:hanging="360"/>
      </w:pPr>
      <w:rPr>
        <w:rFonts w:ascii="Wingdings" w:hAnsi="Wingdings" w:hint="default"/>
        <w:sz w:val="20"/>
      </w:rPr>
    </w:lvl>
    <w:lvl w:ilvl="8">
      <w:start w:val="1"/>
      <w:numFmt w:val="bullet"/>
      <w:lvlText w:val=""/>
      <w:lvlJc w:val="left"/>
      <w:pPr>
        <w:tabs>
          <w:tab w:val="num" w:pos="6050"/>
        </w:tabs>
        <w:ind w:left="6050" w:hanging="360"/>
      </w:pPr>
      <w:rPr>
        <w:rFonts w:ascii="Wingdings" w:hAnsi="Wingdings" w:hint="default"/>
        <w:sz w:val="20"/>
      </w:rPr>
    </w:lvl>
  </w:abstractNum>
  <w:abstractNum w:abstractNumId="3" w15:restartNumberingAfterBreak="0">
    <w:nsid w:val="4020557B"/>
    <w:multiLevelType w:val="multilevel"/>
    <w:tmpl w:val="092A12B0"/>
    <w:lvl w:ilvl="0">
      <w:start w:val="1"/>
      <w:numFmt w:val="bullet"/>
      <w:lvlText w:val=""/>
      <w:lvlJc w:val="left"/>
      <w:pPr>
        <w:tabs>
          <w:tab w:val="num" w:pos="436"/>
        </w:tabs>
        <w:ind w:left="283" w:hanging="283"/>
      </w:pPr>
      <w:rPr>
        <w:rFonts w:ascii="Symbol" w:hAnsi="Symbol" w:hint="default"/>
        <w:sz w:val="20"/>
      </w:rPr>
    </w:lvl>
    <w:lvl w:ilvl="1">
      <w:start w:val="1"/>
      <w:numFmt w:val="bullet"/>
      <w:lvlText w:val=""/>
      <w:lvlJc w:val="left"/>
      <w:pPr>
        <w:ind w:left="785" w:hanging="360"/>
      </w:pPr>
      <w:rPr>
        <w:rFonts w:ascii="Symbol" w:hAnsi="Symbol" w:hint="default"/>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4" w15:restartNumberingAfterBreak="0">
    <w:nsid w:val="5D781C22"/>
    <w:multiLevelType w:val="hybridMultilevel"/>
    <w:tmpl w:val="FA44A790"/>
    <w:lvl w:ilvl="0" w:tplc="E7E0409A">
      <w:start w:val="1"/>
      <w:numFmt w:val="upperRoman"/>
      <w:pStyle w:val="TitrePlan-Diploma"/>
      <w:lvlText w:val="%1."/>
      <w:lvlJc w:val="left"/>
      <w:pPr>
        <w:ind w:left="720" w:hanging="360"/>
      </w:pPr>
      <w:rPr>
        <w:rFonts w:ascii="Matter" w:hAnsi="Matter" w:cs="Calibri" w:hint="default"/>
        <w:b/>
        <w:bCs/>
        <w:i w:val="0"/>
        <w:strike w:val="0"/>
        <w:dstrike w:val="0"/>
        <w:color w:val="53ACDB"/>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A6748F4"/>
    <w:multiLevelType w:val="multilevel"/>
    <w:tmpl w:val="040C001D"/>
    <w:styleLink w:val="Diploma"/>
    <w:lvl w:ilvl="0">
      <w:start w:val="1"/>
      <w:numFmt w:val="upperRoman"/>
      <w:lvlText w:val="%1)"/>
      <w:lvlJc w:val="left"/>
      <w:pPr>
        <w:ind w:left="360" w:hanging="360"/>
      </w:pPr>
      <w:rPr>
        <w:rFonts w:ascii="Matter SemiBold" w:hAnsi="Matter SemiBold"/>
        <w:b/>
        <w:i w:val="0"/>
        <w:color w:val="4CAAD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2D35B2C"/>
    <w:multiLevelType w:val="hybridMultilevel"/>
    <w:tmpl w:val="526A2E32"/>
    <w:lvl w:ilvl="0" w:tplc="83FA9C82">
      <w:start w:val="1"/>
      <w:numFmt w:val="upperRoman"/>
      <w:pStyle w:val="TitreBlancPartie-Diploma"/>
      <w:lvlText w:val="%1."/>
      <w:lvlJc w:val="center"/>
      <w:rPr>
        <w:rFonts w:ascii="Matter" w:hAnsi="Matter" w:cs="Calibri" w:hint="default"/>
        <w:b/>
        <w:bCs/>
        <w:i w:val="0"/>
        <w:strike w:val="0"/>
        <w:dstrike w:val="0"/>
        <w:color w:val="FFFFFF"/>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DDE7A92"/>
    <w:multiLevelType w:val="multilevel"/>
    <w:tmpl w:val="52FCE8C4"/>
    <w:lvl w:ilvl="0">
      <w:start w:val="1"/>
      <w:numFmt w:val="bullet"/>
      <w:lvlText w:val=""/>
      <w:lvlJc w:val="left"/>
      <w:pPr>
        <w:tabs>
          <w:tab w:val="num" w:pos="436"/>
        </w:tabs>
        <w:ind w:left="283" w:hanging="283"/>
      </w:pPr>
      <w:rPr>
        <w:rFonts w:ascii="Symbol" w:hAnsi="Symbol" w:hint="default"/>
        <w:sz w:val="20"/>
      </w:rPr>
    </w:lvl>
    <w:lvl w:ilvl="1">
      <w:start w:val="1"/>
      <w:numFmt w:val="decimal"/>
      <w:lvlText w:val="%2."/>
      <w:lvlJc w:val="left"/>
      <w:pPr>
        <w:ind w:left="785" w:hanging="360"/>
      </w:p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num w:numId="1" w16cid:durableId="654534419">
    <w:abstractNumId w:val="0"/>
  </w:num>
  <w:num w:numId="2" w16cid:durableId="1545750451">
    <w:abstractNumId w:val="5"/>
  </w:num>
  <w:num w:numId="3" w16cid:durableId="180165546">
    <w:abstractNumId w:val="6"/>
  </w:num>
  <w:num w:numId="4" w16cid:durableId="494152897">
    <w:abstractNumId w:val="4"/>
  </w:num>
  <w:num w:numId="5" w16cid:durableId="908465249">
    <w:abstractNumId w:val="2"/>
  </w:num>
  <w:num w:numId="6" w16cid:durableId="426384347">
    <w:abstractNumId w:val="1"/>
  </w:num>
  <w:num w:numId="7" w16cid:durableId="1758206466">
    <w:abstractNumId w:val="7"/>
  </w:num>
  <w:num w:numId="8" w16cid:durableId="410271232">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06"/>
    <w:rsid w:val="00001F63"/>
    <w:rsid w:val="00007A81"/>
    <w:rsid w:val="00010126"/>
    <w:rsid w:val="00013FF8"/>
    <w:rsid w:val="000174D9"/>
    <w:rsid w:val="000314C9"/>
    <w:rsid w:val="00051DB4"/>
    <w:rsid w:val="00053B14"/>
    <w:rsid w:val="000557F1"/>
    <w:rsid w:val="000646D3"/>
    <w:rsid w:val="00066944"/>
    <w:rsid w:val="00071A09"/>
    <w:rsid w:val="00074C87"/>
    <w:rsid w:val="00084AB9"/>
    <w:rsid w:val="000874AC"/>
    <w:rsid w:val="00090347"/>
    <w:rsid w:val="000970BA"/>
    <w:rsid w:val="000A1371"/>
    <w:rsid w:val="000A7ECF"/>
    <w:rsid w:val="000B1805"/>
    <w:rsid w:val="000B2D95"/>
    <w:rsid w:val="000C145D"/>
    <w:rsid w:val="000E1D5D"/>
    <w:rsid w:val="000E44F6"/>
    <w:rsid w:val="00101880"/>
    <w:rsid w:val="00113BBD"/>
    <w:rsid w:val="001206FF"/>
    <w:rsid w:val="00132251"/>
    <w:rsid w:val="00143E73"/>
    <w:rsid w:val="001444C7"/>
    <w:rsid w:val="00150215"/>
    <w:rsid w:val="00151175"/>
    <w:rsid w:val="00153EB8"/>
    <w:rsid w:val="0016215A"/>
    <w:rsid w:val="00163E1F"/>
    <w:rsid w:val="00165251"/>
    <w:rsid w:val="001674A9"/>
    <w:rsid w:val="0016770A"/>
    <w:rsid w:val="0017119B"/>
    <w:rsid w:val="0017160B"/>
    <w:rsid w:val="00180538"/>
    <w:rsid w:val="00183348"/>
    <w:rsid w:val="001948F1"/>
    <w:rsid w:val="00196CDD"/>
    <w:rsid w:val="001B00D2"/>
    <w:rsid w:val="001B06A0"/>
    <w:rsid w:val="001B48D0"/>
    <w:rsid w:val="001C029E"/>
    <w:rsid w:val="001C0307"/>
    <w:rsid w:val="001C253B"/>
    <w:rsid w:val="001C483F"/>
    <w:rsid w:val="001D1600"/>
    <w:rsid w:val="001D27CF"/>
    <w:rsid w:val="001E0E93"/>
    <w:rsid w:val="001E1AA7"/>
    <w:rsid w:val="001E4E2A"/>
    <w:rsid w:val="001F4DFB"/>
    <w:rsid w:val="00207A0C"/>
    <w:rsid w:val="00212719"/>
    <w:rsid w:val="00215588"/>
    <w:rsid w:val="00216D8E"/>
    <w:rsid w:val="00221189"/>
    <w:rsid w:val="002221F4"/>
    <w:rsid w:val="00223991"/>
    <w:rsid w:val="00237CFB"/>
    <w:rsid w:val="002469D9"/>
    <w:rsid w:val="00262460"/>
    <w:rsid w:val="00274CAA"/>
    <w:rsid w:val="00280A31"/>
    <w:rsid w:val="002829CD"/>
    <w:rsid w:val="002834B7"/>
    <w:rsid w:val="002A0CD9"/>
    <w:rsid w:val="002A29AC"/>
    <w:rsid w:val="002B40E5"/>
    <w:rsid w:val="002B49D6"/>
    <w:rsid w:val="002C092D"/>
    <w:rsid w:val="002C0FB1"/>
    <w:rsid w:val="002C3106"/>
    <w:rsid w:val="002C3168"/>
    <w:rsid w:val="002C36ED"/>
    <w:rsid w:val="002C378F"/>
    <w:rsid w:val="002D2E80"/>
    <w:rsid w:val="002D5747"/>
    <w:rsid w:val="002E2695"/>
    <w:rsid w:val="00312D81"/>
    <w:rsid w:val="003136E0"/>
    <w:rsid w:val="0031687A"/>
    <w:rsid w:val="003222EA"/>
    <w:rsid w:val="00324D3D"/>
    <w:rsid w:val="00325244"/>
    <w:rsid w:val="003333DB"/>
    <w:rsid w:val="003337BB"/>
    <w:rsid w:val="00335C8B"/>
    <w:rsid w:val="00336F68"/>
    <w:rsid w:val="00343196"/>
    <w:rsid w:val="0034719C"/>
    <w:rsid w:val="00355B03"/>
    <w:rsid w:val="00355B43"/>
    <w:rsid w:val="00363ABC"/>
    <w:rsid w:val="0036746C"/>
    <w:rsid w:val="00370EC6"/>
    <w:rsid w:val="0037496F"/>
    <w:rsid w:val="00374EB9"/>
    <w:rsid w:val="00380D66"/>
    <w:rsid w:val="003818CE"/>
    <w:rsid w:val="00384059"/>
    <w:rsid w:val="00390845"/>
    <w:rsid w:val="00391A4E"/>
    <w:rsid w:val="00394179"/>
    <w:rsid w:val="00395A2E"/>
    <w:rsid w:val="003B0176"/>
    <w:rsid w:val="003E5A87"/>
    <w:rsid w:val="003E60B7"/>
    <w:rsid w:val="003F3D10"/>
    <w:rsid w:val="003F522C"/>
    <w:rsid w:val="0040556A"/>
    <w:rsid w:val="00407989"/>
    <w:rsid w:val="00407BA3"/>
    <w:rsid w:val="00411B94"/>
    <w:rsid w:val="00415151"/>
    <w:rsid w:val="00425319"/>
    <w:rsid w:val="00426A93"/>
    <w:rsid w:val="0044159A"/>
    <w:rsid w:val="004569C3"/>
    <w:rsid w:val="00465F51"/>
    <w:rsid w:val="00485A13"/>
    <w:rsid w:val="004866CE"/>
    <w:rsid w:val="00486991"/>
    <w:rsid w:val="004879A2"/>
    <w:rsid w:val="00490302"/>
    <w:rsid w:val="00492414"/>
    <w:rsid w:val="004B221C"/>
    <w:rsid w:val="004B6159"/>
    <w:rsid w:val="004C21D8"/>
    <w:rsid w:val="004C35EF"/>
    <w:rsid w:val="004D002B"/>
    <w:rsid w:val="004D24C2"/>
    <w:rsid w:val="004D476E"/>
    <w:rsid w:val="004D4BB6"/>
    <w:rsid w:val="004F3534"/>
    <w:rsid w:val="004F54C3"/>
    <w:rsid w:val="004F6BE4"/>
    <w:rsid w:val="004F6CE8"/>
    <w:rsid w:val="004F7474"/>
    <w:rsid w:val="00502020"/>
    <w:rsid w:val="00506CED"/>
    <w:rsid w:val="00507B88"/>
    <w:rsid w:val="00513102"/>
    <w:rsid w:val="00515122"/>
    <w:rsid w:val="00516CF1"/>
    <w:rsid w:val="0053033D"/>
    <w:rsid w:val="005313F9"/>
    <w:rsid w:val="005378FC"/>
    <w:rsid w:val="005507AE"/>
    <w:rsid w:val="00551EDE"/>
    <w:rsid w:val="00557231"/>
    <w:rsid w:val="00562FA1"/>
    <w:rsid w:val="00566E72"/>
    <w:rsid w:val="005723AD"/>
    <w:rsid w:val="005736AE"/>
    <w:rsid w:val="00573E4E"/>
    <w:rsid w:val="005745CB"/>
    <w:rsid w:val="0057605E"/>
    <w:rsid w:val="00592E8C"/>
    <w:rsid w:val="00594552"/>
    <w:rsid w:val="005976DF"/>
    <w:rsid w:val="005A143F"/>
    <w:rsid w:val="005A153F"/>
    <w:rsid w:val="005A25F0"/>
    <w:rsid w:val="005A6C39"/>
    <w:rsid w:val="005B725F"/>
    <w:rsid w:val="005C5704"/>
    <w:rsid w:val="005C5E9D"/>
    <w:rsid w:val="005C6151"/>
    <w:rsid w:val="005C6C9D"/>
    <w:rsid w:val="005C76EE"/>
    <w:rsid w:val="005D4268"/>
    <w:rsid w:val="005E1E26"/>
    <w:rsid w:val="005F47B0"/>
    <w:rsid w:val="005F4D81"/>
    <w:rsid w:val="005F708D"/>
    <w:rsid w:val="005F7A9E"/>
    <w:rsid w:val="00601DEF"/>
    <w:rsid w:val="00606B6C"/>
    <w:rsid w:val="00615089"/>
    <w:rsid w:val="006277AC"/>
    <w:rsid w:val="0063033B"/>
    <w:rsid w:val="0063186A"/>
    <w:rsid w:val="00632599"/>
    <w:rsid w:val="006326E0"/>
    <w:rsid w:val="00634DA2"/>
    <w:rsid w:val="00641B52"/>
    <w:rsid w:val="00645912"/>
    <w:rsid w:val="0064739B"/>
    <w:rsid w:val="00647DE7"/>
    <w:rsid w:val="006526E3"/>
    <w:rsid w:val="00652B16"/>
    <w:rsid w:val="00653890"/>
    <w:rsid w:val="0065656A"/>
    <w:rsid w:val="006607E8"/>
    <w:rsid w:val="006607E9"/>
    <w:rsid w:val="00674FE0"/>
    <w:rsid w:val="006750E2"/>
    <w:rsid w:val="00684B60"/>
    <w:rsid w:val="006859B1"/>
    <w:rsid w:val="006907EE"/>
    <w:rsid w:val="00691D40"/>
    <w:rsid w:val="00692A12"/>
    <w:rsid w:val="00692C74"/>
    <w:rsid w:val="00697594"/>
    <w:rsid w:val="006B6688"/>
    <w:rsid w:val="006C71EE"/>
    <w:rsid w:val="006D0A8B"/>
    <w:rsid w:val="006E1ED7"/>
    <w:rsid w:val="006F61F5"/>
    <w:rsid w:val="00703F95"/>
    <w:rsid w:val="00704809"/>
    <w:rsid w:val="00704B24"/>
    <w:rsid w:val="007066E2"/>
    <w:rsid w:val="007165AC"/>
    <w:rsid w:val="00720F33"/>
    <w:rsid w:val="00727976"/>
    <w:rsid w:val="0074597C"/>
    <w:rsid w:val="00760083"/>
    <w:rsid w:val="00761BBD"/>
    <w:rsid w:val="0076622A"/>
    <w:rsid w:val="00780D35"/>
    <w:rsid w:val="007868BA"/>
    <w:rsid w:val="00792C33"/>
    <w:rsid w:val="00796FC7"/>
    <w:rsid w:val="007A5185"/>
    <w:rsid w:val="007C16F2"/>
    <w:rsid w:val="007C7E74"/>
    <w:rsid w:val="007D748F"/>
    <w:rsid w:val="007E28AA"/>
    <w:rsid w:val="0080492D"/>
    <w:rsid w:val="0080589E"/>
    <w:rsid w:val="00811066"/>
    <w:rsid w:val="0081234D"/>
    <w:rsid w:val="00813351"/>
    <w:rsid w:val="00814324"/>
    <w:rsid w:val="00823965"/>
    <w:rsid w:val="0083129F"/>
    <w:rsid w:val="008327B2"/>
    <w:rsid w:val="00834B5D"/>
    <w:rsid w:val="008364B3"/>
    <w:rsid w:val="00837617"/>
    <w:rsid w:val="00837938"/>
    <w:rsid w:val="00857275"/>
    <w:rsid w:val="008577FC"/>
    <w:rsid w:val="00865EB0"/>
    <w:rsid w:val="00867277"/>
    <w:rsid w:val="008710A9"/>
    <w:rsid w:val="0087429D"/>
    <w:rsid w:val="00881A1D"/>
    <w:rsid w:val="008841DD"/>
    <w:rsid w:val="0088636D"/>
    <w:rsid w:val="008A0C9D"/>
    <w:rsid w:val="008A79A9"/>
    <w:rsid w:val="008B55AA"/>
    <w:rsid w:val="008B5F70"/>
    <w:rsid w:val="008D742F"/>
    <w:rsid w:val="008E0347"/>
    <w:rsid w:val="009034F6"/>
    <w:rsid w:val="009100F0"/>
    <w:rsid w:val="0091628F"/>
    <w:rsid w:val="009211A8"/>
    <w:rsid w:val="00921250"/>
    <w:rsid w:val="00921554"/>
    <w:rsid w:val="00930C1D"/>
    <w:rsid w:val="00932245"/>
    <w:rsid w:val="009332C5"/>
    <w:rsid w:val="00937C38"/>
    <w:rsid w:val="00943908"/>
    <w:rsid w:val="00944756"/>
    <w:rsid w:val="00966BD7"/>
    <w:rsid w:val="00966F25"/>
    <w:rsid w:val="00974E5C"/>
    <w:rsid w:val="00980176"/>
    <w:rsid w:val="00985861"/>
    <w:rsid w:val="00993FED"/>
    <w:rsid w:val="00996542"/>
    <w:rsid w:val="009A5DD3"/>
    <w:rsid w:val="009A6F99"/>
    <w:rsid w:val="009A70BD"/>
    <w:rsid w:val="009B4A42"/>
    <w:rsid w:val="009B774B"/>
    <w:rsid w:val="009B7780"/>
    <w:rsid w:val="009C45E4"/>
    <w:rsid w:val="009C5A9C"/>
    <w:rsid w:val="009C7058"/>
    <w:rsid w:val="009D080F"/>
    <w:rsid w:val="009E11FB"/>
    <w:rsid w:val="009E1439"/>
    <w:rsid w:val="009E3DE1"/>
    <w:rsid w:val="009E3F20"/>
    <w:rsid w:val="009E71B2"/>
    <w:rsid w:val="009F6C65"/>
    <w:rsid w:val="009F6D2F"/>
    <w:rsid w:val="009F77E0"/>
    <w:rsid w:val="00A01E36"/>
    <w:rsid w:val="00A07A85"/>
    <w:rsid w:val="00A13063"/>
    <w:rsid w:val="00A208BA"/>
    <w:rsid w:val="00A22B4F"/>
    <w:rsid w:val="00A27757"/>
    <w:rsid w:val="00A3576F"/>
    <w:rsid w:val="00A35DC3"/>
    <w:rsid w:val="00A51C2A"/>
    <w:rsid w:val="00A609C5"/>
    <w:rsid w:val="00A6246F"/>
    <w:rsid w:val="00A64556"/>
    <w:rsid w:val="00A70C70"/>
    <w:rsid w:val="00A72646"/>
    <w:rsid w:val="00A9128D"/>
    <w:rsid w:val="00AA266C"/>
    <w:rsid w:val="00AA40F2"/>
    <w:rsid w:val="00AB0079"/>
    <w:rsid w:val="00AB39A0"/>
    <w:rsid w:val="00AB3BFF"/>
    <w:rsid w:val="00AB557D"/>
    <w:rsid w:val="00AC3E79"/>
    <w:rsid w:val="00AC4C83"/>
    <w:rsid w:val="00AC594A"/>
    <w:rsid w:val="00AD1834"/>
    <w:rsid w:val="00AD2E2F"/>
    <w:rsid w:val="00AD36D2"/>
    <w:rsid w:val="00AE0CAC"/>
    <w:rsid w:val="00AE517D"/>
    <w:rsid w:val="00AE5C8C"/>
    <w:rsid w:val="00AE75C1"/>
    <w:rsid w:val="00AF69A9"/>
    <w:rsid w:val="00B00AF7"/>
    <w:rsid w:val="00B10D21"/>
    <w:rsid w:val="00B11CED"/>
    <w:rsid w:val="00B235D8"/>
    <w:rsid w:val="00B34EB3"/>
    <w:rsid w:val="00B4046E"/>
    <w:rsid w:val="00B424B0"/>
    <w:rsid w:val="00B6598E"/>
    <w:rsid w:val="00B72036"/>
    <w:rsid w:val="00B76A32"/>
    <w:rsid w:val="00B860CE"/>
    <w:rsid w:val="00B87682"/>
    <w:rsid w:val="00B90A32"/>
    <w:rsid w:val="00BA1D49"/>
    <w:rsid w:val="00BB0600"/>
    <w:rsid w:val="00BB0D68"/>
    <w:rsid w:val="00BB3264"/>
    <w:rsid w:val="00BB3421"/>
    <w:rsid w:val="00BC1F9D"/>
    <w:rsid w:val="00BC372A"/>
    <w:rsid w:val="00BC6B7F"/>
    <w:rsid w:val="00BC701A"/>
    <w:rsid w:val="00BC751B"/>
    <w:rsid w:val="00BD1A1B"/>
    <w:rsid w:val="00BE589B"/>
    <w:rsid w:val="00BE7D24"/>
    <w:rsid w:val="00BF09D8"/>
    <w:rsid w:val="00C0312A"/>
    <w:rsid w:val="00C1350C"/>
    <w:rsid w:val="00C20486"/>
    <w:rsid w:val="00C23AC1"/>
    <w:rsid w:val="00C2453D"/>
    <w:rsid w:val="00C3171C"/>
    <w:rsid w:val="00C32737"/>
    <w:rsid w:val="00C366E1"/>
    <w:rsid w:val="00C42DB1"/>
    <w:rsid w:val="00C45A00"/>
    <w:rsid w:val="00C465CE"/>
    <w:rsid w:val="00C50F7E"/>
    <w:rsid w:val="00C55B93"/>
    <w:rsid w:val="00C67AE7"/>
    <w:rsid w:val="00C727CD"/>
    <w:rsid w:val="00C74302"/>
    <w:rsid w:val="00C761C0"/>
    <w:rsid w:val="00C80BB1"/>
    <w:rsid w:val="00C818F6"/>
    <w:rsid w:val="00C85B3D"/>
    <w:rsid w:val="00C942AD"/>
    <w:rsid w:val="00CA5217"/>
    <w:rsid w:val="00CC0221"/>
    <w:rsid w:val="00CC3AE0"/>
    <w:rsid w:val="00CC6FC8"/>
    <w:rsid w:val="00CD570C"/>
    <w:rsid w:val="00CE158C"/>
    <w:rsid w:val="00CE2136"/>
    <w:rsid w:val="00D030AC"/>
    <w:rsid w:val="00D13B47"/>
    <w:rsid w:val="00D149DC"/>
    <w:rsid w:val="00D26309"/>
    <w:rsid w:val="00D320DD"/>
    <w:rsid w:val="00D37CA2"/>
    <w:rsid w:val="00D41474"/>
    <w:rsid w:val="00D46C4B"/>
    <w:rsid w:val="00D57C41"/>
    <w:rsid w:val="00D640FA"/>
    <w:rsid w:val="00D66603"/>
    <w:rsid w:val="00D670BA"/>
    <w:rsid w:val="00D719BE"/>
    <w:rsid w:val="00D74E5D"/>
    <w:rsid w:val="00D83EE6"/>
    <w:rsid w:val="00D902F3"/>
    <w:rsid w:val="00D91034"/>
    <w:rsid w:val="00D93CC6"/>
    <w:rsid w:val="00D94C84"/>
    <w:rsid w:val="00D97F44"/>
    <w:rsid w:val="00DA053C"/>
    <w:rsid w:val="00DA09C3"/>
    <w:rsid w:val="00DA1E8F"/>
    <w:rsid w:val="00DA382B"/>
    <w:rsid w:val="00DA6A5F"/>
    <w:rsid w:val="00DB07ED"/>
    <w:rsid w:val="00DB0B53"/>
    <w:rsid w:val="00DC2472"/>
    <w:rsid w:val="00DF0CD5"/>
    <w:rsid w:val="00DF2A7E"/>
    <w:rsid w:val="00DF2F1C"/>
    <w:rsid w:val="00DF3877"/>
    <w:rsid w:val="00DF5F4A"/>
    <w:rsid w:val="00E02C71"/>
    <w:rsid w:val="00E04E1A"/>
    <w:rsid w:val="00E11748"/>
    <w:rsid w:val="00E13CF3"/>
    <w:rsid w:val="00E144D7"/>
    <w:rsid w:val="00E2790D"/>
    <w:rsid w:val="00E30F0D"/>
    <w:rsid w:val="00E41970"/>
    <w:rsid w:val="00E41DDE"/>
    <w:rsid w:val="00E430E8"/>
    <w:rsid w:val="00E51251"/>
    <w:rsid w:val="00E52510"/>
    <w:rsid w:val="00E529E2"/>
    <w:rsid w:val="00E60A50"/>
    <w:rsid w:val="00E70BB1"/>
    <w:rsid w:val="00E716AA"/>
    <w:rsid w:val="00E73C01"/>
    <w:rsid w:val="00E946A9"/>
    <w:rsid w:val="00EA5388"/>
    <w:rsid w:val="00EC073E"/>
    <w:rsid w:val="00EC1060"/>
    <w:rsid w:val="00ED2688"/>
    <w:rsid w:val="00ED2A1E"/>
    <w:rsid w:val="00ED5E5B"/>
    <w:rsid w:val="00EE07E0"/>
    <w:rsid w:val="00EE29A1"/>
    <w:rsid w:val="00EE32D8"/>
    <w:rsid w:val="00EF48A0"/>
    <w:rsid w:val="00EF51E1"/>
    <w:rsid w:val="00EF7E4E"/>
    <w:rsid w:val="00F03043"/>
    <w:rsid w:val="00F03A1C"/>
    <w:rsid w:val="00F05E72"/>
    <w:rsid w:val="00F07598"/>
    <w:rsid w:val="00F174BB"/>
    <w:rsid w:val="00F23066"/>
    <w:rsid w:val="00F3306B"/>
    <w:rsid w:val="00F35CBC"/>
    <w:rsid w:val="00F46214"/>
    <w:rsid w:val="00F473E4"/>
    <w:rsid w:val="00F7486B"/>
    <w:rsid w:val="00F77B65"/>
    <w:rsid w:val="00F85967"/>
    <w:rsid w:val="00F90F44"/>
    <w:rsid w:val="00F93385"/>
    <w:rsid w:val="00FA0320"/>
    <w:rsid w:val="00FB6D7E"/>
    <w:rsid w:val="00FC1299"/>
    <w:rsid w:val="00FC4AE8"/>
    <w:rsid w:val="00FC679D"/>
    <w:rsid w:val="00FE1E0E"/>
    <w:rsid w:val="00FE7A64"/>
    <w:rsid w:val="00FF2A5F"/>
    <w:rsid w:val="00FF2F94"/>
    <w:rsid w:val="00FF3024"/>
    <w:rsid w:val="00FF3AF3"/>
    <w:rsid w:val="00FF6DD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A8DC6"/>
  <w15:docId w15:val="{D5EE2E42-B9CB-434B-8EB9-842C76D5E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tter" w:eastAsia="Calibri" w:hAnsi="Matter" w:cs="Times New Roman (Corps CS)"/>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e Redactionnel - Diploma"/>
    <w:qFormat/>
    <w:rsid w:val="008327B2"/>
    <w:pPr>
      <w:spacing w:line="257" w:lineRule="auto"/>
      <w:jc w:val="center"/>
    </w:pPr>
    <w:rPr>
      <w:color w:val="000000"/>
      <w:sz w:val="18"/>
      <w:szCs w:val="36"/>
    </w:rPr>
  </w:style>
  <w:style w:type="paragraph" w:styleId="Titre1">
    <w:name w:val="heading 1"/>
    <w:next w:val="Normal"/>
    <w:link w:val="Titre1Car"/>
    <w:qFormat/>
    <w:rsid w:val="009D080F"/>
    <w:pPr>
      <w:keepNext/>
      <w:keepLines/>
      <w:spacing w:line="259" w:lineRule="auto"/>
      <w:ind w:right="2740"/>
      <w:jc w:val="right"/>
      <w:outlineLvl w:val="0"/>
    </w:pPr>
    <w:rPr>
      <w:rFonts w:ascii="Calibri" w:hAnsi="Calibri" w:cs="Calibri"/>
      <w:color w:val="BAE8C4"/>
      <w:sz w:val="40"/>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B90A32"/>
    <w:pPr>
      <w:tabs>
        <w:tab w:val="center" w:pos="4536"/>
        <w:tab w:val="right" w:pos="9072"/>
      </w:tabs>
      <w:spacing w:line="240" w:lineRule="auto"/>
    </w:pPr>
  </w:style>
  <w:style w:type="character" w:customStyle="1" w:styleId="En-tteCar">
    <w:name w:val="En-tête Car"/>
    <w:link w:val="En-tte"/>
    <w:rsid w:val="00B90A32"/>
    <w:rPr>
      <w:sz w:val="18"/>
      <w:szCs w:val="18"/>
    </w:rPr>
  </w:style>
  <w:style w:type="paragraph" w:styleId="Pieddepage">
    <w:name w:val="footer"/>
    <w:basedOn w:val="Normal"/>
    <w:link w:val="PieddepageCar"/>
    <w:rsid w:val="00B90A32"/>
    <w:pPr>
      <w:tabs>
        <w:tab w:val="center" w:pos="4536"/>
        <w:tab w:val="right" w:pos="9072"/>
      </w:tabs>
      <w:spacing w:line="240" w:lineRule="auto"/>
    </w:pPr>
  </w:style>
  <w:style w:type="character" w:customStyle="1" w:styleId="PieddepageCar">
    <w:name w:val="Pied de page Car"/>
    <w:link w:val="Pieddepage"/>
    <w:rsid w:val="00B90A32"/>
    <w:rPr>
      <w:sz w:val="18"/>
      <w:szCs w:val="18"/>
    </w:rPr>
  </w:style>
  <w:style w:type="table" w:styleId="Grilledutableau">
    <w:name w:val="Table Grid"/>
    <w:basedOn w:val="TableauNormal"/>
    <w:rsid w:val="00F35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qFormat/>
    <w:rsid w:val="00615089"/>
    <w:pPr>
      <w:ind w:left="720"/>
      <w:contextualSpacing/>
    </w:pPr>
  </w:style>
  <w:style w:type="character" w:customStyle="1" w:styleId="Titre1Car">
    <w:name w:val="Titre 1 Car"/>
    <w:link w:val="Titre1"/>
    <w:rsid w:val="009D080F"/>
    <w:rPr>
      <w:rFonts w:ascii="Calibri" w:eastAsia="Calibri" w:hAnsi="Calibri" w:cs="Calibri"/>
      <w:color w:val="BAE8C4"/>
      <w:sz w:val="40"/>
      <w:lang w:eastAsia="fr-FR"/>
    </w:rPr>
  </w:style>
  <w:style w:type="paragraph" w:styleId="Rvision">
    <w:name w:val="Revision"/>
    <w:hidden/>
    <w:rsid w:val="00425319"/>
    <w:pPr>
      <w:spacing w:line="257" w:lineRule="auto"/>
      <w:jc w:val="center"/>
    </w:pPr>
    <w:rPr>
      <w:color w:val="000000"/>
      <w:sz w:val="18"/>
      <w:szCs w:val="18"/>
    </w:rPr>
  </w:style>
  <w:style w:type="paragraph" w:customStyle="1" w:styleId="TitreBleu-Diploma">
    <w:name w:val="Titre Bleu - Diploma"/>
    <w:basedOn w:val="Normal"/>
    <w:autoRedefine/>
    <w:rsid w:val="00183348"/>
    <w:pPr>
      <w:spacing w:line="240" w:lineRule="auto"/>
      <w:ind w:left="284" w:right="-283"/>
    </w:pPr>
    <w:rPr>
      <w:rFonts w:ascii="Matter Medium" w:hAnsi="Matter Medium"/>
      <w:noProof/>
      <w:color w:val="53ACDB"/>
      <w:sz w:val="32"/>
      <w:szCs w:val="32"/>
    </w:rPr>
  </w:style>
  <w:style w:type="paragraph" w:customStyle="1" w:styleId="TitreVert-Diploma">
    <w:name w:val="Titre Vert - Diploma"/>
    <w:basedOn w:val="Titre1"/>
    <w:autoRedefine/>
    <w:rsid w:val="00EF7E4E"/>
    <w:pPr>
      <w:ind w:right="0"/>
      <w:jc w:val="center"/>
    </w:pPr>
    <w:rPr>
      <w:rFonts w:ascii="Matter Medium" w:hAnsi="Matter Medium"/>
      <w:color w:val="A6A6A6"/>
      <w:sz w:val="32"/>
      <w:szCs w:val="32"/>
    </w:rPr>
  </w:style>
  <w:style w:type="paragraph" w:customStyle="1" w:styleId="TitreUE-Diploma">
    <w:name w:val="Titre UE - Diploma"/>
    <w:basedOn w:val="Normal"/>
    <w:rsid w:val="00834B5D"/>
    <w:pPr>
      <w:spacing w:line="240" w:lineRule="auto"/>
    </w:pPr>
    <w:rPr>
      <w:rFonts w:ascii="Matter Medium" w:hAnsi="Matter Medium" w:cs="Calibri"/>
      <w:color w:val="241E3F"/>
      <w:sz w:val="44"/>
      <w:szCs w:val="21"/>
    </w:rPr>
  </w:style>
  <w:style w:type="paragraph" w:customStyle="1" w:styleId="TitrePlan-Diploma">
    <w:name w:val="Titre Plan - Diploma"/>
    <w:basedOn w:val="Paragraphedeliste"/>
    <w:autoRedefine/>
    <w:rsid w:val="00974E5C"/>
    <w:pPr>
      <w:numPr>
        <w:numId w:val="4"/>
      </w:numPr>
      <w:spacing w:line="480" w:lineRule="auto"/>
      <w:ind w:right="74"/>
      <w:jc w:val="left"/>
    </w:pPr>
    <w:rPr>
      <w:rFonts w:ascii="Matter SemiBold" w:hAnsi="Matter SemiBold" w:cs="Calibri"/>
      <w:bCs/>
      <w:sz w:val="20"/>
      <w:szCs w:val="18"/>
    </w:rPr>
  </w:style>
  <w:style w:type="paragraph" w:customStyle="1" w:styleId="DtailTitreplan-Diploma">
    <w:name w:val="Détail Titre plan - Diploma"/>
    <w:basedOn w:val="Paragraphedeliste"/>
    <w:autoRedefine/>
    <w:rsid w:val="00BC701A"/>
    <w:pPr>
      <w:numPr>
        <w:numId w:val="1"/>
      </w:numPr>
      <w:spacing w:line="240" w:lineRule="auto"/>
      <w:ind w:right="74"/>
    </w:pPr>
    <w:rPr>
      <w:rFonts w:cs="Calibri"/>
      <w:sz w:val="20"/>
      <w:szCs w:val="18"/>
    </w:rPr>
  </w:style>
  <w:style w:type="numbering" w:customStyle="1" w:styleId="Diploma">
    <w:name w:val="Diploma"/>
    <w:rsid w:val="00B860CE"/>
    <w:pPr>
      <w:numPr>
        <w:numId w:val="2"/>
      </w:numPr>
    </w:pPr>
  </w:style>
  <w:style w:type="character" w:styleId="Numrodepage">
    <w:name w:val="page number"/>
    <w:basedOn w:val="Policepardfaut"/>
    <w:rsid w:val="004D002B"/>
  </w:style>
  <w:style w:type="paragraph" w:customStyle="1" w:styleId="TitreBlanc-Diploma">
    <w:name w:val="Titre Blanc - Diploma"/>
    <w:basedOn w:val="Paragraphedeliste"/>
    <w:rsid w:val="001C029E"/>
    <w:pPr>
      <w:tabs>
        <w:tab w:val="left" w:pos="7066"/>
      </w:tabs>
      <w:ind w:hanging="380"/>
    </w:pPr>
    <w:rPr>
      <w:b/>
      <w:bCs/>
      <w:color w:val="F2F2F2"/>
    </w:rPr>
  </w:style>
  <w:style w:type="paragraph" w:customStyle="1" w:styleId="TitreBlancPartie-Diploma">
    <w:name w:val="Titre Blanc Partie - Diploma"/>
    <w:basedOn w:val="Paragraphedeliste"/>
    <w:autoRedefine/>
    <w:rsid w:val="00053B14"/>
    <w:pPr>
      <w:numPr>
        <w:numId w:val="3"/>
      </w:numPr>
      <w:tabs>
        <w:tab w:val="left" w:pos="7066"/>
      </w:tabs>
    </w:pPr>
    <w:rPr>
      <w:b/>
      <w:bCs/>
      <w:color w:val="F2F2F2"/>
    </w:rPr>
  </w:style>
  <w:style w:type="paragraph" w:customStyle="1" w:styleId="Cours">
    <w:name w:val="Cours"/>
    <w:basedOn w:val="Paragraphedeliste"/>
    <w:autoRedefine/>
    <w:rsid w:val="004D24C2"/>
    <w:pPr>
      <w:ind w:left="360"/>
    </w:pPr>
  </w:style>
  <w:style w:type="table" w:customStyle="1" w:styleId="Style1">
    <w:name w:val="Style1"/>
    <w:basedOn w:val="TableauNormal"/>
    <w:rsid w:val="00EE32D8"/>
    <w:tblPr/>
  </w:style>
  <w:style w:type="paragraph" w:customStyle="1" w:styleId="Corps">
    <w:name w:val="Corps"/>
    <w:rsid w:val="00D74E5D"/>
    <w:rPr>
      <w:rFonts w:ascii="Helvetica Neue" w:eastAsia="Arial Unicode MS" w:hAnsi="Helvetica Neue" w:cs="Arial Unicode MS"/>
      <w:color w:val="000000"/>
      <w:sz w:val="18"/>
      <w:szCs w:val="18"/>
    </w:rPr>
  </w:style>
  <w:style w:type="character" w:customStyle="1" w:styleId="Aucun">
    <w:name w:val="Aucun"/>
    <w:rsid w:val="000874AC"/>
  </w:style>
  <w:style w:type="character" w:customStyle="1" w:styleId="apple-converted-space">
    <w:name w:val="apple-converted-space"/>
    <w:basedOn w:val="Policepardfaut"/>
    <w:rsid w:val="0064739B"/>
  </w:style>
  <w:style w:type="character" w:styleId="Lienhypertexte">
    <w:name w:val="Hyperlink"/>
    <w:rsid w:val="0064739B"/>
    <w:rPr>
      <w:color w:val="0000FF"/>
      <w:u w:val="single"/>
    </w:rPr>
  </w:style>
  <w:style w:type="paragraph" w:styleId="NormalWeb">
    <w:name w:val="Normal (Web)"/>
    <w:basedOn w:val="Normal"/>
    <w:uiPriority w:val="99"/>
    <w:rsid w:val="00867277"/>
    <w:pPr>
      <w:spacing w:before="100" w:beforeAutospacing="1" w:after="100" w:afterAutospacing="1" w:line="240" w:lineRule="auto"/>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2298</Words>
  <Characters>12642</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Aviva Kerchenbaum</dc:creator>
  <cp:keywords/>
  <dc:description/>
  <cp:lastModifiedBy>Ilan Benhamou</cp:lastModifiedBy>
  <cp:revision>2</cp:revision>
  <cp:lastPrinted>2022-12-27T10:49:00Z</cp:lastPrinted>
  <dcterms:created xsi:type="dcterms:W3CDTF">2025-12-26T20:55:00Z</dcterms:created>
  <dcterms:modified xsi:type="dcterms:W3CDTF">2025-12-26T20:55:00Z</dcterms:modified>
</cp:coreProperties>
</file>