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F687045">
      <w:pPr>
        <w:keepNext w:val="0"/>
        <w:keepLines w:val="0"/>
        <w:widowControl/>
        <w:suppressLineNumbers w:val="0"/>
        <w:jc w:val="left"/>
        <w:rPr>
          <w:rFonts w:ascii="Segoe UI" w:hAnsi="Segoe UI" w:eastAsia="Segoe UI" w:cs="Segoe UI"/>
          <w:b/>
          <w:bCs/>
          <w:sz w:val="24"/>
          <w:szCs w:val="24"/>
        </w:rPr>
      </w:pPr>
      <w:r>
        <w:rPr>
          <w:rFonts w:ascii="Segoe UI" w:hAnsi="Segoe UI" w:eastAsia="Segoe UI" w:cs="Segoe UI"/>
          <w:b/>
          <w:bCs/>
          <w:sz w:val="24"/>
          <w:szCs w:val="24"/>
        </w:rPr>
        <w:t>Flipkart Data Platform Overview</w:t>
      </w:r>
    </w:p>
    <w:p w14:paraId="6C7A091C">
      <w:pPr>
        <w:keepNext w:val="0"/>
        <w:keepLines w:val="0"/>
        <w:widowControl/>
        <w:suppressLineNumbers w:val="0"/>
        <w:jc w:val="left"/>
      </w:pPr>
      <w:r>
        <w:rPr>
          <w:rFonts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Flipkart processes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terabytes of data daily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 from a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vast network of sources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, including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customer interactions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,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product data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, and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internal systems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. Its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Data Platform (FDP)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 handles data from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thousands of sources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, notably over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52,000 serviceability data sources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, and supports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millions of keys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 xml:space="preserve"> tied to </w:t>
      </w:r>
      <w:r>
        <w:rPr>
          <w:rFonts w:hint="default" w:ascii="Segoe UI" w:hAnsi="Segoe UI" w:eastAsia="Segoe UI" w:cs="Segoe UI"/>
          <w:b/>
          <w:bCs/>
          <w:kern w:val="0"/>
          <w:sz w:val="24"/>
          <w:szCs w:val="24"/>
          <w:lang w:val="en-US" w:eastAsia="zh-CN" w:bidi="ar"/>
        </w:rPr>
        <w:t>all India PIN codes</w:t>
      </w:r>
      <w:r>
        <w:rPr>
          <w:rFonts w:hint="default" w:ascii="Segoe UI" w:hAnsi="Segoe UI" w:eastAsia="Segoe UI" w:cs="Segoe UI"/>
          <w:kern w:val="0"/>
          <w:sz w:val="24"/>
          <w:szCs w:val="24"/>
          <w:lang w:val="en-US" w:eastAsia="zh-CN" w:bidi="ar"/>
        </w:rPr>
        <w:t>.</w:t>
      </w:r>
    </w:p>
    <w:p w14:paraId="6C796A33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b/>
          <w:bCs/>
        </w:rPr>
        <w:t>Diverse Data Sources</w:t>
      </w:r>
      <w:r>
        <w:rPr>
          <w:rFonts w:hint="default" w:ascii="Segoe UI" w:hAnsi="Segoe UI" w:eastAsia="Segoe UI" w:cs="Segoe UI"/>
        </w:rPr>
        <w:t>: Includes customer feedback, search queries, browsing and purchase history.</w:t>
      </w:r>
    </w:p>
    <w:p w14:paraId="28D9F5C7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b/>
          <w:bCs/>
        </w:rPr>
        <w:t>Microservices Architecture</w:t>
      </w:r>
      <w:r>
        <w:rPr>
          <w:rFonts w:hint="default" w:ascii="Segoe UI" w:hAnsi="Segoe UI" w:eastAsia="Segoe UI" w:cs="Segoe UI"/>
        </w:rPr>
        <w:t>: Thousands of applications and services generate and consume data.</w:t>
      </w:r>
    </w:p>
    <w:p w14:paraId="0D78F2B2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b/>
          <w:bCs/>
        </w:rPr>
        <w:t>MySQL Clusters</w:t>
      </w:r>
      <w:r>
        <w:rPr>
          <w:rFonts w:hint="default" w:ascii="Segoe UI" w:hAnsi="Segoe UI" w:eastAsia="Segoe UI" w:cs="Segoe UI"/>
        </w:rPr>
        <w:t>: Used for critical operations like order management and logistics.</w:t>
      </w:r>
    </w:p>
    <w:p w14:paraId="463D575F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b/>
          <w:bCs/>
        </w:rPr>
        <w:t>Streaming (fStream)</w:t>
      </w:r>
      <w:r>
        <w:rPr>
          <w:rFonts w:hint="default" w:ascii="Segoe UI" w:hAnsi="Segoe UI" w:eastAsia="Segoe UI" w:cs="Segoe UI"/>
        </w:rPr>
        <w:t>: Ingests data in real-time, integrated with Kafka.</w:t>
      </w:r>
    </w:p>
    <w:p w14:paraId="1C1C5EDC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egoe UI" w:hAnsi="Segoe UI" w:eastAsia="Segoe UI" w:cs="Segoe UI"/>
        </w:rPr>
      </w:pPr>
      <w:r>
        <w:rPr>
          <w:rFonts w:hint="default" w:ascii="Segoe UI" w:hAnsi="Segoe UI" w:eastAsia="Segoe UI" w:cs="Segoe UI"/>
          <w:b/>
          <w:bCs/>
        </w:rPr>
        <w:t>Storage &amp; Processing</w:t>
      </w:r>
      <w:r>
        <w:rPr>
          <w:rFonts w:hint="default" w:ascii="Segoe UI" w:hAnsi="Segoe UI" w:eastAsia="Segoe UI" w:cs="Segoe UI"/>
        </w:rPr>
        <w:t>: Petabyte-scale infrastructure using Hadoop and other big data tools.</w:t>
      </w:r>
      <w:r>
        <w:rPr>
          <w:rFonts w:hint="default" w:ascii="Segoe UI" w:hAnsi="Segoe UI" w:eastAsia="Segoe UI" w:cs="Segoe UI"/>
        </w:rPr>
        <w:br w:type="textWrapping"/>
      </w:r>
      <w:r>
        <w:rPr>
          <w:rFonts w:hint="default" w:ascii="Segoe UI" w:hAnsi="Segoe UI" w:eastAsia="Segoe UI" w:cs="Segoe UI"/>
        </w:rPr>
        <w:br w:type="textWrapping"/>
      </w:r>
    </w:p>
    <w:p w14:paraId="206E4AE5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egoe UI" w:hAnsi="Segoe UI" w:eastAsia="Segoe UI" w:cs="Segoe UI"/>
        </w:rPr>
      </w:pPr>
    </w:p>
    <w:p w14:paraId="2FBDE804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Segoe UI" w:hAnsi="Segoe UI" w:eastAsia="Segoe UI"/>
          <w:b/>
          <w:bCs/>
        </w:rPr>
      </w:pPr>
      <w:r>
        <w:rPr>
          <w:rFonts w:hint="default" w:ascii="Segoe UI" w:hAnsi="Segoe UI" w:eastAsia="Segoe UI"/>
          <w:b/>
          <w:bCs/>
        </w:rPr>
        <w:t>How Flipkart stores and process massive amount of data</w:t>
      </w:r>
    </w:p>
    <w:p w14:paraId="09F042A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 w:ascii="Segoe UI" w:hAnsi="Segoe UI" w:eastAsia="Segoe UI" w:cs="Segoe UI"/>
        </w:rPr>
        <w:br w:type="textWrapping"/>
      </w:r>
      <w:r>
        <w:t>Flipkart stores and processes its massive volumes of data using a robust, scalable, and distributed big data architecture. Here's how it works:</w:t>
      </w:r>
    </w:p>
    <w:p w14:paraId="45DC497D">
      <w:pPr>
        <w:keepNext w:val="0"/>
        <w:keepLines w:val="0"/>
        <w:widowControl/>
        <w:suppressLineNumbers w:val="0"/>
      </w:pPr>
      <w:r>
        <w:pict>
          <v:rect id="_x0000_i1025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3D0F7CCC">
      <w:pPr>
        <w:pStyle w:val="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7"/>
          <w:b/>
          <w:bCs/>
        </w:rPr>
        <w:t>1. Data Ingestion</w:t>
      </w:r>
    </w:p>
    <w:p w14:paraId="107C8B1D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Flipkart collects </w:t>
      </w:r>
      <w:r>
        <w:rPr>
          <w:rStyle w:val="7"/>
        </w:rPr>
        <w:t>terabytes of data daily</w:t>
      </w:r>
      <w:r>
        <w:t xml:space="preserve"> from:</w:t>
      </w:r>
    </w:p>
    <w:p w14:paraId="4C0595D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64945CE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User interactions</w:t>
      </w:r>
      <w:r>
        <w:t xml:space="preserve"> (search, click, purchase history)</w:t>
      </w:r>
    </w:p>
    <w:p w14:paraId="0586BFC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49B5EDD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2F4CBB8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Backend systems</w:t>
      </w:r>
      <w:r>
        <w:t xml:space="preserve"> (order management, logistics, inventory)</w:t>
      </w:r>
    </w:p>
    <w:p w14:paraId="6ABA806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4895BEFE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6D4A9A4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Microservices</w:t>
      </w:r>
      <w:r>
        <w:t xml:space="preserve"> (thousands of services producing data)</w:t>
      </w:r>
    </w:p>
    <w:p w14:paraId="11842F41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206AF93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4EACB265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Streaming platforms</w:t>
      </w:r>
      <w:r>
        <w:t xml:space="preserve"> (real-time events via Kafka/fStream)</w:t>
      </w:r>
    </w:p>
    <w:p w14:paraId="4A9CE936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1440" w:hanging="360"/>
      </w:pPr>
    </w:p>
    <w:p w14:paraId="705A423A">
      <w:pPr>
        <w:keepNext w:val="0"/>
        <w:keepLines w:val="0"/>
        <w:widowControl/>
        <w:suppressLineNumbers w:val="0"/>
      </w:pPr>
      <w:r>
        <w:pict>
          <v:rect id="_x0000_i1026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937B54D">
      <w:pPr>
        <w:pStyle w:val="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7"/>
          <w:b/>
          <w:bCs/>
        </w:rPr>
        <w:t>2. Data Storage</w:t>
      </w:r>
    </w:p>
    <w:p w14:paraId="754C2080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 xml:space="preserve">Flipkart uses a </w:t>
      </w:r>
      <w:r>
        <w:rPr>
          <w:rStyle w:val="7"/>
        </w:rPr>
        <w:t>hybrid data storage architecture</w:t>
      </w:r>
      <w:r>
        <w:t>:</w:t>
      </w:r>
    </w:p>
    <w:p w14:paraId="56E60AAA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765788A3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Hadoop Distributed File System (HDFS)</w:t>
      </w:r>
      <w:r>
        <w:t xml:space="preserve">: Stores </w:t>
      </w:r>
      <w:r>
        <w:rPr>
          <w:rStyle w:val="7"/>
        </w:rPr>
        <w:t>petabytes</w:t>
      </w:r>
      <w:r>
        <w:t xml:space="preserve"> of structured and unstructured data.</w:t>
      </w:r>
    </w:p>
    <w:p w14:paraId="7B3AF36F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342E490B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EF2C416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MySQL Clusters</w:t>
      </w:r>
      <w:r>
        <w:t>: Used for high-speed transactional systems (e.g., orders, inventory, supply chain).</w:t>
      </w:r>
    </w:p>
    <w:p w14:paraId="4BB991D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6B9432C2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7D0D60D1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Data Lakes</w:t>
      </w:r>
      <w:r>
        <w:t>: Centralized storage to hold raw data for various processing needs.</w:t>
      </w:r>
    </w:p>
    <w:p w14:paraId="748A2F84"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1440" w:hanging="360"/>
      </w:pPr>
    </w:p>
    <w:p w14:paraId="13F575FE">
      <w:pPr>
        <w:keepNext w:val="0"/>
        <w:keepLines w:val="0"/>
        <w:widowControl/>
        <w:suppressLineNumbers w:val="0"/>
      </w:pPr>
      <w:r>
        <w:pict>
          <v:rect id="_x0000_i1027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DE9DF77">
      <w:pPr>
        <w:pStyle w:val="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7"/>
          <w:b/>
          <w:bCs/>
        </w:rPr>
        <w:t>3. Data Processing</w:t>
      </w:r>
    </w:p>
    <w:p w14:paraId="6C21A7A5">
      <w:pPr>
        <w:pStyle w:val="3"/>
        <w:keepNext w:val="0"/>
        <w:keepLines w:val="0"/>
        <w:widowControl/>
        <w:suppressLineNumbers w:val="0"/>
      </w:pPr>
      <w:r>
        <w:t>Batch Processing:</w:t>
      </w:r>
    </w:p>
    <w:p w14:paraId="62FFF21B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232873CD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Uses </w:t>
      </w:r>
      <w:r>
        <w:rPr>
          <w:rStyle w:val="7"/>
        </w:rPr>
        <w:t>Apache Hadoop</w:t>
      </w:r>
      <w:r>
        <w:t xml:space="preserve">, </w:t>
      </w:r>
      <w:r>
        <w:rPr>
          <w:rStyle w:val="7"/>
        </w:rPr>
        <w:t>Hive</w:t>
      </w:r>
      <w:r>
        <w:t xml:space="preserve">, and </w:t>
      </w:r>
      <w:r>
        <w:rPr>
          <w:rStyle w:val="7"/>
        </w:rPr>
        <w:t>Spark</w:t>
      </w:r>
      <w:r>
        <w:t xml:space="preserve"> for large-scale batch jobs like analytics, reporting, and model training.</w:t>
      </w:r>
    </w:p>
    <w:p w14:paraId="569EEF18"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1440" w:hanging="360"/>
      </w:pPr>
    </w:p>
    <w:p w14:paraId="6A5BAD3B">
      <w:pPr>
        <w:pStyle w:val="3"/>
        <w:keepNext w:val="0"/>
        <w:keepLines w:val="0"/>
        <w:widowControl/>
        <w:suppressLineNumbers w:val="0"/>
      </w:pPr>
      <w:r>
        <w:t>Real-time Processing:</w:t>
      </w:r>
    </w:p>
    <w:p w14:paraId="29B22E92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719061C2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fStream</w:t>
      </w:r>
      <w:r>
        <w:t xml:space="preserve"> (Flipkart’s streaming platform) + </w:t>
      </w:r>
      <w:r>
        <w:rPr>
          <w:rStyle w:val="7"/>
        </w:rPr>
        <w:t>Apache Kafka</w:t>
      </w:r>
      <w:r>
        <w:t>: Processes real-time data like order updates, user behavior, etc.</w:t>
      </w:r>
    </w:p>
    <w:p w14:paraId="382A27DB"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440" w:hanging="360"/>
      </w:pPr>
    </w:p>
    <w:p w14:paraId="1633F18B">
      <w:pPr>
        <w:keepNext w:val="0"/>
        <w:keepLines w:val="0"/>
        <w:widowControl/>
        <w:suppressLineNumbers w:val="0"/>
      </w:pPr>
      <w:r>
        <w:pict>
          <v:rect id="_x0000_i1028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5E00EEE5">
      <w:pPr>
        <w:pStyle w:val="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7"/>
          <w:b/>
          <w:bCs/>
        </w:rPr>
        <w:t>4. Data Pipeline &amp; Orchestration</w:t>
      </w:r>
    </w:p>
    <w:p w14:paraId="3BF7009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7DA37727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rPr>
          <w:rStyle w:val="7"/>
        </w:rPr>
        <w:t>Flipkart Data Platform (FDP)</w:t>
      </w:r>
      <w:r>
        <w:t xml:space="preserve"> manages ingestion, processing, and orchestration of data pipelines.</w:t>
      </w:r>
    </w:p>
    <w:p w14:paraId="0EA4127C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7263C3DB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68FF277C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Handles data from </w:t>
      </w:r>
      <w:r>
        <w:rPr>
          <w:rStyle w:val="7"/>
        </w:rPr>
        <w:t>over 52,000 serviceability source hashes</w:t>
      </w:r>
      <w:r>
        <w:t xml:space="preserve"> and </w:t>
      </w:r>
      <w:r>
        <w:rPr>
          <w:rStyle w:val="7"/>
        </w:rPr>
        <w:t>millions of service keys</w:t>
      </w:r>
      <w:r>
        <w:t xml:space="preserve"> (like PIN codes).</w:t>
      </w:r>
    </w:p>
    <w:p w14:paraId="1ED6FA7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76D4329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7472FAFF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>Uses internal tools and scheduling systems to run ETL jobs reliably.</w:t>
      </w:r>
    </w:p>
    <w:p w14:paraId="281291B3"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440" w:hanging="360"/>
      </w:pPr>
    </w:p>
    <w:p w14:paraId="27EC885E">
      <w:pPr>
        <w:keepNext w:val="0"/>
        <w:keepLines w:val="0"/>
        <w:widowControl/>
        <w:suppressLineNumbers w:val="0"/>
      </w:pPr>
      <w:r>
        <w:pict>
          <v:rect id="_x0000_i1029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738968AD">
      <w:pPr>
        <w:pStyle w:val="2"/>
        <w:keepNext w:val="0"/>
        <w:keepLines w:val="0"/>
        <w:widowControl/>
        <w:suppressLineNumbers w:val="0"/>
      </w:pPr>
      <w:r>
        <w:t xml:space="preserve">🔹 </w:t>
      </w:r>
      <w:r>
        <w:rPr>
          <w:rStyle w:val="7"/>
          <w:b/>
          <w:bCs/>
        </w:rPr>
        <w:t>5. Scalability &amp; Reliability</w:t>
      </w:r>
    </w:p>
    <w:p w14:paraId="4682765A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6647AA86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The system is </w:t>
      </w:r>
      <w:r>
        <w:rPr>
          <w:rStyle w:val="7"/>
        </w:rPr>
        <w:t>fault-tolerant</w:t>
      </w:r>
      <w:r>
        <w:t xml:space="preserve">, </w:t>
      </w:r>
      <w:r>
        <w:rPr>
          <w:rStyle w:val="7"/>
        </w:rPr>
        <w:t>scalable</w:t>
      </w:r>
      <w:r>
        <w:t xml:space="preserve">, and </w:t>
      </w:r>
      <w:r>
        <w:rPr>
          <w:rStyle w:val="7"/>
        </w:rPr>
        <w:t>highly distributed</w:t>
      </w:r>
      <w:r>
        <w:t>.</w:t>
      </w:r>
    </w:p>
    <w:p w14:paraId="13A0C962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0BAF03BB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0F3851AA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720" w:right="0"/>
      </w:pPr>
      <w:r>
        <w:t xml:space="preserve">Uses </w:t>
      </w:r>
      <w:r>
        <w:rPr>
          <w:rStyle w:val="7"/>
        </w:rPr>
        <w:t>replication</w:t>
      </w:r>
      <w:r>
        <w:t xml:space="preserve">, </w:t>
      </w:r>
      <w:r>
        <w:rPr>
          <w:rStyle w:val="7"/>
        </w:rPr>
        <w:t>partitioning</w:t>
      </w:r>
      <w:r>
        <w:t xml:space="preserve">, and </w:t>
      </w:r>
      <w:r>
        <w:rPr>
          <w:rStyle w:val="7"/>
        </w:rPr>
        <w:t>caching</w:t>
      </w:r>
      <w:r>
        <w:t xml:space="preserve"> for speed and reliability.</w:t>
      </w:r>
    </w:p>
    <w:p w14:paraId="31090EED"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1440" w:hanging="360"/>
      </w:pPr>
    </w:p>
    <w:p w14:paraId="03987082">
      <w:pPr>
        <w:keepNext w:val="0"/>
        <w:keepLines w:val="0"/>
        <w:widowControl/>
        <w:suppressLineNumbers w:val="0"/>
      </w:pPr>
      <w:r>
        <w:pict>
          <v:rect id="_x0000_i1030" o:spt="1" style="height:1.5pt;width:432pt;" fillcolor="#A0A0A0" filled="t" stroked="f" coordsize="21600,21600" o:hr="t" o:hrstd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 w14:paraId="425C6C96">
      <w:pPr>
        <w:pStyle w:val="2"/>
        <w:keepNext w:val="0"/>
        <w:keepLines w:val="0"/>
        <w:widowControl/>
        <w:suppressLineNumbers w:val="0"/>
      </w:pPr>
      <w:r>
        <w:t>Summary Table: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2"/>
        <w:gridCol w:w="2500"/>
        <w:gridCol w:w="3934"/>
      </w:tblGrid>
      <w:tr w14:paraId="233C185D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71E3BB7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Component</w:t>
            </w:r>
          </w:p>
        </w:tc>
        <w:tc>
          <w:tcPr>
            <w:tcW w:w="0" w:type="auto"/>
            <w:shd w:val="clear"/>
            <w:vAlign w:val="center"/>
          </w:tcPr>
          <w:p w14:paraId="7E769B0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Technology Used</w:t>
            </w:r>
          </w:p>
        </w:tc>
        <w:tc>
          <w:tcPr>
            <w:tcW w:w="0" w:type="auto"/>
            <w:shd w:val="clear"/>
            <w:vAlign w:val="center"/>
          </w:tcPr>
          <w:p w14:paraId="17461DA0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Fonts w:ascii="SimSun" w:hAnsi="SimSun" w:eastAsia="SimSun" w:cs="SimSun"/>
                <w:b/>
                <w:bCs/>
                <w:kern w:val="0"/>
                <w:sz w:val="24"/>
                <w:szCs w:val="24"/>
                <w:lang w:val="en-US" w:eastAsia="zh-CN" w:bidi="ar"/>
              </w:rPr>
              <w:t>Purpose</w:t>
            </w:r>
          </w:p>
        </w:tc>
      </w:tr>
      <w:tr w14:paraId="12491740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00F76C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Ingestion</w:t>
            </w:r>
          </w:p>
        </w:tc>
        <w:tc>
          <w:tcPr>
            <w:tcW w:w="0" w:type="auto"/>
            <w:shd w:val="clear"/>
            <w:vAlign w:val="center"/>
          </w:tcPr>
          <w:p w14:paraId="5F6C472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Kafka, fStream</w:t>
            </w:r>
          </w:p>
        </w:tc>
        <w:tc>
          <w:tcPr>
            <w:tcW w:w="0" w:type="auto"/>
            <w:shd w:val="clear"/>
            <w:vAlign w:val="center"/>
          </w:tcPr>
          <w:p w14:paraId="2191087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Collect data from services in real-time</w:t>
            </w:r>
          </w:p>
        </w:tc>
      </w:tr>
      <w:tr w14:paraId="155904A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5438FF6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Storage</w:t>
            </w:r>
          </w:p>
        </w:tc>
        <w:tc>
          <w:tcPr>
            <w:tcW w:w="0" w:type="auto"/>
            <w:shd w:val="clear"/>
            <w:vAlign w:val="center"/>
          </w:tcPr>
          <w:p w14:paraId="2C04C6F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HDFS, MySQL, Data Lakes</w:t>
            </w:r>
          </w:p>
        </w:tc>
        <w:tc>
          <w:tcPr>
            <w:tcW w:w="0" w:type="auto"/>
            <w:shd w:val="clear"/>
            <w:vAlign w:val="center"/>
          </w:tcPr>
          <w:p w14:paraId="2C10114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Store structured/unstructured data</w:t>
            </w:r>
          </w:p>
        </w:tc>
      </w:tr>
      <w:tr w14:paraId="4F9DE56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4A46C9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Batch Processing</w:t>
            </w:r>
          </w:p>
        </w:tc>
        <w:tc>
          <w:tcPr>
            <w:tcW w:w="0" w:type="auto"/>
            <w:shd w:val="clear"/>
            <w:vAlign w:val="center"/>
          </w:tcPr>
          <w:p w14:paraId="6906AA99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Hadoop, Hive, Spark</w:t>
            </w:r>
          </w:p>
        </w:tc>
        <w:tc>
          <w:tcPr>
            <w:tcW w:w="0" w:type="auto"/>
            <w:shd w:val="clear"/>
            <w:vAlign w:val="center"/>
          </w:tcPr>
          <w:p w14:paraId="7DF0016E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Large-scale analytics</w:t>
            </w:r>
          </w:p>
        </w:tc>
      </w:tr>
      <w:tr w14:paraId="04BDBA4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A25D8E4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Real-time Processing</w:t>
            </w:r>
          </w:p>
        </w:tc>
        <w:tc>
          <w:tcPr>
            <w:tcW w:w="0" w:type="auto"/>
            <w:shd w:val="clear"/>
            <w:vAlign w:val="center"/>
          </w:tcPr>
          <w:p w14:paraId="4FABCA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Kafka + fStream</w:t>
            </w:r>
          </w:p>
        </w:tc>
        <w:tc>
          <w:tcPr>
            <w:tcW w:w="0" w:type="auto"/>
            <w:shd w:val="clear"/>
            <w:vAlign w:val="center"/>
          </w:tcPr>
          <w:p w14:paraId="103A9C6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Real-time data handling</w:t>
            </w:r>
          </w:p>
        </w:tc>
      </w:tr>
      <w:tr w14:paraId="6F546B59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70C635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Pipeline Management</w:t>
            </w:r>
          </w:p>
        </w:tc>
        <w:tc>
          <w:tcPr>
            <w:tcW w:w="0" w:type="auto"/>
            <w:shd w:val="clear"/>
            <w:vAlign w:val="center"/>
          </w:tcPr>
          <w:p w14:paraId="490F8F2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Flipkart Data Platform (FDP)</w:t>
            </w:r>
          </w:p>
        </w:tc>
        <w:tc>
          <w:tcPr>
            <w:tcW w:w="0" w:type="auto"/>
            <w:shd w:val="clear"/>
            <w:vAlign w:val="center"/>
          </w:tcPr>
          <w:p w14:paraId="71B810B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Manage, orchestrate, monitor pipelines</w:t>
            </w:r>
          </w:p>
        </w:tc>
      </w:tr>
    </w:tbl>
    <w:p w14:paraId="733E3E48"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</w:pPr>
    </w:p>
    <w:p w14:paraId="6F1771BE">
      <w:pPr>
        <w:pStyle w:val="6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rPr>
          <w:rFonts w:hint="default"/>
          <w:lang w:val="en-US"/>
        </w:rPr>
        <w:drawing>
          <wp:inline distT="0" distB="0" distL="114300" distR="114300">
            <wp:extent cx="5266690" cy="7900670"/>
            <wp:effectExtent l="0" t="0" r="6350" b="8890"/>
            <wp:docPr id="1" name="Picture 1" descr="ChatGPT Image Apr 18, 2025, 04_42_3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tGPT Image Apr 18, 2025, 04_42_35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0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rPr>
          <w:rFonts w:hint="default"/>
          <w:lang w:val="en-US"/>
        </w:rPr>
        <w:br w:type="textWrapping"/>
      </w:r>
      <w:r>
        <w:t xml:space="preserve">Flipkart uses various </w:t>
      </w:r>
      <w:r>
        <w:rPr>
          <w:rStyle w:val="7"/>
        </w:rPr>
        <w:t>data formats</w:t>
      </w:r>
      <w:r>
        <w:t xml:space="preserve"> to handle the massive volumes of data flowing through its platform. The formats depend on the </w:t>
      </w:r>
      <w:r>
        <w:rPr>
          <w:rStyle w:val="7"/>
        </w:rPr>
        <w:t>data type</w:t>
      </w:r>
      <w:r>
        <w:t xml:space="preserve">, </w:t>
      </w:r>
      <w:r>
        <w:rPr>
          <w:rStyle w:val="7"/>
        </w:rPr>
        <w:t>use case</w:t>
      </w:r>
      <w:r>
        <w:t xml:space="preserve">, and </w:t>
      </w:r>
      <w:r>
        <w:rPr>
          <w:rStyle w:val="7"/>
        </w:rPr>
        <w:t>stage in the data pipeline</w:t>
      </w:r>
      <w:r>
        <w:t xml:space="preserve"> (e.g., ingestion, processing, or storage). Here's a breakdown:</w:t>
      </w:r>
    </w:p>
    <w:p w14:paraId="3E36A786">
      <w:pPr>
        <w:pStyle w:val="2"/>
        <w:keepNext w:val="0"/>
        <w:keepLines w:val="0"/>
        <w:widowControl/>
        <w:suppressLineNumbers w:val="0"/>
      </w:pPr>
      <w:r>
        <w:t xml:space="preserve">📊 </w:t>
      </w:r>
      <w:r>
        <w:rPr>
          <w:rStyle w:val="7"/>
          <w:b/>
          <w:bCs/>
        </w:rPr>
        <w:t>Flipkart Data Types and Size Overview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98"/>
        <w:gridCol w:w="2113"/>
        <w:gridCol w:w="2641"/>
        <w:gridCol w:w="1844"/>
      </w:tblGrid>
      <w:tr w14:paraId="326870E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2B8834F1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Data Type</w:t>
            </w:r>
          </w:p>
        </w:tc>
        <w:tc>
          <w:tcPr>
            <w:tcW w:w="0" w:type="auto"/>
            <w:shd w:val="clear"/>
            <w:vAlign w:val="center"/>
          </w:tcPr>
          <w:p w14:paraId="3F3B681A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Formats Used</w:t>
            </w:r>
          </w:p>
        </w:tc>
        <w:tc>
          <w:tcPr>
            <w:tcW w:w="0" w:type="auto"/>
            <w:shd w:val="clear"/>
            <w:vAlign w:val="center"/>
          </w:tcPr>
          <w:p w14:paraId="3187AA4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Where It's Used</w:t>
            </w:r>
          </w:p>
        </w:tc>
        <w:tc>
          <w:tcPr>
            <w:tcW w:w="0" w:type="auto"/>
            <w:shd w:val="clear"/>
            <w:vAlign w:val="center"/>
          </w:tcPr>
          <w:p w14:paraId="579E4C3D">
            <w:pPr>
              <w:keepNext w:val="0"/>
              <w:keepLines w:val="0"/>
              <w:widowControl/>
              <w:suppressLineNumbers w:val="0"/>
              <w:jc w:val="center"/>
              <w:rPr>
                <w:b/>
                <w:bCs/>
              </w:rPr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Estimated Size</w:t>
            </w:r>
          </w:p>
        </w:tc>
      </w:tr>
      <w:tr w14:paraId="351E3C7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3C80D9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Structured Data</w:t>
            </w:r>
          </w:p>
        </w:tc>
        <w:tc>
          <w:tcPr>
            <w:tcW w:w="0" w:type="auto"/>
            <w:shd w:val="clear"/>
            <w:vAlign w:val="center"/>
          </w:tcPr>
          <w:p w14:paraId="3DAEAAD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CSV, SQL Tables, TSV</w:t>
            </w:r>
          </w:p>
        </w:tc>
        <w:tc>
          <w:tcPr>
            <w:tcW w:w="0" w:type="auto"/>
            <w:shd w:val="clear"/>
            <w:vAlign w:val="center"/>
          </w:tcPr>
          <w:p w14:paraId="4574AC2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MySQL (orders, payments, inventory, logistics)</w:t>
            </w:r>
          </w:p>
        </w:tc>
        <w:tc>
          <w:tcPr>
            <w:tcW w:w="0" w:type="auto"/>
            <w:shd w:val="clear"/>
            <w:vAlign w:val="center"/>
          </w:tcPr>
          <w:p w14:paraId="61533F8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Several TB per cluster</w:t>
            </w:r>
          </w:p>
        </w:tc>
      </w:tr>
      <w:tr w14:paraId="2394688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427FECE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Semi-Structured</w:t>
            </w:r>
          </w:p>
        </w:tc>
        <w:tc>
          <w:tcPr>
            <w:tcW w:w="0" w:type="auto"/>
            <w:shd w:val="clear"/>
            <w:vAlign w:val="center"/>
          </w:tcPr>
          <w:p w14:paraId="140AB75D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JSON, XML, Avro</w:t>
            </w:r>
          </w:p>
        </w:tc>
        <w:tc>
          <w:tcPr>
            <w:tcW w:w="0" w:type="auto"/>
            <w:shd w:val="clear"/>
            <w:vAlign w:val="center"/>
          </w:tcPr>
          <w:p w14:paraId="629E3EA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APIs, Kafka streams, microservices communication</w:t>
            </w:r>
          </w:p>
        </w:tc>
        <w:tc>
          <w:tcPr>
            <w:tcW w:w="0" w:type="auto"/>
            <w:shd w:val="clear"/>
            <w:vAlign w:val="center"/>
          </w:tcPr>
          <w:p w14:paraId="21070DFC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10–20+ TB/day</w:t>
            </w:r>
          </w:p>
        </w:tc>
      </w:tr>
      <w:tr w14:paraId="7AA37451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322E9C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Unstructured</w:t>
            </w:r>
          </w:p>
        </w:tc>
        <w:tc>
          <w:tcPr>
            <w:tcW w:w="0" w:type="auto"/>
            <w:shd w:val="clear"/>
            <w:vAlign w:val="center"/>
          </w:tcPr>
          <w:p w14:paraId="49E7BCA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Text, Images, Videos, Binary</w:t>
            </w:r>
          </w:p>
        </w:tc>
        <w:tc>
          <w:tcPr>
            <w:tcW w:w="0" w:type="auto"/>
            <w:shd w:val="clear"/>
            <w:vAlign w:val="center"/>
          </w:tcPr>
          <w:p w14:paraId="0714933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Reviews, user uploads, product images</w:t>
            </w:r>
          </w:p>
        </w:tc>
        <w:tc>
          <w:tcPr>
            <w:tcW w:w="0" w:type="auto"/>
            <w:shd w:val="clear"/>
            <w:vAlign w:val="center"/>
          </w:tcPr>
          <w:p w14:paraId="326C875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Petabytes (long-term storage)</w:t>
            </w:r>
          </w:p>
        </w:tc>
      </w:tr>
      <w:tr w14:paraId="0927B063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65D3CA8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Columnar</w:t>
            </w:r>
          </w:p>
        </w:tc>
        <w:tc>
          <w:tcPr>
            <w:tcW w:w="0" w:type="auto"/>
            <w:shd w:val="clear"/>
            <w:vAlign w:val="center"/>
          </w:tcPr>
          <w:p w14:paraId="3CC66481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Parquet, ORC</w:t>
            </w:r>
          </w:p>
        </w:tc>
        <w:tc>
          <w:tcPr>
            <w:tcW w:w="0" w:type="auto"/>
            <w:shd w:val="clear"/>
            <w:vAlign w:val="center"/>
          </w:tcPr>
          <w:p w14:paraId="09770F7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Big data analytics (Hive, Spark, Presto)</w:t>
            </w:r>
          </w:p>
        </w:tc>
        <w:tc>
          <w:tcPr>
            <w:tcW w:w="0" w:type="auto"/>
            <w:shd w:val="clear"/>
            <w:vAlign w:val="center"/>
          </w:tcPr>
          <w:p w14:paraId="4974723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Petabytes in data lake</w:t>
            </w:r>
          </w:p>
        </w:tc>
      </w:tr>
      <w:tr w14:paraId="184ABC5C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1BA1C2F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Streaming Data</w:t>
            </w:r>
          </w:p>
        </w:tc>
        <w:tc>
          <w:tcPr>
            <w:tcW w:w="0" w:type="auto"/>
            <w:shd w:val="clear"/>
            <w:vAlign w:val="center"/>
          </w:tcPr>
          <w:p w14:paraId="16AF3F0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Kafka + Protobuf, JSON</w:t>
            </w:r>
          </w:p>
        </w:tc>
        <w:tc>
          <w:tcPr>
            <w:tcW w:w="0" w:type="auto"/>
            <w:shd w:val="clear"/>
            <w:vAlign w:val="center"/>
          </w:tcPr>
          <w:p w14:paraId="4E298D23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Real-time clickstreams, order events (fStream)</w:t>
            </w:r>
          </w:p>
        </w:tc>
        <w:tc>
          <w:tcPr>
            <w:tcW w:w="0" w:type="auto"/>
            <w:shd w:val="clear"/>
            <w:vAlign w:val="center"/>
          </w:tcPr>
          <w:p w14:paraId="38F62C82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Millions of events/sec</w:t>
            </w:r>
          </w:p>
        </w:tc>
      </w:tr>
      <w:tr w14:paraId="51A3C68E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291F7557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Logs/Events</w:t>
            </w:r>
          </w:p>
        </w:tc>
        <w:tc>
          <w:tcPr>
            <w:tcW w:w="0" w:type="auto"/>
            <w:shd w:val="clear"/>
            <w:vAlign w:val="center"/>
          </w:tcPr>
          <w:p w14:paraId="63E6E78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JSON, Avro, Thrift, Text</w:t>
            </w:r>
          </w:p>
        </w:tc>
        <w:tc>
          <w:tcPr>
            <w:tcW w:w="0" w:type="auto"/>
            <w:shd w:val="clear"/>
            <w:vAlign w:val="center"/>
          </w:tcPr>
          <w:p w14:paraId="09FDFF2A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Service logs, app telemetry</w:t>
            </w:r>
          </w:p>
        </w:tc>
        <w:tc>
          <w:tcPr>
            <w:tcW w:w="0" w:type="auto"/>
            <w:shd w:val="clear"/>
            <w:vAlign w:val="center"/>
          </w:tcPr>
          <w:p w14:paraId="4BE00C56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10–100+ TB/day</w:t>
            </w:r>
          </w:p>
        </w:tc>
      </w:tr>
      <w:tr w14:paraId="4D1D7718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7093045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Serviceability</w:t>
            </w:r>
          </w:p>
        </w:tc>
        <w:tc>
          <w:tcPr>
            <w:tcW w:w="0" w:type="auto"/>
            <w:shd w:val="clear"/>
            <w:vAlign w:val="center"/>
          </w:tcPr>
          <w:p w14:paraId="1A24E0DB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Key-value, Hash Maps (compressed)</w:t>
            </w:r>
          </w:p>
        </w:tc>
        <w:tc>
          <w:tcPr>
            <w:tcW w:w="0" w:type="auto"/>
            <w:shd w:val="clear"/>
            <w:vAlign w:val="center"/>
          </w:tcPr>
          <w:p w14:paraId="6E880AF8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PIN code reachability, delivery availability</w:t>
            </w:r>
          </w:p>
        </w:tc>
        <w:tc>
          <w:tcPr>
            <w:tcW w:w="0" w:type="auto"/>
            <w:shd w:val="clear"/>
            <w:vAlign w:val="center"/>
          </w:tcPr>
          <w:p w14:paraId="28324E80"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Millions of keys</w:t>
            </w:r>
            <w:r>
              <w:rPr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 xml:space="preserve">, </w:t>
            </w:r>
            <w:r>
              <w:rPr>
                <w:rStyle w:val="7"/>
                <w:rFonts w:ascii="SimSun" w:hAnsi="SimSun" w:eastAsia="SimSun" w:cs="SimSun"/>
                <w:kern w:val="0"/>
                <w:sz w:val="24"/>
                <w:szCs w:val="24"/>
                <w:lang w:val="en-US" w:eastAsia="zh-CN" w:bidi="ar"/>
              </w:rPr>
              <w:t>TB scale</w:t>
            </w:r>
          </w:p>
        </w:tc>
      </w:tr>
    </w:tbl>
    <w:p w14:paraId="64F9575C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D48FC89"/>
    <w:multiLevelType w:val="multilevel"/>
    <w:tmpl w:val="BD48FC8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C8EFB5E7"/>
    <w:multiLevelType w:val="multilevel"/>
    <w:tmpl w:val="C8EFB5E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08F52700"/>
    <w:multiLevelType w:val="multilevel"/>
    <w:tmpl w:val="08F5270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1698FBBD"/>
    <w:multiLevelType w:val="multilevel"/>
    <w:tmpl w:val="1698FBB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18003228"/>
    <w:multiLevelType w:val="multilevel"/>
    <w:tmpl w:val="180032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24CFF928"/>
    <w:multiLevelType w:val="multilevel"/>
    <w:tmpl w:val="24CFF9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4E332EAC"/>
    <w:multiLevelType w:val="multilevel"/>
    <w:tmpl w:val="4E332E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"/>
  </w:num>
  <w:num w:numId="5">
    <w:abstractNumId w:val="4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FC2607"/>
    <w:rsid w:val="19FC2607"/>
    <w:rsid w:val="6D2C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7"/>
      <w:szCs w:val="27"/>
      <w:lang w:val="en-US" w:eastAsia="zh-CN" w:bidi="ar"/>
    </w:rPr>
  </w:style>
  <w:style w:type="paragraph" w:styleId="3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  <w:szCs w:val="24"/>
    </w:rPr>
  </w:style>
  <w:style w:type="character" w:styleId="7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2025-04-18T11:04:00Z</dcterms:created>
  <dc:creator>cyril</dc:creator>
  <cp:lastModifiedBy>MaD Titanz</cp:lastModifiedBy>
  <dcterms:modified xsi:type="dcterms:W3CDTF">2025-04-18T11:21:08Z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F6F7FDCD83AC4F5BA957A570EC550257_11</vt:lpwstr>
  </property>
</Properties>
</file>