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PHARMACY DATABASE RESULTS AND VISUALIZATIONS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created this DB with Mockaroo. It’s a pharmacy’s daily business activities. Through it, the business can gain insights that will guide its strategic decision-making.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has the following tables: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Prescriptions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Doctors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Patients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Medications</w:t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Business Problems.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Calculate the average transaction amount for each payment method used</w:t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Insights from this will inform 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Resource allocation toward enhancing payment compatibility to maximize customer satisfaction and efficiency.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Fraud activities as unexpected revenues will be suspicious.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Promotional strategies e.g., incentives for using insurance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Profitability per payment method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Calculate the total number of prescriptions issued each month for the past year, grouped by month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Insights from this will inform on: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Patient education for conditions prevalent in certain months e.g., flu in July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Marketing resources allocation in the peak months e.g., November to maximize revenues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Inventory adjustment to match expected monthly sales e.g., sufficient inventory to see through November.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Plotting monthly sales growth and setting targets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Retrieve the patients who have prescriptions for medications that are out of stock.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Insights from this will inform on: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Communication with the relevant customers and providing alternatives to enhance efficiency and customer satisfaction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Prioritizing Inventory replenishment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Calculate the total revenues generated from each medication, considering the quantity sold and the price per unit.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Insights from this will inform on: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Prioritizing resources and investments to drugs that reflect high demand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Cost analysis to assess profitability for each drug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negotiations with suppliers to manage the cost of doing business.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Price adjustments to boost sales for struggling SKUs or capitalize on profits due to good sales.</w:t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Find the most commonly prescribed medication and the corresponding doctor who prescribed it.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Insights from this will inform on: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Aligning the prescriptions with respective ailments and carrying patient health education.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Training of doctors to enrich their knowledge as they are the best medium of communication with patients.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Demand assessment and inventory replenishment</w:t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Georgia" w:cs="Georgia" w:eastAsia="Georgia" w:hAnsi="Georgia"/>
          <w:b w:val="1"/>
          <w:i w:val="1"/>
          <w:color w:val="a61c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a61c00"/>
          <w:sz w:val="24"/>
          <w:szCs w:val="24"/>
          <w:rtl w:val="0"/>
        </w:rPr>
        <w:t xml:space="preserve">VISUALIZATIONS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143500" cy="374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