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02_tables.R</w:t>
      </w:r>
    </w:p>
    <w:p>
      <w:pPr>
        <w:pStyle w:val="Author"/>
      </w:pPr>
      <w:r>
        <w:t xml:space="preserve">hategeki</w:t>
      </w:r>
    </w:p>
    <w:p>
      <w:pPr>
        <w:pStyle w:val="Date"/>
      </w:pPr>
      <w:r>
        <w:t xml:space="preserve">2023-09-05</w:t>
      </w:r>
    </w:p>
    <w:p>
      <w:pPr>
        <w:pStyle w:val="SourceCode"/>
      </w:pPr>
      <w:r>
        <w:rPr>
          <w:rStyle w:val="CommentTok"/>
        </w:rPr>
        <w:t xml:space="preserve"># Libraries ----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rio, gtsummary)</w:t>
      </w:r>
      <w:r>
        <w:br/>
      </w:r>
      <w:r>
        <w:br/>
      </w:r>
      <w:r>
        <w:rPr>
          <w:rStyle w:val="CommentTok"/>
        </w:rPr>
        <w:t xml:space="preserve"># Data ----</w:t>
      </w:r>
      <w:r>
        <w:br/>
      </w:r>
      <w:r>
        <w:rPr>
          <w:rStyle w:val="NormalTok"/>
        </w:rPr>
        <w:t xml:space="preserve">andorra_clean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"MyData/andorra_clean.rds"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fct_drop)</w:t>
      </w:r>
      <w:r>
        <w:br/>
      </w:r>
      <w:r>
        <w:br/>
      </w:r>
      <w:r>
        <w:rPr>
          <w:rStyle w:val="CommentTok"/>
        </w:rPr>
        <w:t xml:space="preserve"># Work ----</w:t>
      </w:r>
      <w:r>
        <w:br/>
      </w:r>
      <w:r>
        <w:rPr>
          <w:rStyle w:val="CommentTok"/>
        </w:rPr>
        <w:t xml:space="preserve"># 1. Summary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simple summary table for all the variables</w:t>
      </w:r>
      <w:r>
        <w:br/>
      </w:r>
      <w:r>
        <w:rPr>
          <w:rStyle w:val="NormalTok"/>
        </w:rPr>
        <w:t xml:space="preserve">(summary_table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andorra_clean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i Column(s) age and emancipative are class "haven_labelled". This is an intermediate datastructure not meant for analysis. Convert columns with `haven::as_factor()`, `labelled::to_factor()`, `labelled::unlabelled()`, and `unclass()`. "haven_labelled" value labels are ignored when columns are not converted. Failure to convert may have unintended consequences or result in error.</w:t>
      </w:r>
    </w:p>
    <w:p>
      <w:pPr>
        <w:pStyle w:val="SourceCode"/>
      </w:pPr>
      <w:r>
        <w:rPr>
          <w:rStyle w:val="VerbatimChar"/>
        </w:rPr>
        <w:t xml:space="preserve">## * https://haven.tidyverse.org/articles/semantics.html</w:t>
      </w:r>
    </w:p>
    <w:p>
      <w:pPr>
        <w:pStyle w:val="SourceCode"/>
      </w:pPr>
      <w:r>
        <w:rPr>
          <w:rStyle w:val="VerbatimChar"/>
        </w:rPr>
        <w:t xml:space="preserve">## * https://larmarange.github.io/labelled/articles/intro_labelled.html#unlabelled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488"/>
        <w:gridCol w:w="2025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(51%)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 (49%)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(34, 58)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RESEMAVAL.- Welzel emancipative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(0.51, 0.74)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Settlement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Capital 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(27%)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Regional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(64%)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 city, town (not a regional or district center){Another city, town}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(2.5%)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(5.6%)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Urban-Rural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943 (94%)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(5.6%)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 in life: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 (90%)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Rather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(9.6%)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(0.5%)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 in life: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(55%)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Rather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(38%)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(6.9%)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(0.8%)</w:t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 in life: Leisure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 (63%)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Rather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(32%)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(4.3%)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(0.4%)</w:t>
            </w:r>
          </w:p>
        </w:tc>
      </w:tr>
      <w:tr>
        <w:trPr>
          <w:trHeight w:val="61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 in life: Politics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(7.8%)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Rather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(23%)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(37%)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(32%)</w:t>
            </w:r>
          </w:p>
        </w:tc>
      </w:tr>
      <w:tr>
        <w:trPr>
          <w:trHeight w:val="6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 in life: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(57%)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Rather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(36%)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(4.4%)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(2.5%)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 in life: 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(9.5%)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Rather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(21%)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(33%)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 important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(37%)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Save docx</w:t>
      </w:r>
      <w:r>
        <w:br/>
      </w:r>
      <w:r>
        <w:rPr>
          <w:rStyle w:val="NormalTok"/>
        </w:rPr>
        <w:t xml:space="preserve">summary_table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"Results/Tables/summary_table.docx"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data</w:t>
      </w:r>
      <w:r>
        <w:br/>
      </w:r>
      <w:r>
        <w:rPr>
          <w:rStyle w:val="FunctionTok"/>
        </w:rPr>
        <w:t xml:space="preserve">export</w:t>
      </w:r>
      <w:r>
        <w:rPr>
          <w:rStyle w:val="NormalTok"/>
        </w:rPr>
        <w:t xml:space="preserve">(summary_table,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"MyData/2_tables/summary_table.rds"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 Emancipative: urban vs rural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the difference in emancipative and variables related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 the importance of value in life by urbanicity of region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of residence.</w:t>
      </w:r>
      <w:r>
        <w:br/>
      </w:r>
      <w:r>
        <w:rPr>
          <w:rStyle w:val="NormalTok"/>
        </w:rPr>
        <w:t xml:space="preserve">(emancipative_table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andorra_clean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(h_urbrural,</w:t>
      </w:r>
      <w:r>
        <w:br/>
      </w:r>
      <w:r>
        <w:rPr>
          <w:rStyle w:val="NormalTok"/>
        </w:rPr>
        <w:t xml:space="preserve">         emancipative,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h_urbrural)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i Column(s) emancipative are class "haven_labelled". This is an intermediate datastructure not meant for analysis. Convert columns with `haven::as_factor()`, `labelled::to_factor()`, `labelled::unlabelled()`, and `unclass()`. "haven_labelled" value labels are ignored when columns are not converted. Failure to convert may have unintended consequences or result in error.</w:t>
      </w:r>
      <w:r>
        <w:br/>
      </w:r>
      <w:r>
        <w:rPr>
          <w:rStyle w:val="VerbatimChar"/>
        </w:rPr>
        <w:t xml:space="preserve">## * https://haven.tidyverse.org/articles/semantics.html</w:t>
      </w:r>
      <w:r>
        <w:br/>
      </w:r>
      <w:r>
        <w:rPr>
          <w:rStyle w:val="VerbatimChar"/>
        </w:rPr>
        <w:t xml:space="preserve">## * https://larmarange.github.io/labelled/articles/intro_labelled.html#unlabelled</w:t>
      </w:r>
      <w:r>
        <w:br/>
      </w: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66"/>
        <w:gridCol w:w="2025"/>
        <w:gridCol w:w="2025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RESEMAVAL.- Welzel emancipative values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(0.51, 0.74)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(0.54, 0.73)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 in life: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Rather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 in life: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Rather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 in life: Leisure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Rather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 in life: Politics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Rather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 in life: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Rather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 in life: 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Rather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very important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 important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(37%)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Save docx</w:t>
      </w:r>
      <w:r>
        <w:br/>
      </w:r>
      <w:r>
        <w:rPr>
          <w:rStyle w:val="NormalTok"/>
        </w:rPr>
        <w:t xml:space="preserve">emancipative_table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"Results/Tables/emancipative_table.docx"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data</w:t>
      </w:r>
      <w:r>
        <w:br/>
      </w:r>
      <w:r>
        <w:rPr>
          <w:rStyle w:val="FunctionTok"/>
        </w:rPr>
        <w:t xml:space="preserve">export</w:t>
      </w:r>
      <w:r>
        <w:rPr>
          <w:rStyle w:val="NormalTok"/>
        </w:rPr>
        <w:t xml:space="preserve">(emancipative_table,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"MyData/2_tables/emancipative_table.rds"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02_tables.R</dc:title>
  <dc:creator>hategeki</dc:creator>
  <cp:keywords/>
  <dcterms:created xsi:type="dcterms:W3CDTF">2023-09-05T10:19:50Z</dcterms:created>
  <dcterms:modified xsi:type="dcterms:W3CDTF">2023-09-05T10:19:50Z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2023-09-05</vt:lpwstr>
  </property>
</Properties>
</file>