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F63C6">
      <w:pPr>
        <w:widowControl/>
        <w:jc w:val="center"/>
        <w:rPr>
          <w:rFonts w:hint="eastAsia" w:ascii="宋体" w:hAnsi="宋体" w:eastAsia="宋体" w:cs="宋体"/>
          <w:b/>
          <w:color w:val="000000"/>
          <w:sz w:val="56"/>
          <w:szCs w:val="56"/>
        </w:rPr>
      </w:pPr>
      <w:r>
        <w:rPr>
          <w:rFonts w:hint="eastAsia" w:ascii="宋体" w:hAnsi="宋体" w:eastAsia="宋体" w:cs="宋体"/>
          <w:b/>
          <w:color w:val="000000"/>
          <w:sz w:val="56"/>
          <w:szCs w:val="56"/>
        </w:rPr>
        <w:t>暨南大学法学院/知识产权学院</w:t>
      </w:r>
    </w:p>
    <w:p w14:paraId="66D37B0B">
      <w:pPr>
        <w:widowControl/>
        <w:jc w:val="center"/>
        <w:rPr>
          <w:rFonts w:hint="eastAsia" w:ascii="宋体" w:hAnsi="宋体" w:eastAsia="宋体" w:cs="宋体"/>
          <w:b/>
          <w:color w:val="000000"/>
          <w:sz w:val="96"/>
          <w:szCs w:val="48"/>
        </w:rPr>
      </w:pPr>
      <w:r>
        <w:rPr>
          <w:rFonts w:hint="eastAsia" w:ascii="宋体" w:hAnsi="宋体" w:eastAsia="宋体" w:cs="宋体"/>
          <w:b/>
          <w:color w:val="000000"/>
          <w:sz w:val="56"/>
          <w:szCs w:val="56"/>
        </w:rPr>
        <w:t>202</w:t>
      </w:r>
      <w:r>
        <w:rPr>
          <w:rFonts w:hint="eastAsia" w:ascii="宋体" w:hAnsi="宋体" w:cs="宋体"/>
          <w:b/>
          <w:color w:val="000000"/>
          <w:sz w:val="56"/>
          <w:szCs w:val="56"/>
          <w:lang w:val="en-US" w:eastAsia="zh-CN"/>
        </w:rPr>
        <w:t>5</w:t>
      </w:r>
      <w:r>
        <w:rPr>
          <w:rFonts w:hint="eastAsia" w:ascii="宋体" w:hAnsi="宋体" w:eastAsia="宋体" w:cs="宋体"/>
          <w:b/>
          <w:color w:val="000000"/>
          <w:sz w:val="56"/>
          <w:szCs w:val="56"/>
        </w:rPr>
        <w:t>年学年度</w:t>
      </w:r>
    </w:p>
    <w:p w14:paraId="5A244636">
      <w:pPr>
        <w:widowControl/>
        <w:jc w:val="center"/>
        <w:rPr>
          <w:rFonts w:hint="eastAsia" w:ascii="宋体" w:hAnsi="宋体" w:eastAsia="宋体" w:cs="宋体"/>
          <w:b/>
          <w:color w:val="000000"/>
          <w:sz w:val="56"/>
          <w:szCs w:val="40"/>
        </w:rPr>
      </w:pPr>
      <w:r>
        <w:rPr>
          <w:rFonts w:hint="eastAsia" w:ascii="宋体" w:hAnsi="宋体" w:eastAsia="宋体" w:cs="宋体"/>
          <w:b/>
          <w:color w:val="000000"/>
          <w:sz w:val="56"/>
          <w:szCs w:val="40"/>
        </w:rPr>
        <w:t>“新生破冰大会”暨心理团辅</w:t>
      </w:r>
    </w:p>
    <w:p w14:paraId="3CA67111">
      <w:pPr>
        <w:jc w:val="center"/>
        <w:rPr>
          <w:rFonts w:hint="eastAsia" w:ascii="宋体" w:hAnsi="宋体" w:eastAsia="宋体" w:cs="宋体"/>
          <w:b/>
          <w:bCs/>
          <w:color w:val="000000"/>
          <w:sz w:val="48"/>
          <w:szCs w:val="48"/>
          <w:u w:color="000000"/>
        </w:rPr>
      </w:pPr>
      <w:r>
        <w:rPr>
          <w:rFonts w:hint="eastAsia" w:ascii="宋体" w:hAnsi="宋体" w:eastAsia="宋体" w:cs="宋体"/>
          <w:b/>
          <w:bCs w:val="0"/>
          <w:color w:val="000000"/>
          <w:sz w:val="52"/>
          <w:szCs w:val="52"/>
          <w:u w:color="000000"/>
        </w:rPr>
        <w:t>活动策划书</w:t>
      </w:r>
    </w:p>
    <w:p w14:paraId="584C5EC8">
      <w:pPr>
        <w:jc w:val="center"/>
        <w:rPr>
          <w:rFonts w:ascii="宋体"/>
          <w:b/>
          <w:bCs/>
          <w:color w:val="000000"/>
          <w:sz w:val="48"/>
          <w:szCs w:val="48"/>
          <w:u w:color="000000"/>
        </w:rPr>
      </w:pPr>
    </w:p>
    <w:p w14:paraId="6970B807">
      <w:pPr>
        <w:jc w:val="center"/>
        <w:rPr>
          <w:rFonts w:ascii="宋体"/>
          <w:b/>
          <w:bCs/>
          <w:color w:val="FF0000"/>
          <w:sz w:val="48"/>
          <w:szCs w:val="48"/>
          <w:u w:color="FF0000"/>
        </w:rPr>
      </w:pPr>
      <w:r>
        <w:rPr>
          <w:rFonts w:ascii="宋体"/>
          <w:b/>
          <w:bCs/>
          <w:color w:val="FF0000"/>
          <w:sz w:val="48"/>
          <w:szCs w:val="48"/>
          <w:u w:color="FF0000"/>
        </w:rPr>
        <w:drawing>
          <wp:inline distT="0" distB="0" distL="0" distR="0">
            <wp:extent cx="2661285" cy="3764280"/>
            <wp:effectExtent l="0" t="0" r="5715" b="0"/>
            <wp:docPr id="1" name="图片 1" descr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fficeArt objec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376428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89E905C">
      <w:pPr>
        <w:jc w:val="center"/>
        <w:rPr>
          <w:rFonts w:ascii="宋体"/>
          <w:b/>
          <w:bCs/>
          <w:color w:val="FF0000"/>
          <w:sz w:val="48"/>
          <w:szCs w:val="48"/>
          <w:u w:color="FF0000"/>
        </w:rPr>
      </w:pPr>
    </w:p>
    <w:p w14:paraId="5BCD35D3">
      <w:pPr>
        <w:widowControl/>
        <w:jc w:val="center"/>
        <w:rPr>
          <w:rFonts w:hint="eastAsia" w:ascii="宋体" w:hAnsi="宋体" w:eastAsia="宋体" w:cs="宋体"/>
          <w:b/>
          <w:color w:val="000000"/>
          <w:sz w:val="36"/>
          <w:szCs w:val="36"/>
          <w:lang w:val="zh-TW"/>
        </w:rPr>
      </w:pPr>
      <w:r>
        <w:rPr>
          <w:rFonts w:hint="eastAsia" w:ascii="宋体" w:hAnsi="宋体" w:eastAsia="宋体" w:cs="宋体"/>
          <w:b/>
          <w:color w:val="000000"/>
          <w:sz w:val="36"/>
          <w:szCs w:val="36"/>
          <w:lang w:val="zh-TW"/>
        </w:rPr>
        <w:t>负责部门：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>文体部、学术部</w:t>
      </w:r>
    </w:p>
    <w:p w14:paraId="6A96CDF2">
      <w:pPr>
        <w:widowControl/>
        <w:jc w:val="center"/>
        <w:rPr>
          <w:rFonts w:hint="default" w:ascii="宋体" w:hAnsi="宋体" w:eastAsia="宋体" w:cs="宋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36"/>
          <w:szCs w:val="36"/>
          <w:lang w:val="zh-TW"/>
        </w:rPr>
        <w:t>负责人：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 xml:space="preserve"> </w:t>
      </w:r>
      <w:r>
        <w:rPr>
          <w:rFonts w:hint="eastAsia" w:ascii="宋体" w:hAnsi="宋体" w:cs="宋体"/>
          <w:b/>
          <w:color w:val="000000"/>
          <w:sz w:val="36"/>
          <w:szCs w:val="36"/>
          <w:lang w:val="en-US" w:eastAsia="zh-CN"/>
        </w:rPr>
        <w:t>孙婉婷 马乐瑜</w:t>
      </w:r>
    </w:p>
    <w:p w14:paraId="151C8C0D">
      <w:pPr>
        <w:widowControl/>
        <w:jc w:val="center"/>
        <w:rPr>
          <w:rFonts w:hint="eastAsia" w:ascii="宋体" w:hAnsi="宋体" w:eastAsia="宋体" w:cs="宋体"/>
          <w:b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color w:val="000000"/>
          <w:sz w:val="36"/>
          <w:szCs w:val="36"/>
          <w:lang w:val="zh-TW"/>
        </w:rPr>
        <w:t>活动日期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>: 202</w:t>
      </w:r>
      <w:r>
        <w:rPr>
          <w:rFonts w:hint="eastAsia" w:ascii="宋体" w:hAnsi="宋体" w:cs="宋体"/>
          <w:b/>
          <w:color w:val="000000"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 xml:space="preserve"> </w:t>
      </w:r>
      <w:r>
        <w:rPr>
          <w:rFonts w:hint="eastAsia" w:ascii="宋体" w:hAnsi="宋体" w:eastAsia="宋体" w:cs="宋体"/>
          <w:b/>
          <w:color w:val="000000"/>
          <w:sz w:val="36"/>
          <w:szCs w:val="36"/>
          <w:lang w:val="zh-TW"/>
        </w:rPr>
        <w:t xml:space="preserve">年 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>9</w:t>
      </w:r>
      <w:r>
        <w:rPr>
          <w:rFonts w:hint="eastAsia" w:ascii="宋体" w:hAnsi="宋体" w:eastAsia="宋体" w:cs="宋体"/>
          <w:b/>
          <w:color w:val="000000"/>
          <w:sz w:val="36"/>
          <w:szCs w:val="36"/>
          <w:lang w:val="zh-TW"/>
        </w:rPr>
        <w:t xml:space="preserve"> 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 xml:space="preserve">月 </w:t>
      </w:r>
      <w:r>
        <w:rPr>
          <w:rFonts w:hint="eastAsia" w:ascii="宋体" w:hAnsi="宋体" w:cs="宋体"/>
          <w:b/>
          <w:color w:val="000000"/>
          <w:sz w:val="36"/>
          <w:szCs w:val="36"/>
          <w:lang w:val="en-US" w:eastAsia="zh-CN"/>
        </w:rPr>
        <w:t>21</w:t>
      </w:r>
      <w:r>
        <w:rPr>
          <w:rFonts w:hint="eastAsia" w:ascii="宋体" w:hAnsi="宋体" w:eastAsia="宋体" w:cs="宋体"/>
          <w:b/>
          <w:color w:val="000000"/>
          <w:sz w:val="36"/>
          <w:szCs w:val="36"/>
        </w:rPr>
        <w:t xml:space="preserve"> 日</w:t>
      </w:r>
    </w:p>
    <w:p w14:paraId="7408358C">
      <w:pPr>
        <w:numPr>
          <w:ilvl w:val="0"/>
          <w:numId w:val="0"/>
        </w:numPr>
        <w:tabs>
          <w:tab w:val="left" w:pos="0"/>
        </w:tabs>
        <w:ind w:leftChars="0"/>
        <w:jc w:val="left"/>
        <w:rPr>
          <w:b/>
          <w:bCs/>
          <w:sz w:val="30"/>
          <w:szCs w:val="30"/>
        </w:rPr>
      </w:pPr>
    </w:p>
    <w:p w14:paraId="1AC7468A">
      <w:pPr>
        <w:numPr>
          <w:ilvl w:val="0"/>
          <w:numId w:val="0"/>
        </w:numPr>
        <w:tabs>
          <w:tab w:val="left" w:pos="0"/>
        </w:tabs>
        <w:ind w:leftChars="0"/>
        <w:jc w:val="left"/>
        <w:rPr>
          <w:b/>
          <w:bCs/>
          <w:sz w:val="30"/>
          <w:szCs w:val="30"/>
        </w:rPr>
      </w:pPr>
    </w:p>
    <w:p w14:paraId="1A491C4E">
      <w:pPr>
        <w:numPr>
          <w:ilvl w:val="0"/>
          <w:numId w:val="1"/>
        </w:numPr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活动目的</w:t>
      </w:r>
    </w:p>
    <w:p w14:paraId="01CF901E">
      <w:pPr>
        <w:ind w:firstLine="420" w:firstLineChars="0"/>
        <w:jc w:val="left"/>
        <w:rPr>
          <w:rFonts w:ascii="宋体" w:cs="仿宋"/>
          <w:iCs/>
          <w:sz w:val="28"/>
          <w:szCs w:val="28"/>
        </w:rPr>
      </w:pPr>
      <w:r>
        <w:rPr>
          <w:rFonts w:hint="eastAsia" w:ascii="宋体" w:cs="仿宋"/>
          <w:iCs/>
          <w:sz w:val="28"/>
          <w:szCs w:val="28"/>
        </w:rPr>
        <w:t>为欢迎202</w:t>
      </w:r>
      <w:r>
        <w:rPr>
          <w:rFonts w:hint="eastAsia" w:ascii="宋体" w:cs="仿宋"/>
          <w:iCs/>
          <w:sz w:val="28"/>
          <w:szCs w:val="28"/>
          <w:lang w:val="en-US" w:eastAsia="zh-CN"/>
        </w:rPr>
        <w:t>5</w:t>
      </w:r>
      <w:r>
        <w:rPr>
          <w:rFonts w:hint="eastAsia" w:ascii="宋体" w:cs="仿宋"/>
          <w:iCs/>
          <w:sz w:val="28"/>
          <w:szCs w:val="28"/>
        </w:rPr>
        <w:t>级新生同学，促进同学们之间的交流和联系，加深同学们之间的了解，使其更快适应大学校园生活，融入班级集体，营造良好和谐的校园氛围，增强新生对学院的归属感、参与感，加强整体凝聚力。</w:t>
      </w:r>
    </w:p>
    <w:p w14:paraId="75B10B9F">
      <w:pPr>
        <w:ind w:firstLine="420" w:firstLineChars="0"/>
        <w:rPr>
          <w:rFonts w:ascii="宋体" w:cs="仿宋"/>
          <w:iCs/>
          <w:sz w:val="28"/>
          <w:szCs w:val="28"/>
        </w:rPr>
      </w:pPr>
      <w:r>
        <w:rPr>
          <w:rFonts w:hint="eastAsia" w:ascii="宋体" w:cs="仿宋"/>
          <w:iCs/>
          <w:sz w:val="28"/>
          <w:szCs w:val="28"/>
        </w:rPr>
        <w:t>同时缓解同学们离开家乡产生思乡之情、来到新学校产生的陌生感以及对未来学业的焦虑等负面情绪，希望以此来帮助新同学们更好地适应崭新的大学生活。</w:t>
      </w:r>
    </w:p>
    <w:p w14:paraId="12D86FB8"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b/>
          <w:bCs/>
          <w:sz w:val="30"/>
          <w:szCs w:val="30"/>
        </w:rPr>
        <w:t>活动主题</w:t>
      </w:r>
      <w:r>
        <w:rPr>
          <w:sz w:val="28"/>
          <w:szCs w:val="28"/>
        </w:rPr>
        <w:t xml:space="preserve"> </w:t>
      </w:r>
    </w:p>
    <w:p w14:paraId="5F19AF60">
      <w:pPr>
        <w:ind w:firstLine="420" w:firstLineChars="0"/>
        <w:jc w:val="left"/>
        <w:rPr>
          <w:rFonts w:hint="eastAsia" w:ascii="宋体" w:cs="仿宋"/>
          <w:iCs/>
          <w:sz w:val="28"/>
          <w:szCs w:val="28"/>
        </w:rPr>
      </w:pPr>
      <w:r>
        <w:rPr>
          <w:rFonts w:hint="eastAsia" w:ascii="宋体" w:cs="仿宋"/>
          <w:iCs/>
          <w:sz w:val="28"/>
          <w:szCs w:val="28"/>
        </w:rPr>
        <w:t>202</w:t>
      </w:r>
      <w:r>
        <w:rPr>
          <w:rFonts w:hint="eastAsia" w:ascii="宋体" w:cs="仿宋"/>
          <w:iCs/>
          <w:sz w:val="28"/>
          <w:szCs w:val="28"/>
          <w:lang w:val="en-US" w:eastAsia="zh-CN"/>
        </w:rPr>
        <w:t>5</w:t>
      </w:r>
      <w:r>
        <w:rPr>
          <w:rFonts w:hint="eastAsia" w:ascii="宋体" w:cs="仿宋"/>
          <w:iCs/>
          <w:sz w:val="28"/>
          <w:szCs w:val="28"/>
        </w:rPr>
        <w:t>年破冰大会暨心理团辅</w:t>
      </w:r>
    </w:p>
    <w:p w14:paraId="31D9B38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活动对象</w:t>
      </w:r>
    </w:p>
    <w:p w14:paraId="1442AEC1">
      <w:pPr>
        <w:numPr>
          <w:ilvl w:val="0"/>
          <w:numId w:val="0"/>
        </w:numPr>
        <w:tabs>
          <w:tab w:val="left" w:pos="0"/>
        </w:tabs>
        <w:ind w:leftChars="0"/>
        <w:jc w:val="left"/>
        <w:rPr>
          <w:sz w:val="30"/>
          <w:szCs w:val="30"/>
        </w:rPr>
      </w:pPr>
      <w:r>
        <w:rPr>
          <w:rFonts w:hint="eastAsia" w:ascii="宋体" w:cs="仿宋"/>
          <w:iCs/>
          <w:sz w:val="28"/>
          <w:szCs w:val="28"/>
          <w:lang w:val="en-US" w:eastAsia="zh-CN"/>
        </w:rPr>
        <w:tab/>
      </w:r>
      <w:r>
        <w:rPr>
          <w:rFonts w:hint="eastAsia" w:ascii="宋体" w:cs="仿宋"/>
          <w:iCs/>
          <w:sz w:val="28"/>
          <w:szCs w:val="28"/>
        </w:rPr>
        <w:t>202</w:t>
      </w:r>
      <w:r>
        <w:rPr>
          <w:rFonts w:hint="eastAsia" w:ascii="宋体" w:cs="仿宋"/>
          <w:iCs/>
          <w:sz w:val="28"/>
          <w:szCs w:val="28"/>
          <w:lang w:val="en-US" w:eastAsia="zh-CN"/>
        </w:rPr>
        <w:t>5</w:t>
      </w:r>
      <w:r>
        <w:rPr>
          <w:rFonts w:hint="eastAsia" w:ascii="宋体" w:cs="仿宋"/>
          <w:iCs/>
          <w:sz w:val="28"/>
          <w:szCs w:val="28"/>
        </w:rPr>
        <w:t>级全体内招新生</w:t>
      </w:r>
      <w:r>
        <w:rPr>
          <w:rFonts w:hint="eastAsia" w:ascii="宋体" w:cs="仿宋"/>
          <w:iCs/>
          <w:sz w:val="28"/>
          <w:szCs w:val="28"/>
        </w:rPr>
        <w:br w:type="textWrapping"/>
      </w:r>
      <w:r>
        <w:rPr>
          <w:rFonts w:hint="eastAsia"/>
          <w:b/>
          <w:bCs/>
          <w:sz w:val="30"/>
          <w:szCs w:val="30"/>
        </w:rPr>
        <w:t>四、活动单位</w:t>
      </w:r>
    </w:p>
    <w:p w14:paraId="11CEEDFE">
      <w:pPr>
        <w:ind w:firstLine="420" w:firstLineChars="0"/>
        <w:jc w:val="left"/>
        <w:rPr>
          <w:rFonts w:hint="eastAsia"/>
          <w:b/>
          <w:bCs/>
          <w:sz w:val="30"/>
          <w:szCs w:val="30"/>
        </w:rPr>
      </w:pPr>
      <w:r>
        <w:rPr>
          <w:rFonts w:hint="eastAsia" w:ascii="宋体" w:cs="仿宋"/>
          <w:iCs/>
          <w:sz w:val="28"/>
          <w:szCs w:val="28"/>
        </w:rPr>
        <w:t>暨南大学法学院/知识产权学院</w:t>
      </w:r>
      <w:r>
        <w:rPr>
          <w:rFonts w:hint="eastAsia" w:ascii="宋体" w:cs="仿宋"/>
          <w:iCs/>
          <w:sz w:val="28"/>
          <w:szCs w:val="28"/>
          <w:lang w:val="en-US" w:eastAsia="zh-CN"/>
        </w:rPr>
        <w:t>文体部、学术部</w:t>
      </w:r>
      <w:r>
        <w:rPr>
          <w:rFonts w:hint="eastAsia" w:ascii="宋体" w:cs="仿宋"/>
          <w:iCs/>
          <w:sz w:val="28"/>
          <w:szCs w:val="28"/>
        </w:rPr>
        <w:br w:type="textWrapping"/>
      </w:r>
      <w:r>
        <w:rPr>
          <w:rFonts w:hint="eastAsia"/>
          <w:b/>
          <w:bCs/>
          <w:sz w:val="30"/>
          <w:szCs w:val="30"/>
        </w:rPr>
        <w:t>五、活动时间</w:t>
      </w:r>
    </w:p>
    <w:p w14:paraId="1D9B3D49">
      <w:pPr>
        <w:ind w:firstLine="420" w:firstLineChars="0"/>
        <w:jc w:val="left"/>
        <w:rPr>
          <w:rFonts w:hint="eastAsia" w:ascii="宋体" w:cs="仿宋"/>
          <w:iCs/>
          <w:sz w:val="28"/>
          <w:szCs w:val="28"/>
        </w:rPr>
      </w:pPr>
      <w:r>
        <w:rPr>
          <w:rFonts w:hint="eastAsia" w:ascii="宋体" w:cs="仿宋"/>
          <w:iCs/>
          <w:sz w:val="28"/>
          <w:szCs w:val="28"/>
        </w:rPr>
        <w:t>202</w:t>
      </w:r>
      <w:r>
        <w:rPr>
          <w:rFonts w:hint="eastAsia" w:ascii="宋体" w:cs="仿宋"/>
          <w:iCs/>
          <w:sz w:val="28"/>
          <w:szCs w:val="28"/>
          <w:lang w:val="en-US" w:eastAsia="zh-CN"/>
        </w:rPr>
        <w:t>5</w:t>
      </w:r>
      <w:r>
        <w:rPr>
          <w:rFonts w:hint="eastAsia" w:ascii="宋体" w:cs="仿宋"/>
          <w:iCs/>
          <w:sz w:val="28"/>
          <w:szCs w:val="28"/>
        </w:rPr>
        <w:t>年9月</w:t>
      </w:r>
      <w:r>
        <w:rPr>
          <w:rFonts w:hint="eastAsia" w:ascii="宋体" w:cs="仿宋"/>
          <w:iCs/>
          <w:sz w:val="28"/>
          <w:szCs w:val="28"/>
          <w:lang w:val="en-US" w:eastAsia="zh-CN"/>
        </w:rPr>
        <w:t>21</w:t>
      </w:r>
      <w:r>
        <w:rPr>
          <w:rFonts w:hint="eastAsia" w:ascii="宋体" w:cs="仿宋"/>
          <w:iCs/>
          <w:sz w:val="28"/>
          <w:szCs w:val="28"/>
        </w:rPr>
        <w:t>日</w:t>
      </w:r>
    </w:p>
    <w:p w14:paraId="4CBB9671">
      <w:pPr>
        <w:numPr>
          <w:ilvl w:val="0"/>
          <w:numId w:val="2"/>
        </w:numPr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活动地点</w:t>
      </w:r>
    </w:p>
    <w:p w14:paraId="55D8426D">
      <w:pPr>
        <w:ind w:firstLine="420" w:firstLineChars="0"/>
        <w:jc w:val="left"/>
        <w:rPr>
          <w:rFonts w:hint="eastAsia" w:ascii="宋体" w:cs="仿宋"/>
          <w:iCs/>
          <w:sz w:val="28"/>
          <w:szCs w:val="28"/>
        </w:rPr>
      </w:pPr>
      <w:r>
        <w:rPr>
          <w:rFonts w:hint="eastAsia" w:ascii="宋体" w:cs="仿宋"/>
          <w:iCs/>
          <w:sz w:val="28"/>
          <w:szCs w:val="28"/>
        </w:rPr>
        <w:t>待定</w:t>
      </w:r>
    </w:p>
    <w:p w14:paraId="64792371">
      <w:pPr>
        <w:pStyle w:val="13"/>
        <w:framePr w:wrap="auto" w:vAnchor="margin" w:hAnchor="text" w:yAlign="inline"/>
        <w:widowControl w:val="0"/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clear" w:pos="0"/>
        </w:tabs>
        <w:ind w:left="0" w:leftChars="0" w:firstLine="0" w:firstLineChars="0"/>
        <w:jc w:val="both"/>
        <w:rPr>
          <w:rFonts w:hint="eastAsia" w:ascii="宋体" w:eastAsia="宋体" w:cs="宋体"/>
          <w:b/>
          <w:bCs/>
          <w:kern w:val="2"/>
          <w:sz w:val="32"/>
          <w:szCs w:val="32"/>
          <w:u w:color="000000"/>
          <w:lang w:val="en-US" w:eastAsia="zh-CN"/>
        </w:rPr>
      </w:pPr>
      <w:r>
        <w:rPr>
          <w:rFonts w:ascii="宋体" w:eastAsia="宋体" w:cs="宋体"/>
          <w:b/>
          <w:bCs/>
          <w:kern w:val="2"/>
          <w:sz w:val="32"/>
          <w:szCs w:val="32"/>
          <w:u w:color="000000"/>
        </w:rPr>
        <w:t>活动</w:t>
      </w:r>
      <w:r>
        <w:rPr>
          <w:rFonts w:hint="eastAsia" w:ascii="宋体" w:eastAsia="宋体" w:cs="宋体"/>
          <w:b/>
          <w:bCs/>
          <w:kern w:val="2"/>
          <w:sz w:val="32"/>
          <w:szCs w:val="32"/>
          <w:u w:color="000000"/>
          <w:lang w:val="en-US" w:eastAsia="zh-CN"/>
        </w:rPr>
        <w:t>内容</w:t>
      </w:r>
    </w:p>
    <w:p w14:paraId="254C4133">
      <w:pPr>
        <w:pStyle w:val="13"/>
        <w:framePr w:wrap="auto" w:vAnchor="margin" w:hAnchor="text" w:yAlign="inline"/>
        <w:widowControl w:val="0"/>
        <w:numPr>
          <w:ilvl w:val="0"/>
          <w:numId w:val="3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both"/>
        <w:rPr>
          <w:rFonts w:hint="eastAsia" w:ascii="宋体" w:eastAsia="宋体" w:cs="宋体"/>
          <w:b w:val="0"/>
          <w:bCs w:val="0"/>
          <w:kern w:val="2"/>
          <w:sz w:val="28"/>
          <w:szCs w:val="28"/>
          <w:u w:color="000000"/>
          <w:lang w:val="en-US" w:eastAsia="zh-CN"/>
        </w:rPr>
      </w:pPr>
      <w:r>
        <w:rPr>
          <w:rFonts w:hint="eastAsia" w:ascii="宋体" w:eastAsia="宋体" w:cs="宋体"/>
          <w:b w:val="0"/>
          <w:bCs w:val="0"/>
          <w:kern w:val="2"/>
          <w:sz w:val="28"/>
          <w:szCs w:val="28"/>
          <w:u w:color="000000"/>
          <w:lang w:val="en-US" w:eastAsia="zh-CN"/>
        </w:rPr>
        <w:t>前期准备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41"/>
        <w:gridCol w:w="1295"/>
        <w:gridCol w:w="2205"/>
      </w:tblGrid>
      <w:tr w14:paraId="36F4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vAlign w:val="center"/>
          </w:tcPr>
          <w:p w14:paraId="75AA5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工作人员安排表</w:t>
            </w:r>
          </w:p>
        </w:tc>
      </w:tr>
      <w:tr w14:paraId="3E07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511CA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工作岗位</w:t>
            </w:r>
          </w:p>
        </w:tc>
        <w:tc>
          <w:tcPr>
            <w:tcW w:w="3241" w:type="dxa"/>
            <w:vAlign w:val="center"/>
          </w:tcPr>
          <w:p w14:paraId="54617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工作</w:t>
            </w: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1295" w:type="dxa"/>
            <w:vAlign w:val="center"/>
          </w:tcPr>
          <w:p w14:paraId="3AA7E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人数</w:t>
            </w:r>
          </w:p>
        </w:tc>
        <w:tc>
          <w:tcPr>
            <w:tcW w:w="2205" w:type="dxa"/>
            <w:vAlign w:val="center"/>
          </w:tcPr>
          <w:p w14:paraId="5620A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人员安排</w:t>
            </w:r>
          </w:p>
        </w:tc>
      </w:tr>
      <w:tr w14:paraId="5B1CB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2EC41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主持</w:t>
            </w:r>
          </w:p>
        </w:tc>
        <w:tc>
          <w:tcPr>
            <w:tcW w:w="3241" w:type="dxa"/>
            <w:vAlign w:val="center"/>
          </w:tcPr>
          <w:p w14:paraId="341C8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主持</w:t>
            </w: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活动进行</w:t>
            </w:r>
          </w:p>
        </w:tc>
        <w:tc>
          <w:tcPr>
            <w:tcW w:w="1295" w:type="dxa"/>
            <w:vAlign w:val="center"/>
          </w:tcPr>
          <w:p w14:paraId="45022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205" w:type="dxa"/>
            <w:vMerge w:val="restart"/>
            <w:vAlign w:val="center"/>
          </w:tcPr>
          <w:p w14:paraId="7F1EC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团委学生会骨干、25级新生助教</w:t>
            </w:r>
          </w:p>
        </w:tc>
      </w:tr>
      <w:tr w14:paraId="2F5D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77AB5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签到人员</w:t>
            </w:r>
          </w:p>
        </w:tc>
        <w:tc>
          <w:tcPr>
            <w:tcW w:w="3241" w:type="dxa"/>
            <w:vAlign w:val="center"/>
          </w:tcPr>
          <w:p w14:paraId="0356A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引导新生、抽签分组</w:t>
            </w:r>
          </w:p>
        </w:tc>
        <w:tc>
          <w:tcPr>
            <w:tcW w:w="1295" w:type="dxa"/>
            <w:vAlign w:val="center"/>
          </w:tcPr>
          <w:p w14:paraId="2F47F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2</w:t>
            </w:r>
          </w:p>
        </w:tc>
        <w:tc>
          <w:tcPr>
            <w:tcW w:w="2205" w:type="dxa"/>
            <w:vMerge w:val="continue"/>
            <w:vAlign w:val="center"/>
          </w:tcPr>
          <w:p w14:paraId="76DDA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</w:p>
        </w:tc>
      </w:tr>
      <w:tr w14:paraId="1DE2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40543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机动人员</w:t>
            </w:r>
          </w:p>
        </w:tc>
        <w:tc>
          <w:tcPr>
            <w:tcW w:w="3241" w:type="dxa"/>
            <w:vAlign w:val="center"/>
          </w:tcPr>
          <w:p w14:paraId="79C7F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示范游戏、摆放道具等</w:t>
            </w:r>
          </w:p>
        </w:tc>
        <w:tc>
          <w:tcPr>
            <w:tcW w:w="1295" w:type="dxa"/>
            <w:vAlign w:val="center"/>
          </w:tcPr>
          <w:p w14:paraId="06F7C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2</w:t>
            </w:r>
          </w:p>
        </w:tc>
        <w:tc>
          <w:tcPr>
            <w:tcW w:w="2205" w:type="dxa"/>
            <w:vMerge w:val="continue"/>
            <w:vAlign w:val="center"/>
          </w:tcPr>
          <w:p w14:paraId="6B650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</w:p>
        </w:tc>
      </w:tr>
      <w:tr w14:paraId="26E3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12E2F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采购人员</w:t>
            </w:r>
          </w:p>
        </w:tc>
        <w:tc>
          <w:tcPr>
            <w:tcW w:w="3241" w:type="dxa"/>
            <w:vAlign w:val="center"/>
          </w:tcPr>
          <w:p w14:paraId="29527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物资的采购与发放</w:t>
            </w:r>
          </w:p>
        </w:tc>
        <w:tc>
          <w:tcPr>
            <w:tcW w:w="1295" w:type="dxa"/>
            <w:vAlign w:val="center"/>
          </w:tcPr>
          <w:p w14:paraId="5B65B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2</w:t>
            </w:r>
          </w:p>
        </w:tc>
        <w:tc>
          <w:tcPr>
            <w:tcW w:w="2205" w:type="dxa"/>
            <w:vMerge w:val="continue"/>
            <w:vAlign w:val="center"/>
          </w:tcPr>
          <w:p w14:paraId="696D7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</w:p>
        </w:tc>
      </w:tr>
      <w:tr w14:paraId="4353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20C20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现场布置</w:t>
            </w:r>
          </w:p>
        </w:tc>
        <w:tc>
          <w:tcPr>
            <w:tcW w:w="3241" w:type="dxa"/>
            <w:vAlign w:val="center"/>
          </w:tcPr>
          <w:p w14:paraId="4F071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场地布置与恢复</w:t>
            </w:r>
          </w:p>
        </w:tc>
        <w:tc>
          <w:tcPr>
            <w:tcW w:w="1295" w:type="dxa"/>
            <w:vAlign w:val="center"/>
          </w:tcPr>
          <w:p w14:paraId="5E07E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全体</w:t>
            </w:r>
          </w:p>
        </w:tc>
        <w:tc>
          <w:tcPr>
            <w:tcW w:w="2205" w:type="dxa"/>
            <w:vMerge w:val="continue"/>
            <w:vAlign w:val="center"/>
          </w:tcPr>
          <w:p w14:paraId="711EB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</w:p>
        </w:tc>
      </w:tr>
      <w:tr w14:paraId="3CC9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67606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小</w:t>
            </w:r>
            <w:r>
              <w:rPr>
                <w:rFonts w:hint="eastAsia" w:ascii="宋体" w:cs="仿宋"/>
                <w:iCs/>
                <w:sz w:val="28"/>
                <w:szCs w:val="28"/>
              </w:rPr>
              <w:t>组长</w:t>
            </w:r>
          </w:p>
        </w:tc>
        <w:tc>
          <w:tcPr>
            <w:tcW w:w="3241" w:type="dxa"/>
            <w:vAlign w:val="center"/>
          </w:tcPr>
          <w:p w14:paraId="77573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带领新生进行任务</w:t>
            </w:r>
          </w:p>
        </w:tc>
        <w:tc>
          <w:tcPr>
            <w:tcW w:w="1295" w:type="dxa"/>
            <w:vAlign w:val="center"/>
          </w:tcPr>
          <w:p w14:paraId="691D6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2205" w:type="dxa"/>
            <w:vMerge w:val="continue"/>
            <w:vAlign w:val="center"/>
          </w:tcPr>
          <w:p w14:paraId="27888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cs="仿宋"/>
                <w:iCs/>
                <w:sz w:val="28"/>
                <w:szCs w:val="28"/>
              </w:rPr>
            </w:pPr>
          </w:p>
        </w:tc>
      </w:tr>
      <w:tr w14:paraId="001A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uto"/>
            <w:vAlign w:val="center"/>
          </w:tcPr>
          <w:p w14:paraId="3ECAA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Calibri" w:eastAsia="宋体" w:cs="仿宋"/>
                <w:i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宣传人员</w:t>
            </w:r>
          </w:p>
        </w:tc>
        <w:tc>
          <w:tcPr>
            <w:tcW w:w="3241" w:type="dxa"/>
            <w:shd w:val="clear" w:color="auto" w:fill="auto"/>
            <w:vAlign w:val="center"/>
          </w:tcPr>
          <w:p w14:paraId="6CDC8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Calibri" w:eastAsia="宋体" w:cs="仿宋"/>
                <w:i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活动拍照</w:t>
            </w:r>
            <w:r>
              <w:rPr>
                <w:rFonts w:hint="eastAsia" w:ascii="宋体" w:cs="仿宋"/>
                <w:iCs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  <w:t>撰写推文</w:t>
            </w:r>
            <w:r>
              <w:rPr>
                <w:rFonts w:hint="eastAsia" w:ascii="宋体" w:cs="仿宋"/>
                <w:iCs/>
                <w:sz w:val="28"/>
                <w:szCs w:val="28"/>
              </w:rPr>
              <w:t>等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721F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Calibri" w:eastAsia="宋体" w:cs="仿宋"/>
                <w:i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cs="仿宋"/>
                <w:iCs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313C4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hAnsi="Calibri" w:eastAsia="宋体" w:cs="仿宋"/>
                <w:i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cs="仿宋"/>
                <w:iCs/>
                <w:kern w:val="2"/>
                <w:sz w:val="28"/>
                <w:szCs w:val="28"/>
                <w:lang w:val="en-US" w:eastAsia="zh-CN" w:bidi="ar-SA"/>
              </w:rPr>
              <w:t>新闻宣传中心</w:t>
            </w:r>
          </w:p>
        </w:tc>
      </w:tr>
    </w:tbl>
    <w:p w14:paraId="2E60BD5C">
      <w:pPr>
        <w:pStyle w:val="13"/>
        <w:framePr w:wrap="auto" w:vAnchor="margin" w:hAnchor="text" w:yAlign="inline"/>
        <w:widowControl w:val="0"/>
        <w:numPr>
          <w:ilvl w:val="0"/>
          <w:numId w:val="0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both"/>
        <w:rPr>
          <w:rFonts w:hint="eastAsia" w:ascii="宋体" w:eastAsia="宋体" w:cs="宋体"/>
          <w:b w:val="0"/>
          <w:bCs w:val="0"/>
          <w:kern w:val="2"/>
          <w:sz w:val="28"/>
          <w:szCs w:val="28"/>
          <w:u w:color="000000"/>
          <w:lang w:val="en-US" w:eastAsia="zh-CN"/>
        </w:rPr>
      </w:pPr>
    </w:p>
    <w:tbl>
      <w:tblPr>
        <w:tblStyle w:val="7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859"/>
        <w:gridCol w:w="1978"/>
        <w:gridCol w:w="1225"/>
        <w:gridCol w:w="1184"/>
        <w:gridCol w:w="747"/>
        <w:gridCol w:w="1141"/>
      </w:tblGrid>
      <w:tr w14:paraId="3631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3" w:type="dxa"/>
            <w:gridSpan w:val="7"/>
            <w:vAlign w:val="top"/>
          </w:tcPr>
          <w:p w14:paraId="66107085">
            <w:pPr>
              <w:spacing w:line="720" w:lineRule="auto"/>
              <w:jc w:val="center"/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活动预算表</w:t>
            </w:r>
          </w:p>
        </w:tc>
      </w:tr>
      <w:tr w14:paraId="2DEB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6E896490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物品名称</w:t>
            </w:r>
          </w:p>
        </w:tc>
        <w:tc>
          <w:tcPr>
            <w:tcW w:w="859" w:type="dxa"/>
            <w:vAlign w:val="center"/>
          </w:tcPr>
          <w:p w14:paraId="7A9ECE82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用途</w:t>
            </w:r>
          </w:p>
        </w:tc>
        <w:tc>
          <w:tcPr>
            <w:tcW w:w="1978" w:type="dxa"/>
            <w:vAlign w:val="center"/>
          </w:tcPr>
          <w:p w14:paraId="52FF2940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购买链接</w:t>
            </w:r>
          </w:p>
        </w:tc>
        <w:tc>
          <w:tcPr>
            <w:tcW w:w="1225" w:type="dxa"/>
            <w:vAlign w:val="center"/>
          </w:tcPr>
          <w:p w14:paraId="00570B8B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图片</w:t>
            </w:r>
          </w:p>
        </w:tc>
        <w:tc>
          <w:tcPr>
            <w:tcW w:w="1184" w:type="dxa"/>
            <w:vAlign w:val="center"/>
          </w:tcPr>
          <w:p w14:paraId="4CD53A21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单价</w:t>
            </w:r>
          </w:p>
        </w:tc>
        <w:tc>
          <w:tcPr>
            <w:tcW w:w="747" w:type="dxa"/>
            <w:vAlign w:val="center"/>
          </w:tcPr>
          <w:p w14:paraId="7B90000D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数量</w:t>
            </w:r>
          </w:p>
        </w:tc>
        <w:tc>
          <w:tcPr>
            <w:tcW w:w="1141" w:type="dxa"/>
            <w:vAlign w:val="center"/>
          </w:tcPr>
          <w:p w14:paraId="7DC2563C">
            <w:pPr>
              <w:jc w:val="center"/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总价</w:t>
            </w:r>
          </w:p>
        </w:tc>
      </w:tr>
      <w:tr w14:paraId="4F16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159" w:type="dxa"/>
            <w:vAlign w:val="center"/>
          </w:tcPr>
          <w:p w14:paraId="03910A4B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1"/>
                <w:vertAlign w:val="baseline"/>
                <w:lang w:val="en-US" w:eastAsia="zh-CN"/>
              </w:rPr>
              <w:t>手工干花摆件</w:t>
            </w:r>
          </w:p>
        </w:tc>
        <w:tc>
          <w:tcPr>
            <w:tcW w:w="859" w:type="dxa"/>
            <w:vAlign w:val="center"/>
          </w:tcPr>
          <w:p w14:paraId="20C963E1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一等奖</w:t>
            </w:r>
          </w:p>
        </w:tc>
        <w:tc>
          <w:tcPr>
            <w:tcW w:w="1978" w:type="dxa"/>
            <w:vAlign w:val="center"/>
          </w:tcPr>
          <w:p w14:paraId="61746CAC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https://mobile.yangkeduo.com/goods.html?ps=7ohpwavpKl</w:t>
            </w:r>
          </w:p>
        </w:tc>
        <w:tc>
          <w:tcPr>
            <w:tcW w:w="1225" w:type="dxa"/>
            <w:vAlign w:val="center"/>
          </w:tcPr>
          <w:p w14:paraId="0A9D5B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661670" cy="779145"/>
                  <wp:effectExtent l="0" t="0" r="11430" b="8255"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4A6B3735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16.5</w:t>
            </w:r>
          </w:p>
        </w:tc>
        <w:tc>
          <w:tcPr>
            <w:tcW w:w="747" w:type="dxa"/>
            <w:vAlign w:val="center"/>
          </w:tcPr>
          <w:p w14:paraId="4AF472CA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41" w:type="dxa"/>
            <w:vAlign w:val="center"/>
          </w:tcPr>
          <w:p w14:paraId="0AF0155B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198</w:t>
            </w:r>
          </w:p>
        </w:tc>
      </w:tr>
      <w:tr w14:paraId="091C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7EBE740F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盆栽</w:t>
            </w:r>
          </w:p>
        </w:tc>
        <w:tc>
          <w:tcPr>
            <w:tcW w:w="859" w:type="dxa"/>
            <w:vMerge w:val="restart"/>
            <w:vAlign w:val="center"/>
          </w:tcPr>
          <w:p w14:paraId="261C66F5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二等奖</w:t>
            </w:r>
          </w:p>
        </w:tc>
        <w:tc>
          <w:tcPr>
            <w:tcW w:w="1978" w:type="dxa"/>
            <w:vAlign w:val="center"/>
          </w:tcPr>
          <w:p w14:paraId="1466B7EC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https://mobile.yangkeduo.com/goods1.html?ps=nV3xcNQR03</w:t>
            </w:r>
          </w:p>
        </w:tc>
        <w:tc>
          <w:tcPr>
            <w:tcW w:w="1225" w:type="dxa"/>
            <w:vAlign w:val="center"/>
          </w:tcPr>
          <w:p w14:paraId="34BB21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661670" cy="675640"/>
                  <wp:effectExtent l="0" t="0" r="11430" b="10160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5BF8D010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747" w:type="dxa"/>
            <w:vAlign w:val="center"/>
          </w:tcPr>
          <w:p w14:paraId="09571649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41" w:type="dxa"/>
            <w:vAlign w:val="center"/>
          </w:tcPr>
          <w:p w14:paraId="4B4AD977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132</w:t>
            </w:r>
          </w:p>
        </w:tc>
      </w:tr>
      <w:tr w14:paraId="365B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160D7D2C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发光可擦记事本</w:t>
            </w:r>
          </w:p>
        </w:tc>
        <w:tc>
          <w:tcPr>
            <w:tcW w:w="859" w:type="dxa"/>
            <w:vMerge w:val="continue"/>
            <w:vAlign w:val="center"/>
          </w:tcPr>
          <w:p w14:paraId="49C412C9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</w:p>
        </w:tc>
        <w:tc>
          <w:tcPr>
            <w:tcW w:w="1978" w:type="dxa"/>
            <w:vAlign w:val="center"/>
          </w:tcPr>
          <w:p w14:paraId="5F49965D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https://mobile.yangkeduo.com/goods1.html?ps=0Qw2ykH9rc</w:t>
            </w:r>
          </w:p>
        </w:tc>
        <w:tc>
          <w:tcPr>
            <w:tcW w:w="1225" w:type="dxa"/>
            <w:vAlign w:val="center"/>
          </w:tcPr>
          <w:p w14:paraId="1ADE40CC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cs="仿宋"/>
                <w:iCs/>
                <w:sz w:val="28"/>
                <w:szCs w:val="28"/>
              </w:rPr>
            </w:pPr>
            <w:r>
              <w:drawing>
                <wp:inline distT="0" distB="0" distL="114300" distR="114300">
                  <wp:extent cx="661670" cy="658495"/>
                  <wp:effectExtent l="0" t="0" r="11430" b="1905"/>
                  <wp:docPr id="1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56C16125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11.8</w:t>
            </w:r>
          </w:p>
        </w:tc>
        <w:tc>
          <w:tcPr>
            <w:tcW w:w="747" w:type="dxa"/>
            <w:vAlign w:val="center"/>
          </w:tcPr>
          <w:p w14:paraId="45480168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41" w:type="dxa"/>
            <w:vAlign w:val="center"/>
          </w:tcPr>
          <w:p w14:paraId="2D8C3CE9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141.6</w:t>
            </w:r>
          </w:p>
        </w:tc>
      </w:tr>
      <w:tr w14:paraId="395A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56734F66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蒸汽眼罩</w:t>
            </w:r>
          </w:p>
        </w:tc>
        <w:tc>
          <w:tcPr>
            <w:tcW w:w="859" w:type="dxa"/>
            <w:vMerge w:val="restart"/>
            <w:vAlign w:val="center"/>
          </w:tcPr>
          <w:p w14:paraId="650D3AC2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三等奖</w:t>
            </w:r>
          </w:p>
        </w:tc>
        <w:tc>
          <w:tcPr>
            <w:tcW w:w="1978" w:type="dxa"/>
            <w:vAlign w:val="center"/>
          </w:tcPr>
          <w:p w14:paraId="1E5E7B05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https://mobile.yangkeduo.com/goods2.html?ps=Mkw4XQP12T</w:t>
            </w:r>
          </w:p>
        </w:tc>
        <w:tc>
          <w:tcPr>
            <w:tcW w:w="1225" w:type="dxa"/>
            <w:vAlign w:val="center"/>
          </w:tcPr>
          <w:p w14:paraId="33AE32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661035" cy="681355"/>
                  <wp:effectExtent l="0" t="0" r="12065" b="4445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35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0E1AC558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5.63</w:t>
            </w:r>
          </w:p>
        </w:tc>
        <w:tc>
          <w:tcPr>
            <w:tcW w:w="747" w:type="dxa"/>
            <w:vAlign w:val="center"/>
          </w:tcPr>
          <w:p w14:paraId="53C018CE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41" w:type="dxa"/>
            <w:vAlign w:val="center"/>
          </w:tcPr>
          <w:p w14:paraId="3A557C5E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67.52</w:t>
            </w:r>
          </w:p>
        </w:tc>
      </w:tr>
      <w:tr w14:paraId="71BA0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4B195D8E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椰子杯</w:t>
            </w:r>
          </w:p>
        </w:tc>
        <w:tc>
          <w:tcPr>
            <w:tcW w:w="859" w:type="dxa"/>
            <w:vMerge w:val="continue"/>
            <w:vAlign w:val="center"/>
          </w:tcPr>
          <w:p w14:paraId="571DAFD7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</w:p>
        </w:tc>
        <w:tc>
          <w:tcPr>
            <w:tcW w:w="1978" w:type="dxa"/>
            <w:vAlign w:val="center"/>
          </w:tcPr>
          <w:p w14:paraId="3F94503D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https://mobile.yangkeduo.com/goods.html?ps=WNntPm8FOa</w:t>
            </w:r>
          </w:p>
        </w:tc>
        <w:tc>
          <w:tcPr>
            <w:tcW w:w="1225" w:type="dxa"/>
            <w:vAlign w:val="center"/>
          </w:tcPr>
          <w:p w14:paraId="4E7D82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drawing>
                <wp:inline distT="0" distB="0" distL="114300" distR="114300">
                  <wp:extent cx="673735" cy="912495"/>
                  <wp:effectExtent l="0" t="0" r="12065" b="190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35" cy="91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1000EA13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8.87</w:t>
            </w:r>
          </w:p>
        </w:tc>
        <w:tc>
          <w:tcPr>
            <w:tcW w:w="747" w:type="dxa"/>
            <w:vAlign w:val="center"/>
          </w:tcPr>
          <w:p w14:paraId="4AF7ADD9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41" w:type="dxa"/>
            <w:vAlign w:val="center"/>
          </w:tcPr>
          <w:p w14:paraId="58761DD9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106.44</w:t>
            </w:r>
          </w:p>
        </w:tc>
      </w:tr>
      <w:tr w14:paraId="33B7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3603FE99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柿柿如意钥匙扣</w:t>
            </w:r>
          </w:p>
        </w:tc>
        <w:tc>
          <w:tcPr>
            <w:tcW w:w="859" w:type="dxa"/>
            <w:vAlign w:val="center"/>
          </w:tcPr>
          <w:p w14:paraId="6B9B9B98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优秀奖</w:t>
            </w:r>
          </w:p>
        </w:tc>
        <w:tc>
          <w:tcPr>
            <w:tcW w:w="1978" w:type="dxa"/>
            <w:vAlign w:val="center"/>
          </w:tcPr>
          <w:p w14:paraId="7180A1DF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https://mobile.yangkeduo.com/goods1.html?ps=KsaikUAs1t</w:t>
            </w:r>
          </w:p>
        </w:tc>
        <w:tc>
          <w:tcPr>
            <w:tcW w:w="1225" w:type="dxa"/>
            <w:vAlign w:val="center"/>
          </w:tcPr>
          <w:p w14:paraId="22E957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cs="仿宋"/>
                <w:iCs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661670" cy="556895"/>
                  <wp:effectExtent l="0" t="0" r="11430" b="1905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55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2008B5AE">
            <w:pPr>
              <w:jc w:val="center"/>
              <w:rPr>
                <w:rFonts w:hint="eastAsia" w:ascii="宋体" w:cs="仿宋"/>
                <w:iCs/>
                <w:sz w:val="28"/>
                <w:szCs w:val="28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1.23</w:t>
            </w:r>
          </w:p>
        </w:tc>
        <w:tc>
          <w:tcPr>
            <w:tcW w:w="747" w:type="dxa"/>
            <w:vAlign w:val="center"/>
          </w:tcPr>
          <w:p w14:paraId="2F723A99">
            <w:pPr>
              <w:jc w:val="center"/>
              <w:rPr>
                <w:rFonts w:hint="eastAsia" w:ascii="宋体" w:eastAsia="宋体" w:cs="仿宋"/>
                <w:iCs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1141" w:type="dxa"/>
            <w:vAlign w:val="center"/>
          </w:tcPr>
          <w:p w14:paraId="7B173809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76.3</w:t>
            </w:r>
          </w:p>
        </w:tc>
      </w:tr>
      <w:tr w14:paraId="3025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7114848B">
            <w:pPr>
              <w:jc w:val="center"/>
              <w:rPr>
                <w:rFonts w:hint="default" w:ascii="宋体" w:eastAsia="宋体" w:cs="仿宋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A4纸</w:t>
            </w:r>
          </w:p>
        </w:tc>
        <w:tc>
          <w:tcPr>
            <w:tcW w:w="859" w:type="dxa"/>
            <w:vAlign w:val="center"/>
          </w:tcPr>
          <w:p w14:paraId="1BD6E0DF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交换姓名、打印“心理诺亚方舟”物品清单、书写“正话反说”词语</w:t>
            </w:r>
          </w:p>
        </w:tc>
        <w:tc>
          <w:tcPr>
            <w:tcW w:w="1978" w:type="dxa"/>
            <w:vAlign w:val="center"/>
          </w:tcPr>
          <w:p w14:paraId="44B26660">
            <w:pPr>
              <w:jc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【淘宝】15天价保 https://e.tb.cn/h.S1zo2QElLnuedPE?tk=ASRT4tIhno0 CA381 </w:t>
            </w:r>
          </w:p>
        </w:tc>
        <w:tc>
          <w:tcPr>
            <w:tcW w:w="1225" w:type="dxa"/>
            <w:vAlign w:val="center"/>
          </w:tcPr>
          <w:p w14:paraId="443E28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drawing>
                <wp:inline distT="0" distB="0" distL="114300" distR="114300">
                  <wp:extent cx="657860" cy="654050"/>
                  <wp:effectExtent l="0" t="0" r="2540" b="6350"/>
                  <wp:docPr id="22" name="图片 22" descr="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纸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6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2B5053B4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21.9</w:t>
            </w:r>
          </w:p>
        </w:tc>
        <w:tc>
          <w:tcPr>
            <w:tcW w:w="747" w:type="dxa"/>
            <w:vAlign w:val="center"/>
          </w:tcPr>
          <w:p w14:paraId="41F1BC15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500张</w:t>
            </w:r>
          </w:p>
        </w:tc>
        <w:tc>
          <w:tcPr>
            <w:tcW w:w="1141" w:type="dxa"/>
            <w:vAlign w:val="center"/>
          </w:tcPr>
          <w:p w14:paraId="0CC23505">
            <w:pPr>
              <w:jc w:val="center"/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21.9</w:t>
            </w:r>
          </w:p>
        </w:tc>
      </w:tr>
      <w:tr w14:paraId="3215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9" w:type="dxa"/>
            <w:vAlign w:val="center"/>
          </w:tcPr>
          <w:p w14:paraId="47034CEB">
            <w:pPr>
              <w:jc w:val="center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签字笔</w:t>
            </w:r>
          </w:p>
        </w:tc>
        <w:tc>
          <w:tcPr>
            <w:tcW w:w="859" w:type="dxa"/>
            <w:vAlign w:val="center"/>
          </w:tcPr>
          <w:p w14:paraId="4188F702">
            <w:pPr>
              <w:jc w:val="center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记录</w:t>
            </w:r>
          </w:p>
        </w:tc>
        <w:tc>
          <w:tcPr>
            <w:tcW w:w="1978" w:type="dxa"/>
            <w:vAlign w:val="center"/>
          </w:tcPr>
          <w:p w14:paraId="7A7BD3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【淘宝】假一赔四 https://e.tb.cn/h.ScVYSjZmXlxhz2m?tk=Zued4tI7FUn HU071 </w:t>
            </w:r>
          </w:p>
          <w:p w14:paraId="33BFED8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5" w:type="dxa"/>
            <w:vAlign w:val="center"/>
          </w:tcPr>
          <w:p w14:paraId="363792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drawing>
                <wp:inline distT="0" distB="0" distL="114300" distR="114300">
                  <wp:extent cx="657860" cy="656590"/>
                  <wp:effectExtent l="0" t="0" r="2540" b="3810"/>
                  <wp:docPr id="23" name="图片 23" descr="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笔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60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  <w:vAlign w:val="center"/>
          </w:tcPr>
          <w:p w14:paraId="5EA14F9C">
            <w:pPr>
              <w:jc w:val="center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747" w:type="dxa"/>
            <w:vAlign w:val="center"/>
          </w:tcPr>
          <w:p w14:paraId="1354E3F3">
            <w:pPr>
              <w:jc w:val="center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120支</w:t>
            </w:r>
          </w:p>
        </w:tc>
        <w:tc>
          <w:tcPr>
            <w:tcW w:w="1141" w:type="dxa"/>
            <w:vAlign w:val="center"/>
          </w:tcPr>
          <w:p w14:paraId="2BD34E48">
            <w:pPr>
              <w:jc w:val="center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113.6</w:t>
            </w:r>
          </w:p>
        </w:tc>
      </w:tr>
      <w:tr w14:paraId="5ECD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8293" w:type="dxa"/>
            <w:gridSpan w:val="7"/>
            <w:vAlign w:val="center"/>
          </w:tcPr>
          <w:p w14:paraId="5ED5076E">
            <w:pPr>
              <w:jc w:val="right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合计：857.36</w:t>
            </w:r>
          </w:p>
        </w:tc>
      </w:tr>
    </w:tbl>
    <w:p w14:paraId="487BA0B9">
      <w:pPr>
        <w:pStyle w:val="13"/>
        <w:framePr w:wrap="auto" w:vAnchor="margin" w:hAnchor="text" w:yAlign="inline"/>
        <w:widowControl w:val="0"/>
        <w:numPr>
          <w:ilvl w:val="0"/>
          <w:numId w:val="0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both"/>
        <w:rPr>
          <w:rFonts w:hint="eastAsia" w:ascii="宋体" w:eastAsia="宋体" w:cs="宋体"/>
          <w:b w:val="0"/>
          <w:bCs w:val="0"/>
          <w:kern w:val="2"/>
          <w:sz w:val="28"/>
          <w:szCs w:val="28"/>
          <w:u w:color="000000"/>
          <w:lang w:val="en-US" w:eastAsia="zh-CN"/>
        </w:rPr>
      </w:pPr>
    </w:p>
    <w:p w14:paraId="0448C361">
      <w:pPr>
        <w:pStyle w:val="13"/>
        <w:framePr w:wrap="auto" w:vAnchor="margin" w:hAnchor="text" w:yAlign="inline"/>
        <w:widowControl w:val="0"/>
        <w:numPr>
          <w:ilvl w:val="0"/>
          <w:numId w:val="0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both"/>
        <w:rPr>
          <w:rFonts w:hint="default" w:ascii="宋体" w:eastAsia="宋体" w:cs="宋体"/>
          <w:b w:val="0"/>
          <w:bCs w:val="0"/>
          <w:kern w:val="2"/>
          <w:sz w:val="28"/>
          <w:szCs w:val="28"/>
          <w:u w:color="000000"/>
          <w:lang w:val="en-US" w:eastAsia="zh-CN"/>
        </w:rPr>
      </w:pPr>
      <w:r>
        <w:rPr>
          <w:rFonts w:hint="eastAsia" w:ascii="宋体" w:eastAsia="宋体" w:cs="宋体"/>
          <w:b w:val="0"/>
          <w:bCs w:val="0"/>
          <w:kern w:val="2"/>
          <w:sz w:val="28"/>
          <w:szCs w:val="28"/>
          <w:u w:color="000000"/>
          <w:lang w:val="en-US" w:eastAsia="zh-CN"/>
        </w:rPr>
        <w:t>（二）活动流程</w:t>
      </w:r>
    </w:p>
    <w:p w14:paraId="74E74BC0">
      <w:pPr>
        <w:pStyle w:val="14"/>
        <w:widowControl/>
        <w:numPr>
          <w:ilvl w:val="0"/>
          <w:numId w:val="0"/>
        </w:numPr>
        <w:ind w:leftChars="0"/>
        <w:rPr>
          <w:rFonts w:ascii="宋体"/>
          <w:bCs/>
          <w:sz w:val="30"/>
          <w:szCs w:val="30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t>1.播放暖场音乐、</w:t>
      </w:r>
      <w:r>
        <w:rPr>
          <w:rFonts w:hint="eastAsia" w:ascii="宋体"/>
          <w:bCs/>
          <w:sz w:val="30"/>
          <w:szCs w:val="30"/>
        </w:rPr>
        <w:t>新生抽签</w:t>
      </w:r>
      <w:r>
        <w:rPr>
          <w:rFonts w:hint="eastAsia" w:ascii="宋体"/>
          <w:bCs/>
          <w:sz w:val="30"/>
          <w:szCs w:val="30"/>
          <w:lang w:val="en-US" w:eastAsia="zh-CN"/>
        </w:rPr>
        <w:t>分十组入座；</w:t>
      </w:r>
    </w:p>
    <w:p w14:paraId="6851E9D3">
      <w:pPr>
        <w:pStyle w:val="14"/>
        <w:widowControl/>
        <w:numPr>
          <w:ilvl w:val="0"/>
          <w:numId w:val="0"/>
        </w:numPr>
        <w:ind w:leftChars="0"/>
        <w:rPr>
          <w:rFonts w:hint="eastAsia" w:ascii="宋体" w:eastAsia="宋体"/>
          <w:bCs/>
          <w:sz w:val="30"/>
          <w:szCs w:val="30"/>
          <w:lang w:eastAsia="zh-CN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t>2.</w:t>
      </w:r>
      <w:r>
        <w:rPr>
          <w:rFonts w:hint="eastAsia" w:ascii="宋体"/>
          <w:bCs/>
          <w:sz w:val="30"/>
          <w:szCs w:val="30"/>
        </w:rPr>
        <w:t>主持人开场</w:t>
      </w:r>
      <w:r>
        <w:rPr>
          <w:rFonts w:hint="eastAsia" w:ascii="宋体"/>
          <w:bCs/>
          <w:sz w:val="30"/>
          <w:szCs w:val="30"/>
          <w:lang w:eastAsia="zh-CN"/>
        </w:rPr>
        <w:t>，</w:t>
      </w:r>
      <w:r>
        <w:rPr>
          <w:rFonts w:hint="eastAsia" w:ascii="宋体"/>
          <w:bCs/>
          <w:sz w:val="30"/>
          <w:szCs w:val="30"/>
        </w:rPr>
        <w:t>介绍当天活动流程及规则</w:t>
      </w:r>
      <w:r>
        <w:rPr>
          <w:rFonts w:hint="eastAsia" w:ascii="宋体"/>
          <w:bCs/>
          <w:sz w:val="30"/>
          <w:szCs w:val="30"/>
          <w:lang w:eastAsia="zh-CN"/>
        </w:rPr>
        <w:t>；</w:t>
      </w:r>
    </w:p>
    <w:p w14:paraId="525FB7E7">
      <w:pPr>
        <w:pStyle w:val="14"/>
        <w:widowControl/>
        <w:numPr>
          <w:ilvl w:val="0"/>
          <w:numId w:val="0"/>
        </w:numPr>
        <w:ind w:leftChars="0"/>
        <w:rPr>
          <w:rFonts w:hint="eastAsia" w:ascii="宋体"/>
          <w:bCs/>
          <w:sz w:val="30"/>
          <w:szCs w:val="30"/>
          <w:lang w:val="en-US" w:eastAsia="zh-CN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t>3.依次进行破冰游戏并积分，规则详见附表；</w:t>
      </w:r>
    </w:p>
    <w:p w14:paraId="1836FC82">
      <w:pPr>
        <w:pStyle w:val="14"/>
        <w:widowControl/>
        <w:numPr>
          <w:ilvl w:val="0"/>
          <w:numId w:val="0"/>
        </w:numPr>
        <w:ind w:leftChars="0"/>
        <w:rPr>
          <w:rFonts w:hint="eastAsia" w:ascii="宋体" w:hAnsi="宋体" w:eastAsia="宋体" w:cs="宋体"/>
          <w:bCs/>
          <w:sz w:val="30"/>
          <w:szCs w:val="30"/>
          <w:highlight w:val="yellow"/>
          <w:lang w:eastAsia="zh-CN"/>
        </w:rPr>
      </w:pPr>
      <w:r>
        <w:rPr>
          <w:rFonts w:hint="eastAsia" w:ascii="宋体"/>
          <w:bCs/>
          <w:sz w:val="30"/>
          <w:szCs w:val="30"/>
          <w:highlight w:val="yellow"/>
          <w:lang w:val="en-US" w:eastAsia="zh-CN"/>
        </w:rPr>
        <w:t>4.</w:t>
      </w:r>
      <w:r>
        <w:rPr>
          <w:rFonts w:hint="eastAsia" w:ascii="宋体"/>
          <w:bCs/>
          <w:sz w:val="30"/>
          <w:szCs w:val="30"/>
          <w:highlight w:val="yellow"/>
        </w:rPr>
        <w:t>心理团辅活动</w:t>
      </w:r>
      <w:r>
        <w:rPr>
          <w:rFonts w:hint="eastAsia" w:ascii="宋体"/>
          <w:bCs/>
          <w:sz w:val="30"/>
          <w:szCs w:val="30"/>
          <w:highlight w:val="yellow"/>
          <w:lang w:eastAsia="zh-CN"/>
        </w:rPr>
        <w:t>：</w:t>
      </w:r>
      <w:r>
        <w:rPr>
          <w:rFonts w:hint="eastAsia" w:ascii="宋体" w:hAnsi="宋体" w:eastAsia="宋体" w:cs="宋体"/>
          <w:bCs/>
          <w:sz w:val="30"/>
          <w:szCs w:val="30"/>
          <w:highlight w:val="yellow"/>
          <w:lang w:eastAsia="zh-CN"/>
        </w:rPr>
        <w:t>①②</w:t>
      </w:r>
    </w:p>
    <w:p w14:paraId="1D1C1B6A">
      <w:pPr>
        <w:pStyle w:val="14"/>
        <w:widowControl/>
        <w:numPr>
          <w:ilvl w:val="0"/>
          <w:numId w:val="0"/>
        </w:numPr>
        <w:ind w:leftChars="0"/>
        <w:rPr>
          <w:rFonts w:hint="default" w:ascii="宋体" w:eastAsia="宋体"/>
          <w:bCs/>
          <w:sz w:val="30"/>
          <w:szCs w:val="30"/>
          <w:lang w:val="en-US" w:eastAsia="zh-CN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t>5.根据游戏积分颁发奖品；</w:t>
      </w:r>
    </w:p>
    <w:p w14:paraId="03DDACC0">
      <w:pPr>
        <w:pStyle w:val="14"/>
        <w:widowControl/>
        <w:numPr>
          <w:ilvl w:val="0"/>
          <w:numId w:val="0"/>
        </w:numPr>
        <w:ind w:leftChars="0"/>
        <w:rPr>
          <w:rFonts w:hint="eastAsia" w:ascii="宋体" w:eastAsia="宋体"/>
          <w:bCs/>
          <w:sz w:val="30"/>
          <w:szCs w:val="30"/>
          <w:lang w:eastAsia="zh-CN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t>6.</w:t>
      </w:r>
      <w:r>
        <w:rPr>
          <w:rFonts w:hint="eastAsia" w:ascii="宋体"/>
          <w:bCs/>
          <w:sz w:val="30"/>
          <w:szCs w:val="30"/>
        </w:rPr>
        <w:t>合影留念</w:t>
      </w:r>
      <w:r>
        <w:rPr>
          <w:rFonts w:hint="eastAsia" w:ascii="宋体"/>
          <w:bCs/>
          <w:sz w:val="30"/>
          <w:szCs w:val="30"/>
          <w:lang w:eastAsia="zh-CN"/>
        </w:rPr>
        <w:t>；</w:t>
      </w:r>
    </w:p>
    <w:p w14:paraId="5BDCE8D5">
      <w:pPr>
        <w:pStyle w:val="14"/>
        <w:widowControl/>
        <w:numPr>
          <w:ilvl w:val="0"/>
          <w:numId w:val="0"/>
        </w:numPr>
        <w:ind w:leftChars="0"/>
        <w:rPr>
          <w:rFonts w:hint="default" w:ascii="宋体"/>
          <w:bCs/>
          <w:sz w:val="30"/>
          <w:szCs w:val="30"/>
          <w:lang w:val="en-US" w:eastAsia="zh-CN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t>7.新生离场，工作人员整理物资、收拾场地。</w:t>
      </w:r>
    </w:p>
    <w:p w14:paraId="10B720D9">
      <w:pPr>
        <w:pStyle w:val="14"/>
        <w:widowControl/>
        <w:numPr>
          <w:ilvl w:val="0"/>
          <w:numId w:val="0"/>
        </w:numPr>
        <w:ind w:leftChars="0"/>
        <w:rPr>
          <w:rFonts w:hint="eastAsia" w:ascii="宋体"/>
          <w:bCs/>
          <w:sz w:val="30"/>
          <w:szCs w:val="30"/>
          <w:lang w:eastAsia="zh-CN"/>
        </w:rPr>
      </w:pPr>
    </w:p>
    <w:p w14:paraId="430C8D4F">
      <w:pPr>
        <w:rPr>
          <w:rFonts w:hint="eastAsia" w:ascii="宋体"/>
          <w:bCs/>
          <w:sz w:val="30"/>
          <w:szCs w:val="30"/>
          <w:lang w:val="en-US" w:eastAsia="zh-CN"/>
        </w:rPr>
      </w:pPr>
      <w:r>
        <w:rPr>
          <w:rFonts w:hint="eastAsia" w:ascii="宋体"/>
          <w:bCs/>
          <w:sz w:val="30"/>
          <w:szCs w:val="30"/>
          <w:lang w:val="en-US" w:eastAsia="zh-CN"/>
        </w:rPr>
        <w:br w:type="page"/>
      </w:r>
    </w:p>
    <w:p w14:paraId="3DD9FA22">
      <w:pPr>
        <w:pStyle w:val="14"/>
        <w:widowControl/>
        <w:numPr>
          <w:ilvl w:val="0"/>
          <w:numId w:val="0"/>
        </w:numPr>
        <w:ind w:leftChars="0"/>
        <w:rPr>
          <w:rFonts w:hint="default" w:ascii="宋体"/>
          <w:b/>
          <w:bCs w:val="0"/>
          <w:sz w:val="32"/>
          <w:szCs w:val="32"/>
          <w:lang w:val="en-US" w:eastAsia="zh-CN"/>
        </w:rPr>
      </w:pPr>
      <w:r>
        <w:rPr>
          <w:rFonts w:hint="eastAsia" w:ascii="宋体"/>
          <w:b/>
          <w:bCs w:val="0"/>
          <w:sz w:val="32"/>
          <w:szCs w:val="32"/>
          <w:lang w:val="en-US" w:eastAsia="zh-CN"/>
        </w:rPr>
        <w:t>附件一：游戏规则</w:t>
      </w:r>
    </w:p>
    <w:p w14:paraId="34AD4224">
      <w:pPr>
        <w:jc w:val="left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游戏</w:t>
      </w:r>
      <w:r>
        <w:rPr>
          <w:rFonts w:hint="eastAsia"/>
          <w:b/>
          <w:bCs/>
          <w:sz w:val="30"/>
          <w:szCs w:val="30"/>
          <w:lang w:val="en-US" w:eastAsia="zh-CN"/>
        </w:rPr>
        <w:t>一</w:t>
      </w:r>
      <w:r>
        <w:rPr>
          <w:rFonts w:hint="eastAsia"/>
          <w:b/>
          <w:bCs/>
          <w:sz w:val="30"/>
          <w:szCs w:val="30"/>
        </w:rPr>
        <w:t>：</w:t>
      </w:r>
      <w:r>
        <w:rPr>
          <w:rFonts w:hint="eastAsia"/>
          <w:b/>
          <w:bCs/>
          <w:sz w:val="30"/>
          <w:szCs w:val="30"/>
          <w:lang w:val="en-US" w:eastAsia="zh-CN"/>
        </w:rPr>
        <w:t>听歌识曲</w:t>
      </w:r>
    </w:p>
    <w:p w14:paraId="53DDF9D9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规则：​</w:t>
      </w:r>
    </w:p>
    <w:p w14:paraId="2BCA31F3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①</w:t>
      </w:r>
      <w:r>
        <w:rPr>
          <w:rFonts w:hint="eastAsia" w:ascii="华文宋体" w:hAnsi="华文宋体" w:eastAsia="华文宋体"/>
          <w:b w:val="0"/>
          <w:bCs w:val="0"/>
          <w:sz w:val="25"/>
          <w:szCs w:val="26"/>
        </w:rPr>
        <w:t>播放歌曲：</w:t>
      </w:r>
      <w:r>
        <w:rPr>
          <w:rFonts w:hint="eastAsia" w:ascii="华文宋体" w:hAnsi="华文宋体" w:eastAsia="华文宋体"/>
          <w:sz w:val="25"/>
          <w:szCs w:val="26"/>
        </w:rPr>
        <w:t>歌曲播放</w:t>
      </w:r>
      <w:r>
        <w:rPr>
          <w:rFonts w:ascii="华文宋体" w:hAnsi="华文宋体" w:eastAsia="华文宋体"/>
          <w:sz w:val="25"/>
          <w:szCs w:val="26"/>
        </w:rPr>
        <w:t>15首</w:t>
      </w:r>
      <w:r>
        <w:rPr>
          <w:rFonts w:hint="eastAsia" w:ascii="华文宋体" w:hAnsi="华文宋体" w:eastAsia="华文宋体"/>
          <w:sz w:val="25"/>
          <w:szCs w:val="26"/>
        </w:rPr>
        <w:t>大家</w:t>
      </w:r>
      <w:r>
        <w:rPr>
          <w:rFonts w:ascii="华文宋体" w:hAnsi="华文宋体" w:eastAsia="华文宋体"/>
          <w:sz w:val="25"/>
          <w:szCs w:val="26"/>
        </w:rPr>
        <w:t>熟悉的中国流行歌曲</w:t>
      </w: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片段</w:t>
      </w:r>
      <w:r>
        <w:rPr>
          <w:rFonts w:hint="eastAsia" w:ascii="华文宋体" w:hAnsi="华文宋体" w:eastAsia="华文宋体"/>
          <w:sz w:val="25"/>
          <w:szCs w:val="26"/>
        </w:rPr>
        <w:t>。</w:t>
      </w:r>
      <w:r>
        <w:rPr>
          <w:rFonts w:ascii="华文宋体" w:hAnsi="华文宋体" w:eastAsia="华文宋体"/>
          <w:sz w:val="25"/>
          <w:szCs w:val="26"/>
        </w:rPr>
        <w:t>播放</w:t>
      </w: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10</w:t>
      </w:r>
      <w:r>
        <w:rPr>
          <w:rFonts w:ascii="华文宋体" w:hAnsi="华文宋体" w:eastAsia="华文宋体"/>
          <w:sz w:val="25"/>
          <w:szCs w:val="26"/>
        </w:rPr>
        <w:t>首歌曲的铃声部分（不含歌词），播放</w:t>
      </w: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5</w:t>
      </w:r>
      <w:r>
        <w:rPr>
          <w:rFonts w:ascii="华文宋体" w:hAnsi="华文宋体" w:eastAsia="华文宋体"/>
          <w:sz w:val="25"/>
          <w:szCs w:val="26"/>
        </w:rPr>
        <w:t>首歌曲</w:t>
      </w:r>
      <w:r>
        <w:rPr>
          <w:rFonts w:hint="eastAsia" w:ascii="华文宋体" w:hAnsi="华文宋体" w:eastAsia="华文宋体"/>
          <w:sz w:val="25"/>
          <w:szCs w:val="26"/>
          <w:lang w:eastAsia="zh-CN"/>
        </w:rPr>
        <w:t>（</w:t>
      </w:r>
      <w:r>
        <w:rPr>
          <w:rFonts w:ascii="华文宋体" w:hAnsi="华文宋体" w:eastAsia="华文宋体"/>
          <w:sz w:val="25"/>
          <w:szCs w:val="26"/>
        </w:rPr>
        <w:t>包含歌词</w:t>
      </w:r>
      <w:r>
        <w:rPr>
          <w:rFonts w:hint="eastAsia" w:ascii="华文宋体" w:hAnsi="华文宋体" w:eastAsia="华文宋体"/>
          <w:sz w:val="25"/>
          <w:szCs w:val="26"/>
          <w:lang w:eastAsia="zh-CN"/>
        </w:rPr>
        <w:t>）</w:t>
      </w:r>
      <w:r>
        <w:rPr>
          <w:rFonts w:ascii="华文宋体" w:hAnsi="华文宋体" w:eastAsia="华文宋体"/>
          <w:sz w:val="25"/>
          <w:szCs w:val="26"/>
        </w:rPr>
        <w:t>，每首歌曲播放20秒。</w:t>
      </w:r>
    </w:p>
    <w:p w14:paraId="78B69611">
      <w:pPr>
        <w:pStyle w:val="16"/>
        <w:numPr>
          <w:ilvl w:val="0"/>
          <w:numId w:val="0"/>
        </w:numPr>
        <w:ind w:leftChars="0"/>
        <w:rPr>
          <w:rFonts w:hint="eastAsia" w:ascii="华文宋体" w:hAnsi="华文宋体" w:eastAsia="华文宋体"/>
          <w:sz w:val="25"/>
          <w:szCs w:val="26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②</w:t>
      </w:r>
      <w:r>
        <w:rPr>
          <w:rFonts w:ascii="华文宋体" w:hAnsi="华文宋体" w:eastAsia="华文宋体"/>
          <w:b w:val="0"/>
          <w:bCs w:val="0"/>
          <w:sz w:val="25"/>
          <w:szCs w:val="26"/>
        </w:rPr>
        <w:t>抢答</w:t>
      </w:r>
      <w:r>
        <w:rPr>
          <w:rFonts w:hint="eastAsia" w:ascii="华文宋体" w:hAnsi="华文宋体" w:eastAsia="华文宋体"/>
          <w:b w:val="0"/>
          <w:bCs w:val="0"/>
          <w:sz w:val="25"/>
          <w:szCs w:val="26"/>
        </w:rPr>
        <w:t>环节</w:t>
      </w:r>
      <w:r>
        <w:rPr>
          <w:rFonts w:ascii="华文宋体" w:hAnsi="华文宋体" w:eastAsia="华文宋体"/>
          <w:b w:val="0"/>
          <w:bCs w:val="0"/>
          <w:sz w:val="25"/>
          <w:szCs w:val="26"/>
        </w:rPr>
        <w:t xml:space="preserve">： </w:t>
      </w:r>
      <w:r>
        <w:rPr>
          <w:rFonts w:ascii="华文宋体" w:hAnsi="华文宋体" w:eastAsia="华文宋体"/>
          <w:sz w:val="25"/>
          <w:szCs w:val="26"/>
        </w:rPr>
        <w:t>播放铃声或倒放歌曲时，参与者需迅速站起来抢答。抢答时间为5秒，若未在规定时间内回答或回答错误，则机会转给其他同学</w:t>
      </w:r>
      <w:r>
        <w:rPr>
          <w:rFonts w:hint="eastAsia" w:ascii="华文宋体" w:hAnsi="华文宋体" w:eastAsia="华文宋体"/>
          <w:sz w:val="25"/>
          <w:szCs w:val="26"/>
          <w:lang w:eastAsia="zh-CN"/>
        </w:rPr>
        <w:t>。</w:t>
      </w:r>
    </w:p>
    <w:p w14:paraId="185BD4CC">
      <w:pPr>
        <w:pStyle w:val="16"/>
        <w:numPr>
          <w:ilvl w:val="0"/>
          <w:numId w:val="0"/>
        </w:numPr>
        <w:ind w:leftChars="0"/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  <w:lang w:val="en-US" w:eastAsia="zh-CN"/>
        </w:rPr>
        <w:t>③</w:t>
      </w:r>
      <w:r>
        <w:rPr>
          <w:rFonts w:ascii="华文宋体" w:hAnsi="华文宋体" w:eastAsia="华文宋体"/>
          <w:b w:val="0"/>
          <w:bCs w:val="0"/>
          <w:sz w:val="25"/>
          <w:szCs w:val="26"/>
        </w:rPr>
        <w:t>唱歌</w:t>
      </w:r>
      <w:r>
        <w:rPr>
          <w:rFonts w:hint="eastAsia" w:ascii="华文宋体" w:hAnsi="华文宋体" w:eastAsia="华文宋体"/>
          <w:b w:val="0"/>
          <w:bCs w:val="0"/>
          <w:sz w:val="25"/>
          <w:szCs w:val="26"/>
        </w:rPr>
        <w:t>环节</w:t>
      </w:r>
      <w:r>
        <w:rPr>
          <w:rFonts w:ascii="华文宋体" w:hAnsi="华文宋体" w:eastAsia="华文宋体"/>
          <w:b w:val="0"/>
          <w:bCs w:val="0"/>
          <w:sz w:val="25"/>
          <w:szCs w:val="26"/>
        </w:rPr>
        <w:t>：</w:t>
      </w:r>
      <w:r>
        <w:rPr>
          <w:rFonts w:ascii="华文宋体" w:hAnsi="华文宋体" w:eastAsia="华文宋体"/>
          <w:sz w:val="25"/>
          <w:szCs w:val="26"/>
        </w:rPr>
        <w:t xml:space="preserve"> 答对歌曲名称的</w:t>
      </w:r>
      <w:r>
        <w:rPr>
          <w:rFonts w:hint="eastAsia" w:ascii="华文宋体" w:hAnsi="华文宋体" w:eastAsia="华文宋体"/>
          <w:sz w:val="25"/>
          <w:szCs w:val="26"/>
        </w:rPr>
        <w:t>小组</w:t>
      </w:r>
      <w:r>
        <w:rPr>
          <w:rFonts w:ascii="华文宋体" w:hAnsi="华文宋体" w:eastAsia="华文宋体"/>
          <w:sz w:val="25"/>
          <w:szCs w:val="26"/>
        </w:rPr>
        <w:t>在5秒内有机会唱两句该歌曲</w:t>
      </w:r>
      <w:r>
        <w:rPr>
          <w:rFonts w:hint="eastAsia" w:ascii="华文宋体" w:hAnsi="华文宋体" w:eastAsia="华文宋体"/>
          <w:sz w:val="25"/>
          <w:szCs w:val="26"/>
        </w:rPr>
        <w:t>，</w:t>
      </w:r>
      <w:r>
        <w:rPr>
          <w:rFonts w:ascii="华文宋体" w:hAnsi="华文宋体" w:eastAsia="华文宋体"/>
          <w:sz w:val="25"/>
          <w:szCs w:val="26"/>
        </w:rPr>
        <w:t>组员可协助演唱。如果规定时间内该</w:t>
      </w:r>
      <w:r>
        <w:rPr>
          <w:rFonts w:hint="eastAsia" w:ascii="华文宋体" w:hAnsi="华文宋体" w:eastAsia="华文宋体"/>
          <w:sz w:val="25"/>
          <w:szCs w:val="26"/>
        </w:rPr>
        <w:t>小组</w:t>
      </w:r>
      <w:r>
        <w:rPr>
          <w:rFonts w:ascii="华文宋体" w:hAnsi="华文宋体" w:eastAsia="华文宋体"/>
          <w:sz w:val="25"/>
          <w:szCs w:val="26"/>
        </w:rPr>
        <w:t>无人唱歌，则机会转给其他</w:t>
      </w:r>
      <w:r>
        <w:rPr>
          <w:rFonts w:hint="eastAsia" w:ascii="华文宋体" w:hAnsi="华文宋体" w:eastAsia="华文宋体"/>
          <w:sz w:val="25"/>
          <w:szCs w:val="26"/>
        </w:rPr>
        <w:t>小组</w:t>
      </w:r>
      <w:r>
        <w:rPr>
          <w:rFonts w:ascii="华文宋体" w:hAnsi="华文宋体" w:eastAsia="华文宋体"/>
          <w:sz w:val="25"/>
          <w:szCs w:val="26"/>
        </w:rPr>
        <w:t>。</w:t>
      </w:r>
    </w:p>
    <w:p w14:paraId="157B67A5">
      <w:pPr>
        <w:pStyle w:val="16"/>
        <w:numPr>
          <w:ilvl w:val="0"/>
          <w:numId w:val="0"/>
        </w:numPr>
        <w:ind w:leftChars="0"/>
      </w:pPr>
      <w:r>
        <w:rPr>
          <w:rFonts w:ascii="华文宋体" w:hAnsi="华文宋体" w:eastAsia="华文宋体"/>
          <w:b/>
          <w:bCs/>
          <w:sz w:val="25"/>
          <w:szCs w:val="26"/>
        </w:rPr>
        <w:t>积分规则：正确回答</w:t>
      </w:r>
      <w:r>
        <w:rPr>
          <w:rFonts w:hint="eastAsia" w:ascii="华文宋体" w:hAnsi="华文宋体" w:eastAsia="华文宋体"/>
          <w:b/>
          <w:bCs/>
          <w:sz w:val="25"/>
          <w:szCs w:val="26"/>
        </w:rPr>
        <w:t>的</w:t>
      </w:r>
      <w:r>
        <w:rPr>
          <w:rFonts w:ascii="华文宋体" w:hAnsi="华文宋体" w:eastAsia="华文宋体"/>
          <w:b/>
          <w:bCs/>
          <w:sz w:val="25"/>
          <w:szCs w:val="26"/>
        </w:rPr>
        <w:t>小组积1分</w:t>
      </w:r>
      <w:r>
        <w:rPr>
          <w:rFonts w:hint="eastAsia" w:ascii="华文宋体" w:hAnsi="华文宋体" w:eastAsia="华文宋体"/>
          <w:b/>
          <w:bCs/>
          <w:sz w:val="25"/>
          <w:szCs w:val="26"/>
          <w:lang w:eastAsia="zh-CN"/>
        </w:rPr>
        <w:t>，</w:t>
      </w:r>
      <w:r>
        <w:rPr>
          <w:rFonts w:ascii="华文宋体" w:hAnsi="华文宋体" w:eastAsia="华文宋体"/>
          <w:b/>
          <w:bCs/>
          <w:sz w:val="25"/>
          <w:szCs w:val="26"/>
        </w:rPr>
        <w:t>成功唱歌的</w:t>
      </w:r>
      <w:r>
        <w:rPr>
          <w:rFonts w:hint="eastAsia" w:ascii="华文宋体" w:hAnsi="华文宋体" w:eastAsia="华文宋体"/>
          <w:b/>
          <w:bCs/>
          <w:sz w:val="25"/>
          <w:szCs w:val="26"/>
        </w:rPr>
        <w:t>小组积</w:t>
      </w:r>
      <w:r>
        <w:rPr>
          <w:rFonts w:ascii="华文宋体" w:hAnsi="华文宋体" w:eastAsia="华文宋体"/>
          <w:b/>
          <w:bCs/>
          <w:sz w:val="25"/>
          <w:szCs w:val="26"/>
        </w:rPr>
        <w:t>2分。</w:t>
      </w:r>
    </w:p>
    <w:p w14:paraId="4C8D6F95"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7975C522"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游戏二 ：正话反说（不计分，玩 1 轮）</w:t>
      </w:r>
    </w:p>
    <w:p w14:paraId="678B070D">
      <w:pPr>
        <w:jc w:val="left"/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</w:pPr>
      <w:r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  <w:t>游戏规则：主持人提前准备 “4-6字词语卡片”（如 “知识产权”），每组需按 “成员轮换” 原则，不同组员轮流抽取卡片；抽取后，组员需将词语</w:t>
      </w:r>
    </w:p>
    <w:p w14:paraId="0EDA2A1F">
      <w:pPr>
        <w:jc w:val="left"/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</w:pPr>
      <w:r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  <w:t xml:space="preserve"> “正话反说”（“知识产权”→“权产识知”），5秒内说对即正确，说错则需小组全体喊出队名 1 次</w:t>
      </w:r>
    </w:p>
    <w:p w14:paraId="6F4E7AD5">
      <w:pPr>
        <w:jc w:val="left"/>
        <w:rPr>
          <w:rFonts w:hint="eastAsia" w:ascii="华文宋体" w:hAnsi="华文宋体" w:eastAsia="华文宋体" w:cstheme="minorBidi"/>
          <w:b/>
          <w:bCs/>
          <w:kern w:val="2"/>
          <w:sz w:val="25"/>
          <w:szCs w:val="26"/>
          <w:lang w:val="en-US" w:eastAsia="zh-CN" w:bidi="ar-SA"/>
        </w:rPr>
      </w:pPr>
      <w:r>
        <w:rPr>
          <w:rFonts w:hint="eastAsia" w:ascii="华文宋体" w:hAnsi="华文宋体" w:eastAsia="华文宋体" w:cstheme="minorBidi"/>
          <w:b/>
          <w:bCs/>
          <w:kern w:val="2"/>
          <w:sz w:val="25"/>
          <w:szCs w:val="26"/>
          <w:lang w:val="en-US" w:eastAsia="zh-CN" w:bidi="ar-SA"/>
        </w:rPr>
        <w:t>积分规则：无人答对不积分，5人以上即每组积1分，7人以上说对即每组积2分</w:t>
      </w:r>
    </w:p>
    <w:p w14:paraId="18B3D3E9">
      <w:pPr>
        <w:jc w:val="left"/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</w:pPr>
    </w:p>
    <w:p w14:paraId="05EB7365">
      <w:pPr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游戏三：</w:t>
      </w:r>
      <w:r>
        <w:rPr>
          <w:rFonts w:hint="eastAsia"/>
          <w:b/>
          <w:bCs/>
          <w:sz w:val="30"/>
          <w:szCs w:val="30"/>
        </w:rPr>
        <w:t>交换名字</w:t>
      </w:r>
    </w:p>
    <w:p w14:paraId="2979F79E">
      <w:pPr>
        <w:pStyle w:val="16"/>
        <w:numPr>
          <w:ilvl w:val="0"/>
          <w:numId w:val="0"/>
        </w:numPr>
        <w:ind w:leftChars="0"/>
        <w:rPr>
          <w:rFonts w:hint="eastAsia" w:ascii="华文宋体" w:hAnsi="华文宋体" w:eastAsia="华文宋体"/>
          <w:sz w:val="25"/>
          <w:szCs w:val="26"/>
          <w:lang w:val="en-US" w:eastAsia="zh-CN"/>
        </w:rPr>
      </w:pP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①让参加者相互介绍自己的名字，并将名字写在事先准备好的卡片上；</w:t>
      </w:r>
    </w:p>
    <w:p w14:paraId="055D69C3">
      <w:pPr>
        <w:pStyle w:val="16"/>
        <w:numPr>
          <w:ilvl w:val="0"/>
          <w:numId w:val="0"/>
        </w:numPr>
        <w:ind w:leftChars="0"/>
        <w:rPr>
          <w:rFonts w:hint="eastAsia" w:ascii="华文宋体" w:hAnsi="华文宋体" w:eastAsia="华文宋体"/>
          <w:sz w:val="25"/>
          <w:szCs w:val="26"/>
          <w:lang w:val="en-US" w:eastAsia="zh-CN"/>
        </w:rPr>
      </w:pP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②打乱卡片，每人随机拿一张，同时自己的名字“变成”卡片的名字；</w:t>
      </w:r>
    </w:p>
    <w:p w14:paraId="2CAA5228">
      <w:pPr>
        <w:pStyle w:val="16"/>
        <w:numPr>
          <w:ilvl w:val="0"/>
          <w:numId w:val="0"/>
        </w:numPr>
        <w:ind w:leftChars="0"/>
        <w:rPr>
          <w:rFonts w:hint="eastAsia" w:ascii="华文宋体" w:hAnsi="华文宋体" w:eastAsia="华文宋体"/>
          <w:sz w:val="25"/>
          <w:szCs w:val="26"/>
          <w:lang w:val="en-US" w:eastAsia="zh-CN"/>
        </w:rPr>
      </w:pP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③由组织者点名来提出一些要求（组织者要事先记录下大家的名字）。例如：当组织者要求张三去拍李四的肩膀时，真正的张三不可以出手，而必须由更换张三的名字的人来作出相应的动作。</w:t>
      </w:r>
    </w:p>
    <w:p w14:paraId="554576B3">
      <w:pPr>
        <w:pStyle w:val="16"/>
        <w:numPr>
          <w:ilvl w:val="0"/>
          <w:numId w:val="0"/>
        </w:numPr>
        <w:ind w:leftChars="0"/>
        <w:rPr>
          <w:rFonts w:hint="eastAsia" w:ascii="华文宋体" w:hAnsi="华文宋体" w:eastAsia="华文宋体"/>
          <w:sz w:val="25"/>
          <w:szCs w:val="26"/>
          <w:lang w:val="en-US" w:eastAsia="zh-CN"/>
        </w:rPr>
      </w:pPr>
      <w:r>
        <w:rPr>
          <w:rFonts w:hint="eastAsia" w:ascii="华文宋体" w:hAnsi="华文宋体" w:eastAsia="华文宋体"/>
          <w:sz w:val="25"/>
          <w:szCs w:val="26"/>
          <w:lang w:val="en-US" w:eastAsia="zh-CN"/>
        </w:rPr>
        <w:t>④当参与者没有按上述要求行动时（即：被提及卡片上名字的人没有行动，或者由本人作出了行动），就要被淘汰，最后剩下2人即获胜，游戏结束。</w:t>
      </w:r>
    </w:p>
    <w:p w14:paraId="382547B7">
      <w:pPr>
        <w:pStyle w:val="16"/>
        <w:numPr>
          <w:ilvl w:val="0"/>
          <w:numId w:val="0"/>
        </w:numPr>
        <w:ind w:leftChars="0"/>
        <w:rPr>
          <w:rFonts w:hint="eastAsia" w:ascii="华文宋体" w:hAnsi="华文宋体" w:eastAsia="华文宋体"/>
          <w:sz w:val="25"/>
          <w:szCs w:val="26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5"/>
          <w:szCs w:val="26"/>
          <w:lang w:val="en-US" w:eastAsia="zh-CN"/>
        </w:rPr>
        <w:t>积分规则：本游戏组内进行，不予以积分</w:t>
      </w:r>
    </w:p>
    <w:p w14:paraId="143DA4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3FDCB0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1BA04ED8">
      <w:pPr>
        <w:numPr>
          <w:ilvl w:val="0"/>
          <w:numId w:val="0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游戏四：</w:t>
      </w:r>
      <w:r>
        <w:rPr>
          <w:rFonts w:hint="eastAsia"/>
          <w:b/>
          <w:bCs/>
          <w:sz w:val="30"/>
          <w:szCs w:val="30"/>
          <w:lang w:val="en-US" w:eastAsia="zh-CN"/>
        </w:rPr>
        <w:t>你比我猜</w:t>
      </w:r>
    </w:p>
    <w:p w14:paraId="60BCF7B8">
      <w:pPr>
        <w:numPr>
          <w:ilvl w:val="0"/>
          <w:numId w:val="0"/>
        </w:numPr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</w:pPr>
      <w:r>
        <w:rPr>
          <w:rFonts w:hint="default" w:ascii="华文宋体" w:hAnsi="华文宋体" w:eastAsia="华文宋体" w:cstheme="minorBidi"/>
          <w:kern w:val="2"/>
          <w:sz w:val="25"/>
          <w:szCs w:val="26"/>
          <w:lang w:val="en-US" w:eastAsia="zh-CN" w:bidi="ar-SA"/>
        </w:rPr>
        <w:t>所有参赛组</w:t>
      </w:r>
      <w:r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  <w:t>轮流派</w:t>
      </w:r>
      <w:r>
        <w:rPr>
          <w:rFonts w:hint="default" w:ascii="华文宋体" w:hAnsi="华文宋体" w:eastAsia="华文宋体" w:cstheme="minorBidi"/>
          <w:kern w:val="2"/>
          <w:sz w:val="25"/>
          <w:szCs w:val="26"/>
          <w:lang w:val="en-US" w:eastAsia="zh-CN" w:bidi="ar-SA"/>
        </w:rPr>
        <w:t xml:space="preserve"> 1 人</w:t>
      </w:r>
      <w:r>
        <w:rPr>
          <w:rFonts w:hint="eastAsia" w:ascii="华文宋体" w:hAnsi="华文宋体" w:eastAsia="华文宋体" w:cstheme="minorBidi"/>
          <w:kern w:val="2"/>
          <w:sz w:val="25"/>
          <w:szCs w:val="26"/>
          <w:lang w:val="en-US" w:eastAsia="zh-CN" w:bidi="ar-SA"/>
        </w:rPr>
        <w:t>，进行比划，所有组看到比划后，可随时通过 “举抢答牌”，主持人以 “肉眼观察 ” 判定 “最先抢答组”，该组需在 10 秒内说出答案（组内任意 1 人回答即可，允许商量）；答对则本轮结束，答错则该组本轮失去抢答资格，其他组可继续抢答。</w:t>
      </w:r>
    </w:p>
    <w:p w14:paraId="0519A80B">
      <w:pPr>
        <w:spacing w:line="240" w:lineRule="atLeast"/>
        <w:rPr>
          <w:b/>
          <w:bCs/>
          <w:sz w:val="30"/>
          <w:szCs w:val="30"/>
        </w:rPr>
      </w:pPr>
      <w:r>
        <w:rPr>
          <w:rFonts w:hint="eastAsia" w:ascii="华文宋体" w:hAnsi="华文宋体" w:eastAsia="华文宋体" w:cstheme="minorBidi"/>
          <w:b/>
          <w:bCs/>
          <w:kern w:val="2"/>
          <w:sz w:val="25"/>
          <w:szCs w:val="26"/>
          <w:lang w:val="en-US" w:eastAsia="zh-CN" w:bidi="ar-SA"/>
        </w:rPr>
        <w:t>积分规则：</w:t>
      </w:r>
      <w:r>
        <w:rPr>
          <w:rFonts w:hint="default" w:ascii="华文宋体" w:hAnsi="华文宋体" w:eastAsia="华文宋体" w:cstheme="minorBidi"/>
          <w:b/>
          <w:bCs/>
          <w:kern w:val="2"/>
          <w:sz w:val="25"/>
          <w:szCs w:val="26"/>
          <w:lang w:val="en-US" w:eastAsia="zh-CN" w:bidi="ar-SA"/>
        </w:rPr>
        <w:t>每轮 “最先抢答且答对” 的组：得 3 分（仅 1 组得分，突出 “快者赢”）；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B0D24"/>
    <w:multiLevelType w:val="singleLevel"/>
    <w:tmpl w:val="05FB0D24"/>
    <w:lvl w:ilvl="0" w:tentative="0">
      <w:start w:val="6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1A58547F"/>
    <w:multiLevelType w:val="singleLevel"/>
    <w:tmpl w:val="1A58547F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>
    <w:nsid w:val="26CE2087"/>
    <w:multiLevelType w:val="singleLevel"/>
    <w:tmpl w:val="26CE208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noPunctuationKerning w:val="1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yOGQyODI3NTAyMDJjYmRjZmFkZWE1NDI5Y2Q4NDIifQ=="/>
  </w:docVars>
  <w:rsids>
    <w:rsidRoot w:val="001D1D47"/>
    <w:rsid w:val="000447F7"/>
    <w:rsid w:val="000E4ED8"/>
    <w:rsid w:val="001B1325"/>
    <w:rsid w:val="001D1D47"/>
    <w:rsid w:val="00283536"/>
    <w:rsid w:val="00305F9C"/>
    <w:rsid w:val="0036131E"/>
    <w:rsid w:val="003C7340"/>
    <w:rsid w:val="004559C3"/>
    <w:rsid w:val="004A4033"/>
    <w:rsid w:val="00536F43"/>
    <w:rsid w:val="00537807"/>
    <w:rsid w:val="005407D8"/>
    <w:rsid w:val="0063238F"/>
    <w:rsid w:val="00682139"/>
    <w:rsid w:val="00682E05"/>
    <w:rsid w:val="006A4E14"/>
    <w:rsid w:val="00742ACE"/>
    <w:rsid w:val="0088308A"/>
    <w:rsid w:val="00883633"/>
    <w:rsid w:val="00904859"/>
    <w:rsid w:val="009B44B0"/>
    <w:rsid w:val="00A45F25"/>
    <w:rsid w:val="00AB45F9"/>
    <w:rsid w:val="00B73901"/>
    <w:rsid w:val="00BC3061"/>
    <w:rsid w:val="00C85E97"/>
    <w:rsid w:val="00CD3264"/>
    <w:rsid w:val="00D00EE1"/>
    <w:rsid w:val="00D60735"/>
    <w:rsid w:val="00DD3F93"/>
    <w:rsid w:val="00E075BC"/>
    <w:rsid w:val="00E64FAD"/>
    <w:rsid w:val="00F2273E"/>
    <w:rsid w:val="07C22F9E"/>
    <w:rsid w:val="09CE48A6"/>
    <w:rsid w:val="1FDE0154"/>
    <w:rsid w:val="22372AAE"/>
    <w:rsid w:val="255E3E91"/>
    <w:rsid w:val="2C2B2A0E"/>
    <w:rsid w:val="396D1A98"/>
    <w:rsid w:val="39C80763"/>
    <w:rsid w:val="3B7812AF"/>
    <w:rsid w:val="5F16356A"/>
    <w:rsid w:val="64446389"/>
    <w:rsid w:val="6774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rFonts w:ascii="Calibri" w:hAnsi="Calibri" w:eastAsia="宋体" w:cs="Arial"/>
      <w:color w:val="0000FF"/>
      <w:u w:val="single"/>
    </w:rPr>
  </w:style>
  <w:style w:type="paragraph" w:customStyle="1" w:styleId="11">
    <w:name w:val="作者"/>
    <w:basedOn w:val="1"/>
    <w:qFormat/>
    <w:uiPriority w:val="0"/>
    <w:pPr>
      <w:jc w:val="right"/>
      <w:outlineLvl w:val="0"/>
    </w:pPr>
    <w:rPr>
      <w:rFonts w:ascii="Times New Roman" w:hAnsi="Times New Roman" w:eastAsia="楷体_GB2312" w:cs="Times New Roman"/>
      <w:b/>
      <w:sz w:val="30"/>
    </w:rPr>
  </w:style>
  <w:style w:type="paragraph" w:customStyle="1" w:styleId="12">
    <w:name w:val="作品"/>
    <w:basedOn w:val="1"/>
    <w:qFormat/>
    <w:uiPriority w:val="0"/>
    <w:rPr>
      <w:rFonts w:ascii="Times New Roman" w:hAnsi="Times New Roman" w:cs="Times New Roman"/>
      <w:b/>
      <w:color w:val="FF0000"/>
    </w:rPr>
  </w:style>
  <w:style w:type="paragraph" w:customStyle="1" w:styleId="13">
    <w:name w:val="默认"/>
    <w:qFormat/>
    <w:uiPriority w:val="0"/>
    <w:pPr>
      <w:framePr w:wrap="around" w:vAnchor="margin" w:hAnchor="text" w:y="1"/>
    </w:pPr>
    <w:rPr>
      <w:rFonts w:ascii="Arial Unicode MS" w:hAnsi="Arial Unicode MS" w:eastAsia="Helvetica Neue" w:cs="Arial Unicode MS"/>
      <w:color w:val="000000"/>
      <w:sz w:val="22"/>
      <w:szCs w:val="22"/>
      <w:lang w:val="zh-TW" w:eastAsia="zh-TW" w:bidi="ar-SA"/>
    </w:rPr>
  </w:style>
  <w:style w:type="paragraph" w:customStyle="1" w:styleId="14">
    <w:name w:val="List Paragraph_c0a9d1da-dbb8-4446-b545-2c7554c40afc"/>
    <w:basedOn w:val="1"/>
    <w:qFormat/>
    <w:uiPriority w:val="0"/>
    <w:pPr>
      <w:ind w:firstLine="200" w:firstLineChars="200"/>
    </w:pPr>
  </w:style>
  <w:style w:type="paragraph" w:customStyle="1" w:styleId="15">
    <w:name w:val="列表段落1"/>
    <w:basedOn w:val="1"/>
    <w:qFormat/>
    <w:uiPriority w:val="0"/>
    <w:pPr>
      <w:ind w:firstLine="200" w:firstLineChars="200"/>
    </w:p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1196</Words>
  <Characters>1472</Characters>
  <Lines>8</Lines>
  <Paragraphs>2</Paragraphs>
  <TotalTime>0</TotalTime>
  <ScaleCrop>false</ScaleCrop>
  <LinksUpToDate>false</LinksUpToDate>
  <CharactersWithSpaces>1494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2024-09-10T01:22:00Z</dcterms:created>
  <dc:creator>zmj</dc:creator>
  <cp:lastModifiedBy>WPS_1665020501</cp:lastModifiedBy>
  <dcterms:modified xsi:type="dcterms:W3CDTF">2025-09-16T05:25:39Z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5677F745A6A04523AA5CF9378106B3B8_13</vt:lpwstr>
  </property>
  <property fmtid="{D5CDD505-2E9C-101B-9397-08002B2CF9AE}" pid="4" name="KSOTemplateDocerSaveRecord">
    <vt:lpwstr>eyJoZGlkIjoiYmRlMWY1Njk0NDAyOTkzMWI0MGMzZTY3ZWM5ODBlMTYiLCJ1c2VySWQiOiIxNDIzNTc3NzY4In0=</vt:lpwstr>
  </property>
</Properties>
</file>