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B2" w:rsidRPr="00727C39" w:rsidRDefault="005E3DB2" w:rsidP="005E3DB2">
      <w:pPr>
        <w:jc w:val="center"/>
        <w:rPr>
          <w:rFonts w:ascii="Times New Roman" w:hAnsi="Times New Roman"/>
          <w:b/>
          <w:sz w:val="28"/>
          <w:szCs w:val="24"/>
        </w:rPr>
      </w:pPr>
      <w:r w:rsidRPr="00727C39">
        <w:rPr>
          <w:rFonts w:ascii="Times New Roman" w:hAnsi="Times New Roman"/>
          <w:b/>
          <w:sz w:val="28"/>
          <w:szCs w:val="24"/>
        </w:rPr>
        <w:t>Методи ТМО</w:t>
      </w:r>
    </w:p>
    <w:p w:rsidR="005E3DB2" w:rsidRPr="00727C39" w:rsidRDefault="005E3DB2" w:rsidP="005E3DB2">
      <w:pPr>
        <w:jc w:val="center"/>
        <w:rPr>
          <w:rFonts w:ascii="Times New Roman" w:hAnsi="Times New Roman"/>
          <w:b/>
          <w:sz w:val="28"/>
          <w:szCs w:val="24"/>
        </w:rPr>
      </w:pPr>
      <w:r w:rsidRPr="00727C39">
        <w:rPr>
          <w:rFonts w:ascii="Times New Roman" w:hAnsi="Times New Roman"/>
          <w:b/>
          <w:sz w:val="28"/>
          <w:szCs w:val="24"/>
        </w:rPr>
        <w:t>База питань до модульної контрольної роботи</w:t>
      </w:r>
    </w:p>
    <w:p w:rsidR="005E3DB2" w:rsidRPr="00727C39" w:rsidRDefault="005E3DB2" w:rsidP="005E3DB2">
      <w:pPr>
        <w:jc w:val="center"/>
        <w:rPr>
          <w:rFonts w:ascii="Times New Roman" w:hAnsi="Times New Roman"/>
          <w:b/>
          <w:sz w:val="28"/>
          <w:szCs w:val="24"/>
        </w:rPr>
      </w:pPr>
      <w:r w:rsidRPr="00727C39">
        <w:rPr>
          <w:rFonts w:ascii="Times New Roman" w:hAnsi="Times New Roman"/>
          <w:b/>
          <w:sz w:val="28"/>
          <w:szCs w:val="24"/>
        </w:rPr>
        <w:t>ПА-17м-1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E3DB2" w:rsidRPr="00752A73" w:rsidRDefault="005E3DB2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Ким </w:t>
            </w:r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б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ула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опублікована робота присвячена методу вкладених ланцюгів Маркова?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21.75pt" o:ole="">
                  <v:imagedata r:id="rId4" o:title=""/>
                </v:shape>
                <o:OLEObject Type="Embed" ProgID="Equation.DSMT4" ShapeID="_x0000_i1025" DrawAspect="Content" ObjectID="_1590408418" r:id="rId5"/>
              </w:objec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26" type="#_x0000_t75" style="width:15.75pt;height:21.75pt" o:ole="">
                  <v:imagedata r:id="rId6" o:title=""/>
                </v:shape>
                <o:OLEObject Type="Embed" ProgID="Equation.DSMT4" ShapeID="_x0000_i1026" DrawAspect="Content" ObjectID="_1590408419" r:id="rId7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27" type="#_x0000_t75" style="width:15pt;height:21.75pt" o:ole="">
                  <v:imagedata r:id="rId8" o:title=""/>
                </v:shape>
                <o:OLEObject Type="Embed" ProgID="Equation.DSMT4" ShapeID="_x0000_i1027" DrawAspect="Content" ObjectID="_1590408420" r:id="rId9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28" type="#_x0000_t75" style="width:15pt;height:21.75pt" o:ole="">
                  <v:imagedata r:id="rId10" o:title=""/>
                </v:shape>
                <o:OLEObject Type="Embed" ProgID="Equation.DSMT4" ShapeID="_x0000_i1028" DrawAspect="Content" ObjectID="_1590408421" r:id="rId11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Д.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Кендал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л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ом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Д.Джексоном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 А.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Е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рлангом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E3DB2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E3DB2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E3DB2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E3DB2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5E3DB2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К.Марксом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E3DB2" w:rsidRPr="00752A73" w:rsidRDefault="005E3DB2" w:rsidP="005E3DB2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E3DB2" w:rsidRPr="00752A73" w:rsidRDefault="005E3DB2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Умовно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ланцюг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Маркова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відображається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вигляді</w:t>
            </w:r>
            <w:proofErr w:type="spellEnd"/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29" type="#_x0000_t75" style="width:15.75pt;height:21.75pt" o:ole="">
                  <v:imagedata r:id="rId4" o:title=""/>
                </v:shape>
                <o:OLEObject Type="Embed" ProgID="Equation.DSMT4" ShapeID="_x0000_i1029" DrawAspect="Content" ObjectID="_1590408422" r:id="rId12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30" type="#_x0000_t75" style="width:15.75pt;height:21.75pt" o:ole="">
                  <v:imagedata r:id="rId6" o:title=""/>
                </v:shape>
                <o:OLEObject Type="Embed" ProgID="Equation.DSMT4" ShapeID="_x0000_i1030" DrawAspect="Content" ObjectID="_1590408423" r:id="rId13"/>
              </w:objec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31" type="#_x0000_t75" style="width:15pt;height:21.75pt" o:ole="">
                  <v:imagedata r:id="rId8" o:title=""/>
                </v:shape>
                <o:OLEObject Type="Embed" ProgID="Equation.DSMT4" ShapeID="_x0000_i1031" DrawAspect="Content" ObjectID="_1590408424" r:id="rId14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32" type="#_x0000_t75" style="width:15pt;height:21.75pt" o:ole="">
                  <v:imagedata r:id="rId10" o:title=""/>
                </v:shape>
                <o:OLEObject Type="Embed" ProgID="Equation.DSMT4" ShapeID="_x0000_i1032" DrawAspect="Content" ObjectID="_1590408425" r:id="rId15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proofErr w:type="spellStart"/>
            <w:r w:rsidR="00752A73">
              <w:rPr>
                <w:rFonts w:ascii="Times New Roman" w:hAnsi="Times New Roman"/>
                <w:sz w:val="24"/>
                <w:szCs w:val="24"/>
                <w:lang w:val="ru-RU"/>
              </w:rPr>
              <w:t>Таблиці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Графа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Графіка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функції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E3DB2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E3DB2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E3DB2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E3DB2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5E3DB2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E3DB2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Гістограми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E3DB2" w:rsidRPr="00752A73" w:rsidRDefault="005E3DB2" w:rsidP="005E3DB2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E3DB2" w:rsidRPr="00752A73" w:rsidRDefault="005E3DB2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Стан ланцюга Маркова, що є позитивно рекурентним і аперіодичним називається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33" type="#_x0000_t75" style="width:15.75pt;height:21.75pt" o:ole="">
                  <v:imagedata r:id="rId4" o:title=""/>
                </v:shape>
                <o:OLEObject Type="Embed" ProgID="Equation.DSMT4" ShapeID="_x0000_i1033" DrawAspect="Content" ObjectID="_1590408426" r:id="rId16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34" type="#_x0000_t75" style="width:15.75pt;height:21.75pt" o:ole="">
                  <v:imagedata r:id="rId6" o:title=""/>
                </v:shape>
                <o:OLEObject Type="Embed" ProgID="Equation.DSMT4" ShapeID="_x0000_i1034" DrawAspect="Content" ObjectID="_1590408427" r:id="rId17"/>
              </w:objec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35" type="#_x0000_t75" style="width:15pt;height:21.75pt" o:ole="">
                  <v:imagedata r:id="rId8" o:title=""/>
                </v:shape>
                <o:OLEObject Type="Embed" ProgID="Equation.DSMT4" ShapeID="_x0000_i1035" DrawAspect="Content" ObjectID="_1590408428" r:id="rId18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36" type="#_x0000_t75" style="width:15pt;height:21.75pt" o:ole="">
                  <v:imagedata r:id="rId10" o:title=""/>
                </v:shape>
                <o:OLEObject Type="Embed" ProgID="Equation.DSMT4" ShapeID="_x0000_i1036" DrawAspect="Content" ObjectID="_1590408429" r:id="rId19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Нерозкладним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>Ергодичним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Рекурентним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E3DB2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E3DB2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E3DB2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E3DB2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5E3DB2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E3DB2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Періодичним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3DB2" w:rsidRPr="00752A73" w:rsidRDefault="005E3DB2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E3DB2" w:rsidRPr="00752A73" w:rsidRDefault="005E3DB2" w:rsidP="005E3DB2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36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1"/>
        <w:gridCol w:w="7155"/>
        <w:gridCol w:w="236"/>
        <w:gridCol w:w="442"/>
        <w:gridCol w:w="443"/>
        <w:gridCol w:w="442"/>
        <w:gridCol w:w="501"/>
      </w:tblGrid>
      <w:tr w:rsidR="00752A73" w:rsidRPr="00752A73" w:rsidTr="00752A73">
        <w:trPr>
          <w:trHeight w:val="258"/>
        </w:trPr>
        <w:tc>
          <w:tcPr>
            <w:tcW w:w="219" w:type="pct"/>
            <w:vMerge w:val="restart"/>
            <w:tcBorders>
              <w:top w:val="triple" w:sz="4" w:space="0" w:color="auto"/>
            </w:tcBorders>
          </w:tcPr>
          <w:p w:rsidR="005F1D5E" w:rsidRPr="00752A73" w:rsidRDefault="00752A73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0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 w:cs="Times New Roman"/>
                <w:sz w:val="24"/>
                <w:szCs w:val="24"/>
              </w:rPr>
              <w:t>Потік подій</w:t>
            </w:r>
            <w:r w:rsidRPr="00752A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</w:t>
            </w:r>
            <w:proofErr w:type="spellEnd"/>
            <w:r w:rsidRPr="00752A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</w:p>
        </w:tc>
        <w:tc>
          <w:tcPr>
            <w:tcW w:w="122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230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22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</w:pPr>
          </w:p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в</w:t>
            </w:r>
          </w:p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+</w:t>
            </w:r>
          </w:p>
        </w:tc>
        <w:tc>
          <w:tcPr>
            <w:tcW w:w="260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  <w:tr w:rsidR="00752A73" w:rsidRPr="00752A73" w:rsidTr="00752A73">
        <w:trPr>
          <w:trHeight w:val="294"/>
        </w:trPr>
        <w:tc>
          <w:tcPr>
            <w:tcW w:w="219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0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52A73">
              <w:rPr>
                <w:rFonts w:ascii="Times New Roman" w:hAnsi="Times New Roman" w:cs="Times New Roman"/>
                <w:sz w:val="24"/>
                <w:szCs w:val="24"/>
              </w:rPr>
              <w:t xml:space="preserve">а) послідовність подій, які відбудуться через певний </w:t>
            </w:r>
            <w:r w:rsidRPr="00752A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</w:t>
            </w:r>
            <w:r w:rsidRPr="00752A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19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послідовність подій, що відбуваються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одночасно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19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послідовність подій, що відбуваються одна за одною.</w:t>
            </w:r>
          </w:p>
        </w:tc>
        <w:tc>
          <w:tcPr>
            <w:tcW w:w="122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19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0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52A7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 w:cs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 w:cs="Times New Roman"/>
                <w:sz w:val="24"/>
                <w:szCs w:val="24"/>
              </w:rPr>
              <w:t>г) Немає вірної відповіді</w:t>
            </w:r>
          </w:p>
        </w:tc>
        <w:tc>
          <w:tcPr>
            <w:tcW w:w="122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1" w:type="pct"/>
            <w:vMerge w:val="restart"/>
            <w:tcBorders>
              <w:top w:val="triple" w:sz="4" w:space="0" w:color="auto"/>
            </w:tcBorders>
          </w:tcPr>
          <w:p w:rsidR="005F1D5E" w:rsidRPr="00752A73" w:rsidRDefault="00752A73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6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Потік називається регулярним якщо: </w:t>
            </w:r>
          </w:p>
        </w:tc>
        <w:tc>
          <w:tcPr>
            <w:tcW w:w="123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231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</w:pPr>
          </w:p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в</w:t>
            </w:r>
          </w:p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г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1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6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якщо кількість подій певно задано</w:t>
            </w:r>
          </w:p>
        </w:tc>
        <w:tc>
          <w:tcPr>
            <w:tcW w:w="123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1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якщо проміжки часу між подіями та кількість подій за ці проміжки є випадкові</w:t>
            </w:r>
          </w:p>
        </w:tc>
        <w:tc>
          <w:tcPr>
            <w:tcW w:w="123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1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якщо події відбуваються одна за одною</w:t>
            </w:r>
          </w:p>
        </w:tc>
        <w:tc>
          <w:tcPr>
            <w:tcW w:w="123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1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6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>г) якщо події відбуваються одна за одною через строго визначені проміжки часу</w:t>
            </w:r>
          </w:p>
        </w:tc>
        <w:tc>
          <w:tcPr>
            <w:tcW w:w="123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F1D5E" w:rsidRPr="00752A73" w:rsidRDefault="00752A73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Який критерій використовують для перевірки гіпотези про те, що інтервали між подіями розподілені за експоненціальним законом?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37" type="#_x0000_t75" style="width:15.75pt;height:21.75pt" o:ole="">
                  <v:imagedata r:id="rId4" o:title=""/>
                </v:shape>
                <o:OLEObject Type="Embed" ProgID="Equation.DSMT4" ShapeID="_x0000_i1037" DrawAspect="Content" ObjectID="_1590408430" r:id="rId20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38" type="#_x0000_t75" style="width:15.75pt;height:21.75pt" o:ole="">
                  <v:imagedata r:id="rId6" o:title=""/>
                </v:shape>
                <o:OLEObject Type="Embed" ProgID="Equation.DSMT4" ShapeID="_x0000_i1038" DrawAspect="Content" ObjectID="_1590408431" r:id="rId21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39" type="#_x0000_t75" style="width:15pt;height:21.75pt" o:ole="">
                  <v:imagedata r:id="rId8" o:title=""/>
                </v:shape>
                <o:OLEObject Type="Embed" ProgID="Equation.DSMT4" ShapeID="_x0000_i1039" DrawAspect="Content" ObjectID="_1590408432" r:id="rId22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40" type="#_x0000_t75" style="width:15pt;height:21.75pt" o:ole="">
                  <v:imagedata r:id="rId10" o:title=""/>
                </v:shape>
                <o:OLEObject Type="Embed" ProgID="Equation.DSMT4" ShapeID="_x0000_i1040" DrawAspect="Content" ObjectID="_1590408433" r:id="rId23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 xml:space="preserve">  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Фішера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Колмогорова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в)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Вілкоксона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5F1D5E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>Манна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Pr="00752A73" w:rsidRDefault="005F1D5E" w:rsidP="005F1D5E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F1D5E" w:rsidRPr="00752A73" w:rsidRDefault="00752A73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Задача порівняння двох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пуассонівських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 потоків зводиться до перевірки гіпотези про збіг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41" type="#_x0000_t75" style="width:15.75pt;height:21.75pt" o:ole="">
                  <v:imagedata r:id="rId4" o:title=""/>
                </v:shape>
                <o:OLEObject Type="Embed" ProgID="Equation.DSMT4" ShapeID="_x0000_i1041" DrawAspect="Content" ObjectID="_1590408434" r:id="rId24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42" type="#_x0000_t75" style="width:15.75pt;height:21.75pt" o:ole="">
                  <v:imagedata r:id="rId6" o:title=""/>
                </v:shape>
                <o:OLEObject Type="Embed" ProgID="Equation.DSMT4" ShapeID="_x0000_i1042" DrawAspect="Content" ObjectID="_1590408435" r:id="rId25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43" type="#_x0000_t75" style="width:15pt;height:21.75pt" o:ole="">
                  <v:imagedata r:id="rId8" o:title=""/>
                </v:shape>
                <o:OLEObject Type="Embed" ProgID="Equation.DSMT4" ShapeID="_x0000_i1043" DrawAspect="Content" ObjectID="_1590408436" r:id="rId26"/>
              </w:objec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44" type="#_x0000_t75" style="width:15pt;height:21.75pt" o:ole="">
                  <v:imagedata r:id="rId10" o:title=""/>
                </v:shape>
                <o:OLEObject Type="Embed" ProgID="Equation.DSMT4" ShapeID="_x0000_i1044" DrawAspect="Content" ObjectID="_1590408437" r:id="rId27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Частот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Потужностей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Інтенсивностей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 xml:space="preserve">г) </w:t>
            </w:r>
            <w:proofErr w:type="spellStart"/>
            <w:r w:rsidR="005F1D5E" w:rsidRPr="00752A73">
              <w:rPr>
                <w:rFonts w:ascii="Times New Roman" w:hAnsi="Times New Roman"/>
                <w:sz w:val="24"/>
                <w:szCs w:val="24"/>
              </w:rPr>
              <w:t>Активностей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F1D5E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Інтервали між подіями у випадку не найпростішого потоку можуть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45" type="#_x0000_t75" style="width:15.75pt;height:21.75pt" o:ole="">
                  <v:imagedata r:id="rId4" o:title=""/>
                </v:shape>
                <o:OLEObject Type="Embed" ProgID="Equation.DSMT4" ShapeID="_x0000_i1045" DrawAspect="Content" ObjectID="_1590408438" r:id="rId28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 xml:space="preserve"> +</w: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46" type="#_x0000_t75" style="width:15.75pt;height:21.75pt" o:ole="">
                  <v:imagedata r:id="rId6" o:title=""/>
                </v:shape>
                <o:OLEObject Type="Embed" ProgID="Equation.DSMT4" ShapeID="_x0000_i1046" DrawAspect="Content" ObjectID="_1590408439" r:id="rId29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47" type="#_x0000_t75" style="width:15pt;height:21.75pt" o:ole="">
                  <v:imagedata r:id="rId8" o:title=""/>
                </v:shape>
                <o:OLEObject Type="Embed" ProgID="Equation.DSMT4" ShapeID="_x0000_i1047" DrawAspect="Content" ObjectID="_1590408440" r:id="rId30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48" type="#_x0000_t75" style="width:15pt;height:21.75pt" o:ole="">
                  <v:imagedata r:id="rId10" o:title=""/>
                </v:shape>
                <o:OLEObject Type="Embed" ProgID="Equation.DSMT4" ShapeID="_x0000_i1048" DrawAspect="Content" ObjectID="_1590408441" r:id="rId31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Як збільшуватися, так і зменшуватися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Тільки зменшуватися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Тільки збільшуватися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>г) Бути тільки постійними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F1D5E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Визначення тенденції до зміни інтервалів між подіями проводять за допомогою: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49" type="#_x0000_t75" style="width:15.75pt;height:21.75pt" o:ole="">
                  <v:imagedata r:id="rId4" o:title=""/>
                </v:shape>
                <o:OLEObject Type="Embed" ProgID="Equation.DSMT4" ShapeID="_x0000_i1049" DrawAspect="Content" ObjectID="_1590408442" r:id="rId32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50" type="#_x0000_t75" style="width:15.75pt;height:21.75pt" o:ole="">
                  <v:imagedata r:id="rId6" o:title=""/>
                </v:shape>
                <o:OLEObject Type="Embed" ProgID="Equation.DSMT4" ShapeID="_x0000_i1050" DrawAspect="Content" ObjectID="_1590408443" r:id="rId33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51" type="#_x0000_t75" style="width:15pt;height:21.75pt" o:ole="">
                  <v:imagedata r:id="rId8" o:title=""/>
                </v:shape>
                <o:OLEObject Type="Embed" ProgID="Equation.DSMT4" ShapeID="_x0000_i1051" DrawAspect="Content" ObjectID="_1590408444" r:id="rId34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52" type="#_x0000_t75" style="width:15pt;height:21.75pt" o:ole="">
                  <v:imagedata r:id="rId10" o:title=""/>
                </v:shape>
                <o:OLEObject Type="Embed" ProgID="Equation.DSMT4" ShapeID="_x0000_i1052" DrawAspect="Content" ObjectID="_1590408445" r:id="rId35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критерію Стьюдента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критерію Манна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 методу Фішера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5F1D5E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методу </w:t>
            </w:r>
            <w:proofErr w:type="spellStart"/>
            <w:r w:rsidR="005F1D5E" w:rsidRPr="00752A73">
              <w:rPr>
                <w:rFonts w:ascii="Times New Roman" w:hAnsi="Times New Roman"/>
                <w:bCs/>
                <w:sz w:val="24"/>
                <w:szCs w:val="24"/>
              </w:rPr>
              <w:t>Крамера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Pr="00752A73" w:rsidRDefault="005F1D5E" w:rsidP="005F1D5E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F1D5E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Для не найпростішого потоку функція інтенсивності є: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53" type="#_x0000_t75" style="width:15.75pt;height:21.75pt" o:ole="">
                  <v:imagedata r:id="rId4" o:title=""/>
                </v:shape>
                <o:OLEObject Type="Embed" ProgID="Equation.DSMT4" ShapeID="_x0000_i1053" DrawAspect="Content" ObjectID="_1590408446" r:id="rId36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54" type="#_x0000_t75" style="width:15.75pt;height:21.75pt" o:ole="">
                  <v:imagedata r:id="rId6" o:title=""/>
                </v:shape>
                <o:OLEObject Type="Embed" ProgID="Equation.DSMT4" ShapeID="_x0000_i1054" DrawAspect="Content" ObjectID="_1590408447" r:id="rId37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55" type="#_x0000_t75" style="width:15pt;height:21.75pt" o:ole="">
                  <v:imagedata r:id="rId8" o:title=""/>
                </v:shape>
                <o:OLEObject Type="Embed" ProgID="Equation.DSMT4" ShapeID="_x0000_i1055" DrawAspect="Content" ObjectID="_1590408448" r:id="rId38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56" type="#_x0000_t75" style="width:15pt;height:21.75pt" o:ole="">
                  <v:imagedata r:id="rId10" o:title=""/>
                </v:shape>
                <o:OLEObject Type="Embed" ProgID="Equation.DSMT4" ShapeID="_x0000_i1056" DrawAspect="Content" ObjectID="_1590408449" r:id="rId39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кусково-безперервною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кусково-лінійною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кусково-сталою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>г) кусково-монотонною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5F1D5E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5F1D5E" w:rsidRPr="00752A73" w:rsidRDefault="005F1D5E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У загальному випадку класи, у межах яких розраховують значення параметра потоку, можуть: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57" type="#_x0000_t75" style="width:15.75pt;height:21.75pt" o:ole="">
                  <v:imagedata r:id="rId4" o:title=""/>
                </v:shape>
                <o:OLEObject Type="Embed" ProgID="Equation.DSMT4" ShapeID="_x0000_i1057" DrawAspect="Content" ObjectID="_1590408450" r:id="rId40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58" type="#_x0000_t75" style="width:15.75pt;height:21.75pt" o:ole="">
                  <v:imagedata r:id="rId6" o:title=""/>
                </v:shape>
                <o:OLEObject Type="Embed" ProgID="Equation.DSMT4" ShapeID="_x0000_i1058" DrawAspect="Content" ObjectID="_1590408451" r:id="rId41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59" type="#_x0000_t75" style="width:15pt;height:21.75pt" o:ole="">
                  <v:imagedata r:id="rId8" o:title=""/>
                </v:shape>
                <o:OLEObject Type="Embed" ProgID="Equation.DSMT4" ShapeID="_x0000_i1059" DrawAspect="Content" ObjectID="_1590408452" r:id="rId42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60" type="#_x0000_t75" style="width:15pt;height:21.75pt" o:ole="">
                  <v:imagedata r:id="rId10" o:title=""/>
                </v:shape>
                <o:OLEObject Type="Embed" ProgID="Equation.DSMT4" ShapeID="_x0000_i1060" DrawAspect="Content" ObjectID="_1590408453" r:id="rId43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бути монотонними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бути інваріантними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містити ділення на нуль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5F1D5E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F1D5E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F1D5E" w:rsidRPr="00752A73">
              <w:rPr>
                <w:rFonts w:ascii="Times New Roman" w:hAnsi="Times New Roman"/>
                <w:sz w:val="24"/>
                <w:szCs w:val="24"/>
              </w:rPr>
              <w:t>г) мати різну ширину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1D5E" w:rsidRPr="00752A73" w:rsidRDefault="005F1D5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1D5E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p w:rsidR="00C5304F" w:rsidRPr="00752A73" w:rsidRDefault="00C5304F" w:rsidP="005F1D5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3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2"/>
        <w:gridCol w:w="6981"/>
        <w:gridCol w:w="236"/>
        <w:gridCol w:w="431"/>
        <w:gridCol w:w="432"/>
        <w:gridCol w:w="431"/>
        <w:gridCol w:w="422"/>
      </w:tblGrid>
      <w:tr w:rsidR="00752A73" w:rsidRPr="00752A73" w:rsidTr="00752A73">
        <w:trPr>
          <w:trHeight w:val="240"/>
        </w:trPr>
        <w:tc>
          <w:tcPr>
            <w:tcW w:w="412" w:type="dxa"/>
            <w:vMerge w:val="restart"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  <w:p w:rsidR="00BE29C7" w:rsidRPr="00752A73" w:rsidRDefault="00C5304F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Для визначення статистики Манна необхідно знати: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752A73" w:rsidRPr="00752A73" w:rsidTr="00752A73">
              <w:trPr>
                <w:trHeight w:val="300"/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>а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752A73" w:rsidRPr="00752A73" w:rsidTr="00752A73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>б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752A73" w:rsidRPr="00752A73" w:rsidTr="00752A73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>в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752A73" w:rsidRPr="00752A73" w:rsidTr="00752A73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>г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8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bottom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а) середньоквадратичне відхилення та дисперсію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2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б) математичне сподівання та середньоквадратичне відхилення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4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в) середньоквадратичне відхилення та центральний момент другого порядку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6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г) математичне сподівання та центральний момент першого порядку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rPr>
          <w:rFonts w:ascii="Times New Roman" w:eastAsia="Times New Roman" w:hAnsi="Times New Roman"/>
          <w:sz w:val="24"/>
          <w:szCs w:val="24"/>
        </w:rPr>
      </w:pPr>
    </w:p>
    <w:tbl>
      <w:tblPr>
        <w:tblW w:w="93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2"/>
        <w:gridCol w:w="6981"/>
        <w:gridCol w:w="236"/>
        <w:gridCol w:w="431"/>
        <w:gridCol w:w="432"/>
        <w:gridCol w:w="431"/>
        <w:gridCol w:w="422"/>
      </w:tblGrid>
      <w:tr w:rsidR="00752A73" w:rsidRPr="00752A73" w:rsidTr="00752A73">
        <w:trPr>
          <w:trHeight w:val="240"/>
        </w:trPr>
        <w:tc>
          <w:tcPr>
            <w:tcW w:w="412" w:type="dxa"/>
            <w:vMerge w:val="restart"/>
            <w:tcBorders>
              <w:top w:val="single" w:sz="4" w:space="0" w:color="000000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Для найпростішого потоку функція інтенсивності є: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752A73" w:rsidRPr="00752A73" w:rsidTr="00752A73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а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752A73" w:rsidRPr="00752A73" w:rsidTr="00752A73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б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</w:p>
        </w:tc>
        <w:tc>
          <w:tcPr>
            <w:tcW w:w="4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752A73" w:rsidRPr="00752A73" w:rsidTr="00752A73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752A73" w:rsidRPr="00752A73" w:rsidTr="00752A73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E29C7" w:rsidRPr="00752A73" w:rsidRDefault="00C5304F" w:rsidP="00752A7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г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8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bottom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а) неперервна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2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б) стала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4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в) кусково-стала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60"/>
        </w:trPr>
        <w:tc>
          <w:tcPr>
            <w:tcW w:w="412" w:type="dxa"/>
            <w:vMerge/>
            <w:tcBorders>
              <w:top w:val="single" w:sz="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981" w:type="dxa"/>
            <w:tcBorders>
              <w:top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</w:rPr>
              <w:t>г) кусково-неперервна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E29C7" w:rsidRPr="00752A73" w:rsidRDefault="00BE29C7" w:rsidP="00752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GPSS (</w:t>
            </w:r>
            <w:r w:rsidRPr="00752A73">
              <w:rPr>
                <w:rFonts w:ascii="Times New Roman" w:hAnsi="Times New Roman"/>
                <w:sz w:val="24"/>
                <w:szCs w:val="24"/>
                <w:lang w:val="en-US"/>
              </w:rPr>
              <w:t>General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  <w:lang w:val="en-US"/>
              </w:rPr>
              <w:t>Purpose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  <w:lang w:val="en-US"/>
              </w:rPr>
              <w:t>Simulation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  <w:lang w:val="en-US"/>
              </w:rPr>
              <w:t>System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 xml:space="preserve"> )- це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70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а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a4"/>
              <w:tblW w:w="260" w:type="dxa"/>
              <w:tblLayout w:type="fixed"/>
              <w:tblLook w:val="04A0"/>
            </w:tblPr>
            <w:tblGrid>
              <w:gridCol w:w="260"/>
            </w:tblGrid>
            <w:tr w:rsidR="00752A73" w:rsidRPr="00752A73" w:rsidTr="00752A73">
              <w:trPr>
                <w:trHeight w:val="267"/>
              </w:trPr>
              <w:tc>
                <w:tcPr>
                  <w:tcW w:w="260" w:type="dxa"/>
                </w:tcPr>
                <w:p w:rsidR="00BE29C7" w:rsidRPr="00752A73" w:rsidRDefault="00BE29C7" w:rsidP="00752A7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б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54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в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54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г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сукупність радіоелектронних засобів, що дозволяє визначати положення та швидкість руху об'єкта на поверхні </w:t>
            </w:r>
            <w:hyperlink r:id="rId44" w:tooltip="Земля" w:history="1">
              <w:r w:rsidRPr="00752A73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Землі</w:t>
              </w:r>
            </w:hyperlink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або в атмосфері.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мова моделювання, яка використовується для побудови дискретних імітаційних моделей і проведення експериментів на ЕОМ.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 сукупність місць для очікування заявок перед обслуговуючим прибором.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BE29C7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інша відповідь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Потік вимог, які покидають систему, при чому вимоги в ньому можуть бути як обслуговані, так і необслуговані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54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а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54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б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54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в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54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г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Вихідний потік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б) 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Динамічний потік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Вхідний потік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 Інша відповідь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Для позначення CMO використовуються три параметра: 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752A73" w:rsidRPr="00752A73" w:rsidTr="00752A73">
              <w:trPr>
                <w:trHeight w:val="254"/>
              </w:trPr>
              <w:tc>
                <w:tcPr>
                  <w:tcW w:w="255" w:type="dxa"/>
                </w:tcPr>
                <w:p w:rsidR="00BE29C7" w:rsidRPr="00752A73" w:rsidRDefault="00BE29C7" w:rsidP="00752A7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а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tbl>
            <w:tblPr>
              <w:tblStyle w:val="a4"/>
              <w:tblW w:w="260" w:type="dxa"/>
              <w:tblLayout w:type="fixed"/>
              <w:tblLook w:val="04A0"/>
            </w:tblPr>
            <w:tblGrid>
              <w:gridCol w:w="260"/>
            </w:tblGrid>
            <w:tr w:rsidR="00752A73" w:rsidRPr="00752A73" w:rsidTr="00752A73">
              <w:trPr>
                <w:trHeight w:val="315"/>
              </w:trPr>
              <w:tc>
                <w:tcPr>
                  <w:tcW w:w="260" w:type="dxa"/>
                </w:tcPr>
                <w:p w:rsidR="00BE29C7" w:rsidRPr="00752A73" w:rsidRDefault="00BE29C7" w:rsidP="00752A7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t>б</w:t>
                  </w:r>
                </w:p>
              </w:tc>
            </w:tr>
          </w:tbl>
          <w:p w:rsidR="00BE29C7" w:rsidRPr="00752A73" w:rsidRDefault="00BE29C7" w:rsidP="00752A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52A73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60" w:type="dxa"/>
              <w:tblLayout w:type="fixed"/>
              <w:tblLook w:val="04A0"/>
            </w:tblPr>
            <w:tblGrid>
              <w:gridCol w:w="260"/>
            </w:tblGrid>
            <w:tr w:rsidR="00752A73" w:rsidRPr="00752A73" w:rsidTr="00752A73">
              <w:trPr>
                <w:trHeight w:val="239"/>
              </w:trPr>
              <w:tc>
                <w:tcPr>
                  <w:tcW w:w="260" w:type="dxa"/>
                </w:tcPr>
                <w:p w:rsidR="00BE29C7" w:rsidRPr="00752A73" w:rsidRDefault="00BE29C7" w:rsidP="00752A7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в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36" w:type="dxa"/>
              <w:tblLayout w:type="fixed"/>
              <w:tblLook w:val="04A0"/>
            </w:tblPr>
            <w:tblGrid>
              <w:gridCol w:w="236"/>
            </w:tblGrid>
            <w:tr w:rsidR="00752A73" w:rsidRPr="00752A73" w:rsidTr="00752A73">
              <w:trPr>
                <w:trHeight w:val="254"/>
              </w:trPr>
              <w:tc>
                <w:tcPr>
                  <w:tcW w:w="236" w:type="dxa"/>
                </w:tcPr>
                <w:p w:rsidR="00BE29C7" w:rsidRPr="00752A73" w:rsidRDefault="00BE29C7" w:rsidP="00752A7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2A73">
                    <w:rPr>
                      <w:rFonts w:ascii="Times New Roman" w:hAnsi="Times New Roman"/>
                      <w:sz w:val="24"/>
                      <w:szCs w:val="24"/>
                    </w:rPr>
                    <w:t>г</w:t>
                  </w:r>
                </w:p>
              </w:tc>
            </w:tr>
          </w:tbl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A/S/D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X/Y/Z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Q/W/E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 Інша відповідь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p w:rsidR="00C5304F" w:rsidRDefault="00C5304F" w:rsidP="00BE29C7">
      <w:pPr>
        <w:jc w:val="center"/>
        <w:rPr>
          <w:rFonts w:ascii="Times New Roman" w:hAnsi="Times New Roman"/>
          <w:sz w:val="24"/>
          <w:szCs w:val="24"/>
        </w:rPr>
      </w:pPr>
    </w:p>
    <w:p w:rsidR="00C5304F" w:rsidRDefault="00C5304F" w:rsidP="00BE29C7">
      <w:pPr>
        <w:jc w:val="center"/>
        <w:rPr>
          <w:rFonts w:ascii="Times New Roman" w:hAnsi="Times New Roman"/>
          <w:sz w:val="24"/>
          <w:szCs w:val="24"/>
        </w:rPr>
      </w:pPr>
    </w:p>
    <w:p w:rsidR="00C5304F" w:rsidRDefault="00C5304F" w:rsidP="00BE29C7">
      <w:pPr>
        <w:jc w:val="center"/>
        <w:rPr>
          <w:rFonts w:ascii="Times New Roman" w:hAnsi="Times New Roman"/>
          <w:sz w:val="24"/>
          <w:szCs w:val="24"/>
        </w:rPr>
      </w:pPr>
    </w:p>
    <w:p w:rsidR="00C5304F" w:rsidRPr="00752A73" w:rsidRDefault="00C5304F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На чергу можуть накладатись обмеження по: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40" w:dyaOrig="440">
                <v:shape id="_x0000_i1061" type="#_x0000_t75" style="width:15.75pt;height:21.75pt;mso-position-horizontal-relative:char" o:ole="">
                  <v:imagedata r:id="rId4" o:title=""/>
                </v:shape>
                <o:OLEObject Type="Embed" ProgID="Equation.DSMT4" ShapeID="_x0000_i1061" DrawAspect="Content" ObjectID="_1590408454" r:id="rId45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40" w:dyaOrig="440">
                <v:shape id="_x0000_i1062" type="#_x0000_t75" style="width:15.75pt;height:21.75pt;mso-position-horizontal-relative:char" o:ole="">
                  <v:imagedata r:id="rId6" o:title=""/>
                </v:shape>
                <o:OLEObject Type="Embed" ProgID="Equation.DSMT4" ShapeID="_x0000_i1062" DrawAspect="Content" ObjectID="_1590408455" r:id="rId46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20" w:dyaOrig="440">
                <v:shape id="_x0000_i1063" type="#_x0000_t75" style="width:15pt;height:21.75pt;mso-position-horizontal-relative:char" o:ole="">
                  <v:imagedata r:id="rId8" o:title=""/>
                </v:shape>
                <o:OLEObject Type="Embed" ProgID="Equation.DSMT4" ShapeID="_x0000_i1063" DrawAspect="Content" ObjectID="_1590408456" r:id="rId47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20" w:dyaOrig="440">
                <v:shape id="_x0000_i1064" type="#_x0000_t75" style="width:15pt;height:21.75pt;mso-position-horizontal-relative:char" o:ole="">
                  <v:imagedata r:id="rId10" o:title=""/>
                </v:shape>
                <o:OLEObject Type="Embed" ProgID="Equation.DSMT4" ShapeID="_x0000_i1064" DrawAspect="Content" ObjectID="_1590408457" r:id="rId48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кількості елементів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довжині або часу перебування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 правилам обслуговування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BE29C7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приладам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Дисципліни обслуговування розрізняють на: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40" w:dyaOrig="440">
                <v:shape id="_x0000_i1065" type="#_x0000_t75" style="width:15.75pt;height:21.75pt;mso-position-horizontal-relative:char" o:ole="">
                  <v:imagedata r:id="rId4" o:title=""/>
                </v:shape>
                <o:OLEObject Type="Embed" ProgID="Equation.DSMT4" ShapeID="_x0000_i1065" DrawAspect="Content" ObjectID="_1590408458" r:id="rId49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40" w:dyaOrig="440">
                <v:shape id="_x0000_i1066" type="#_x0000_t75" style="width:15.75pt;height:21.75pt;mso-position-horizontal-relative:char" o:ole="">
                  <v:imagedata r:id="rId6" o:title=""/>
                </v:shape>
                <o:OLEObject Type="Embed" ProgID="Equation.DSMT4" ShapeID="_x0000_i1066" DrawAspect="Content" ObjectID="_1590408459" r:id="rId50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20" w:dyaOrig="440">
                <v:shape id="_x0000_i1067" type="#_x0000_t75" style="width:15pt;height:21.75pt;mso-position-horizontal-relative:char" o:ole="">
                  <v:imagedata r:id="rId8" o:title=""/>
                </v:shape>
                <o:OLEObject Type="Embed" ProgID="Equation.DSMT4" ShapeID="_x0000_i1067" DrawAspect="Content" ObjectID="_1590408460" r:id="rId51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20" w:dyaOrig="440">
                <v:shape id="_x0000_i1068" type="#_x0000_t75" style="width:15pt;height:21.75pt;mso-position-horizontal-relative:char" o:ole="">
                  <v:imagedata r:id="rId10" o:title=""/>
                </v:shape>
                <o:OLEObject Type="Embed" ProgID="Equation.DSMT4" ShapeID="_x0000_i1068" DrawAspect="Content" ObjectID="_1590408461" r:id="rId52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безпріоритетні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пріоритетні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дисципліни з вибору черги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 xml:space="preserve">г) </w:t>
            </w:r>
            <w:proofErr w:type="spellStart"/>
            <w:r w:rsidR="00BE29C7" w:rsidRPr="00752A73">
              <w:rPr>
                <w:rFonts w:ascii="Times New Roman" w:hAnsi="Times New Roman"/>
                <w:sz w:val="24"/>
                <w:szCs w:val="24"/>
              </w:rPr>
              <w:t>безпріоритетні</w:t>
            </w:r>
            <w:proofErr w:type="spellEnd"/>
            <w:r w:rsidR="00BE29C7" w:rsidRPr="00752A73">
              <w:rPr>
                <w:rFonts w:ascii="Times New Roman" w:hAnsi="Times New Roman"/>
                <w:sz w:val="24"/>
                <w:szCs w:val="24"/>
              </w:rPr>
              <w:t xml:space="preserve"> та пріоритетні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Дисципліни обслуговування можуть бути: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40" w:dyaOrig="440">
                <v:shape id="_x0000_i1069" type="#_x0000_t75" style="width:15.75pt;height:21.75pt;mso-position-horizontal-relative:char" o:ole="">
                  <v:imagedata r:id="rId4" o:title=""/>
                </v:shape>
                <o:OLEObject Type="Embed" ProgID="Equation.DSMT4" ShapeID="_x0000_i1069" DrawAspect="Content" ObjectID="_1590408462" r:id="rId53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40" w:dyaOrig="440">
                <v:shape id="_x0000_i1070" type="#_x0000_t75" style="width:15.75pt;height:21.75pt;mso-position-horizontal-relative:char" o:ole="">
                  <v:imagedata r:id="rId6" o:title=""/>
                </v:shape>
                <o:OLEObject Type="Embed" ProgID="Equation.DSMT4" ShapeID="_x0000_i1070" DrawAspect="Content" ObjectID="_1590408463" r:id="rId54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20" w:dyaOrig="440">
                <v:shape id="_x0000_i1071" type="#_x0000_t75" style="width:15pt;height:21.75pt;mso-position-horizontal-relative:char" o:ole="">
                  <v:imagedata r:id="rId8" o:title=""/>
                </v:shape>
                <o:OLEObject Type="Embed" ProgID="Equation.DSMT4" ShapeID="_x0000_i1071" DrawAspect="Content" ObjectID="_1590408464" r:id="rId55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object w:dxaOrig="320" w:dyaOrig="440">
                <v:shape id="_x0000_i1072" type="#_x0000_t75" style="width:15pt;height:21.75pt;mso-position-horizontal-relative:char" o:ole="">
                  <v:imagedata r:id="rId10" o:title=""/>
                </v:shape>
                <o:OLEObject Type="Embed" ProgID="Equation.DSMT4" ShapeID="_x0000_i1072" DrawAspect="Content" ObjectID="_1590408465" r:id="rId56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з відносними пріоритетами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з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дінамічними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пріоритетами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з абсолютними пріоритетами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 з відносними або абсолютними пріоритетами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160" w:line="259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52A73">
              <w:rPr>
                <w:rFonts w:ascii="Times New Roman" w:eastAsiaTheme="minorHAnsi" w:hAnsi="Times New Roman"/>
                <w:sz w:val="24"/>
                <w:szCs w:val="24"/>
              </w:rPr>
              <w:t>Що таке заявка в системі масового обслуговування?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73" type="#_x0000_t75" style="width:15.75pt;height:21.75pt" o:ole="">
                  <v:imagedata r:id="rId4" o:title=""/>
                </v:shape>
                <o:OLEObject Type="Embed" ProgID="Equation.DSMT4" ShapeID="_x0000_i1073" DrawAspect="Content" ObjectID="_1590408466" r:id="rId57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74" type="#_x0000_t75" style="width:15.75pt;height:21.75pt" o:ole="">
                  <v:imagedata r:id="rId6" o:title=""/>
                </v:shape>
                <o:OLEObject Type="Embed" ProgID="Equation.DSMT4" ShapeID="_x0000_i1074" DrawAspect="Content" ObjectID="_1590408467" r:id="rId58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75" type="#_x0000_t75" style="width:15pt;height:21.75pt" o:ole="">
                  <v:imagedata r:id="rId8" o:title=""/>
                </v:shape>
                <o:OLEObject Type="Embed" ProgID="Equation.DSMT4" ShapeID="_x0000_i1075" DrawAspect="Content" ObjectID="_1590408468" r:id="rId59"/>
              </w:objec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76" type="#_x0000_t75" style="width:15pt;height:21.75pt" o:ole="">
                  <v:imagedata r:id="rId10" o:title=""/>
                </v:shape>
                <o:OLEObject Type="Embed" ProgID="Equation.DSMT4" ShapeID="_x0000_i1076" DrawAspect="Content" ObjectID="_1590408469" r:id="rId60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текстове повідомлення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вимога чи запит клієнта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 об’єкт, який вимагає обслуговування в обслуговуючому пристрої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BE29C7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виклик, який поступив в систему масового обслуговування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Який закон справедливий для СМО будь-якого типу ?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77" type="#_x0000_t75" style="width:15.75pt;height:21.75pt" o:ole="">
                  <v:imagedata r:id="rId4" o:title=""/>
                </v:shape>
                <o:OLEObject Type="Embed" ProgID="Equation.DSMT4" ShapeID="_x0000_i1077" DrawAspect="Content" ObjectID="_1590408470" r:id="rId61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78" type="#_x0000_t75" style="width:15.75pt;height:21.75pt" o:ole="">
                  <v:imagedata r:id="rId6" o:title=""/>
                </v:shape>
                <o:OLEObject Type="Embed" ProgID="Equation.DSMT4" ShapeID="_x0000_i1078" DrawAspect="Content" ObjectID="_1590408471" r:id="rId62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79" type="#_x0000_t75" style="width:15pt;height:21.75pt" o:ole="">
                  <v:imagedata r:id="rId8" o:title=""/>
                </v:shape>
                <o:OLEObject Type="Embed" ProgID="Equation.DSMT4" ShapeID="_x0000_i1079" DrawAspect="Content" ObjectID="_1590408472" r:id="rId63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80" type="#_x0000_t75" style="width:15pt;height:21.75pt" o:ole="">
                  <v:imagedata r:id="rId10" o:title=""/>
                </v:shape>
                <o:OLEObject Type="Embed" ProgID="Equation.DSMT4" ShapeID="_x0000_i1080" DrawAspect="Content" ObjectID="_1590408473" r:id="rId64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експоненційний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</w:rPr>
              <w:t xml:space="preserve"> закон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закон інтенсивності надходження вимог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закон черги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 xml:space="preserve">г) закон </w:t>
            </w:r>
            <w:proofErr w:type="spellStart"/>
            <w:r w:rsidR="00BE29C7" w:rsidRPr="00752A73">
              <w:rPr>
                <w:rFonts w:ascii="Times New Roman" w:hAnsi="Times New Roman"/>
                <w:sz w:val="24"/>
                <w:szCs w:val="24"/>
              </w:rPr>
              <w:t>Літтла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Які розрізняють дисципліни обслуговування ?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81" type="#_x0000_t75" style="width:15.75pt;height:21.75pt" o:ole="">
                  <v:imagedata r:id="rId4" o:title=""/>
                </v:shape>
                <o:OLEObject Type="Embed" ProgID="Equation.DSMT4" ShapeID="_x0000_i1081" DrawAspect="Content" ObjectID="_1590408474" r:id="rId65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82" type="#_x0000_t75" style="width:15.75pt;height:21.75pt" o:ole="">
                  <v:imagedata r:id="rId6" o:title=""/>
                </v:shape>
                <o:OLEObject Type="Embed" ProgID="Equation.DSMT4" ShapeID="_x0000_i1082" DrawAspect="Content" ObjectID="_1590408475" r:id="rId66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83" type="#_x0000_t75" style="width:15pt;height:21.75pt" o:ole="">
                  <v:imagedata r:id="rId8" o:title=""/>
                </v:shape>
                <o:OLEObject Type="Embed" ProgID="Equation.DSMT4" ShapeID="_x0000_i1083" DrawAspect="Content" ObjectID="_1590408476" r:id="rId67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84" type="#_x0000_t75" style="width:15pt;height:21.75pt" o:ole="">
                  <v:imagedata r:id="rId10" o:title=""/>
                </v:shape>
                <o:OLEObject Type="Embed" ProgID="Equation.DSMT4" ShapeID="_x0000_i1084" DrawAspect="Content" ObjectID="_1590408477" r:id="rId68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немає ніяких видів дисциплін обслуговування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в порядку черги /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рандомні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багатофазні / однофазні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BE29C7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BE29C7" w:rsidRPr="00752A73">
              <w:rPr>
                <w:rFonts w:ascii="Times New Roman" w:hAnsi="Times New Roman"/>
                <w:sz w:val="24"/>
                <w:szCs w:val="24"/>
              </w:rPr>
              <w:t>безприорітетні</w:t>
            </w:r>
            <w:proofErr w:type="spellEnd"/>
            <w:r w:rsidR="00BE29C7" w:rsidRPr="00752A73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="00BE29C7" w:rsidRPr="00752A73">
              <w:rPr>
                <w:rFonts w:ascii="Times New Roman" w:hAnsi="Times New Roman"/>
                <w:sz w:val="24"/>
                <w:szCs w:val="24"/>
              </w:rPr>
              <w:t>приорітетні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p w:rsidR="00C5304F" w:rsidRPr="00752A73" w:rsidRDefault="00C5304F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23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Перетворення Лапласа дозволяє перейти від операцій інтегрування та диференціювання до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85" type="#_x0000_t75" style="width:15.75pt;height:21.75pt" o:ole="">
                  <v:imagedata r:id="rId4" o:title=""/>
                </v:shape>
                <o:OLEObject Type="Embed" ProgID="Equation.DSMT4" ShapeID="_x0000_i1085" DrawAspect="Content" ObjectID="_1590408478" r:id="rId69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86" type="#_x0000_t75" style="width:15.75pt;height:21.75pt" o:ole="">
                  <v:imagedata r:id="rId6" o:title=""/>
                </v:shape>
                <o:OLEObject Type="Embed" ProgID="Equation.DSMT4" ShapeID="_x0000_i1086" DrawAspect="Content" ObjectID="_1590408479" r:id="rId70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87" type="#_x0000_t75" style="width:15pt;height:21.75pt" o:ole="">
                  <v:imagedata r:id="rId8" o:title=""/>
                </v:shape>
                <o:OLEObject Type="Embed" ProgID="Equation.DSMT4" ShapeID="_x0000_i1087" DrawAspect="Content" ObjectID="_1590408480" r:id="rId71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88" type="#_x0000_t75" style="width:15pt;height:21.75pt" o:ole="">
                  <v:imagedata r:id="rId10" o:title=""/>
                </v:shape>
                <o:OLEObject Type="Embed" ProgID="Equation.DSMT4" ShapeID="_x0000_i1088" DrawAspect="Content" ObjectID="_1590408481" r:id="rId72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операцій піднесення до степеню та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добуття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</w:rPr>
              <w:t xml:space="preserve"> кореню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алгебраїчних операцій множення та ділення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в) розв’язання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транцендентних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рівняннь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BE29C7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операцій теорії множин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2</w:t>
            </w:r>
            <w:r w:rsidR="00C5304F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Функція оригіналу перетворення Лапласа повинна зростати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89" type="#_x0000_t75" style="width:15.75pt;height:21.75pt" o:ole="">
                  <v:imagedata r:id="rId4" o:title=""/>
                </v:shape>
                <o:OLEObject Type="Embed" ProgID="Equation.DSMT4" ShapeID="_x0000_i1089" DrawAspect="Content" ObjectID="_1590408482" r:id="rId73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90" type="#_x0000_t75" style="width:15.75pt;height:21.75pt" o:ole="">
                  <v:imagedata r:id="rId6" o:title=""/>
                </v:shape>
                <o:OLEObject Type="Embed" ProgID="Equation.DSMT4" ShapeID="_x0000_i1090" DrawAspect="Content" ObjectID="_1590408483" r:id="rId74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91" type="#_x0000_t75" style="width:15pt;height:21.75pt" o:ole="">
                  <v:imagedata r:id="rId8" o:title=""/>
                </v:shape>
                <o:OLEObject Type="Embed" ProgID="Equation.DSMT4" ShapeID="_x0000_i1091" DrawAspect="Content" ObjectID="_1590408484" r:id="rId75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92" type="#_x0000_t75" style="width:15pt;height:21.75pt" o:ole="">
                  <v:imagedata r:id="rId10" o:title=""/>
                </v:shape>
                <o:OLEObject Type="Embed" ProgID="Equation.DSMT4" ShapeID="_x0000_i1092" DrawAspect="Content" ObjectID="_1590408485" r:id="rId76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скоріше за синусоїду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скоріше за </w:t>
            </w:r>
            <w:proofErr w:type="spellStart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показникову</w:t>
            </w:r>
            <w:proofErr w:type="spellEnd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функцію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скоріше за логарифмічну функцію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 xml:space="preserve">г) </w:t>
            </w:r>
            <w:r w:rsidR="00BE29C7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скоріше за степеневу функцію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 графі станів неперервного </w:t>
            </w:r>
            <w:proofErr w:type="spellStart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марківського</w:t>
            </w:r>
            <w:proofErr w:type="spellEnd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ланцюга кожна дуга помічається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93" type="#_x0000_t75" style="width:15.75pt;height:21.75pt" o:ole="">
                  <v:imagedata r:id="rId4" o:title=""/>
                </v:shape>
                <o:OLEObject Type="Embed" ProgID="Equation.DSMT4" ShapeID="_x0000_i1093" DrawAspect="Content" ObjectID="_1590408486" r:id="rId77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94" type="#_x0000_t75" style="width:15.75pt;height:21.75pt" o:ole="">
                  <v:imagedata r:id="rId6" o:title=""/>
                </v:shape>
                <o:OLEObject Type="Embed" ProgID="Equation.DSMT4" ShapeID="_x0000_i1094" DrawAspect="Content" ObjectID="_1590408487" r:id="rId78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95" type="#_x0000_t75" style="width:15pt;height:21.75pt" o:ole="">
                  <v:imagedata r:id="rId8" o:title=""/>
                </v:shape>
                <o:OLEObject Type="Embed" ProgID="Equation.DSMT4" ShapeID="_x0000_i1095" DrawAspect="Content" ObjectID="_1590408488" r:id="rId79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96" type="#_x0000_t75" style="width:15pt;height:21.75pt" o:ole="">
                  <v:imagedata r:id="rId10" o:title=""/>
                </v:shape>
                <o:OLEObject Type="Embed" ProgID="Equation.DSMT4" ShapeID="_x0000_i1096" DrawAspect="Content" ObjectID="_1590408489" r:id="rId80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відповідною інтенсивністю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відповідною швидкістю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відповідною якістю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BE29C7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відповідною частотою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BE29C7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BE29C7" w:rsidRPr="00752A73" w:rsidRDefault="00BE29C7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Марківський</w:t>
            </w:r>
            <w:proofErr w:type="spellEnd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процес називається однорідним, якщо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97" type="#_x0000_t75" style="width:15.75pt;height:21.75pt" o:ole="">
                  <v:imagedata r:id="rId4" o:title=""/>
                </v:shape>
                <o:OLEObject Type="Embed" ProgID="Equation.DSMT4" ShapeID="_x0000_i1097" DrawAspect="Content" ObjectID="_1590408490" r:id="rId81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098" type="#_x0000_t75" style="width:15.75pt;height:21.75pt" o:ole="">
                  <v:imagedata r:id="rId6" o:title=""/>
                </v:shape>
                <o:OLEObject Type="Embed" ProgID="Equation.DSMT4" ShapeID="_x0000_i1098" DrawAspect="Content" ObjectID="_1590408491" r:id="rId82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099" type="#_x0000_t75" style="width:15pt;height:21.75pt" o:ole="">
                  <v:imagedata r:id="rId8" o:title=""/>
                </v:shape>
                <o:OLEObject Type="Embed" ProgID="Equation.DSMT4" ShapeID="_x0000_i1099" DrawAspect="Content" ObjectID="_1590408492" r:id="rId83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00" type="#_x0000_t75" style="width:15pt;height:21.75pt" o:ole="">
                  <v:imagedata r:id="rId10" o:title=""/>
                </v:shape>
                <o:OLEObject Type="Embed" ProgID="Equation.DSMT4" ShapeID="_x0000_i1100" DrawAspect="Content" ObjectID="_1590408493" r:id="rId84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усі інтенсивності переходу </w:t>
            </w:r>
            <w:r w:rsidRPr="00752A73">
              <w:rPr>
                <w:rFonts w:ascii="Times New Roman" w:eastAsia="Times New Roman" w:hAnsi="Times New Roman"/>
                <w:noProof/>
                <w:position w:val="-1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19075" cy="2667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619125" cy="2762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71475" cy="2190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 залежать від </w:t>
            </w:r>
            <w:r w:rsidRPr="00752A73">
              <w:rPr>
                <w:rFonts w:ascii="Times New Roman" w:eastAsia="Times New Roman" w:hAnsi="Times New Roman"/>
                <w:noProof/>
                <w:position w:val="-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04775" cy="1619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усі інтенсивності переходу </w:t>
            </w:r>
            <w:r w:rsidRPr="00752A73">
              <w:rPr>
                <w:rFonts w:ascii="Times New Roman" w:eastAsia="Times New Roman" w:hAnsi="Times New Roman"/>
                <w:noProof/>
                <w:position w:val="-1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19075" cy="2667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61912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71475" cy="2190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залежать від </w:t>
            </w:r>
            <w:r w:rsidRPr="00752A73">
              <w:rPr>
                <w:rFonts w:ascii="Times New Roman" w:eastAsia="Times New Roman" w:hAnsi="Times New Roman"/>
                <w:noProof/>
                <w:position w:val="-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04775" cy="1619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хоча б одна з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інтенсивностей</w:t>
            </w:r>
            <w:proofErr w:type="spellEnd"/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переходу </w:t>
            </w:r>
            <w:r w:rsidRPr="00752A73">
              <w:rPr>
                <w:rFonts w:ascii="Times New Roman" w:eastAsia="Times New Roman" w:hAnsi="Times New Roman"/>
                <w:noProof/>
                <w:position w:val="-1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19075" cy="2667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619125" cy="2762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71475" cy="2190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залежать від </w:t>
            </w:r>
            <w:r w:rsidRPr="00752A73">
              <w:rPr>
                <w:rFonts w:ascii="Times New Roman" w:eastAsia="Times New Roman" w:hAnsi="Times New Roman"/>
                <w:noProof/>
                <w:position w:val="-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04775" cy="1619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BE29C7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BE29C7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E29C7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BE29C7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усі інтенсивності переходу </w:t>
            </w:r>
            <w:r w:rsidR="00BE29C7" w:rsidRPr="00752A73">
              <w:rPr>
                <w:rFonts w:ascii="Times New Roman" w:eastAsia="Times New Roman" w:hAnsi="Times New Roman"/>
                <w:noProof/>
                <w:position w:val="-1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19075" cy="2667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29C7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BE29C7"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619125" cy="2762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29C7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BE29C7" w:rsidRPr="00752A73">
              <w:rPr>
                <w:rFonts w:ascii="Times New Roman" w:eastAsia="Times New Roman" w:hAnsi="Times New Roman"/>
                <w:noProof/>
                <w:position w:val="-12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71475" cy="219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29C7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дорівнюють нулю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9C7" w:rsidRPr="00752A73" w:rsidRDefault="00BE29C7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9C7" w:rsidRPr="00752A73" w:rsidRDefault="00BE29C7" w:rsidP="00BE29C7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Вкажіть хибне твердження. При перетворенні Лапласа функція-оригінал має задовольняти умовам: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01" type="#_x0000_t75" style="width:15.75pt;height:21.75pt" o:ole="">
                  <v:imagedata r:id="rId4" o:title=""/>
                </v:shape>
                <o:OLEObject Type="Embed" ProgID="Equation.DSMT4" ShapeID="_x0000_i1101" DrawAspect="Content" ObjectID="_1590408494" r:id="rId89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02" type="#_x0000_t75" style="width:15.75pt;height:21.75pt" o:ole="">
                  <v:imagedata r:id="rId6" o:title=""/>
                </v:shape>
                <o:OLEObject Type="Embed" ProgID="Equation.DSMT4" ShapeID="_x0000_i1102" DrawAspect="Content" ObjectID="_1590408495" r:id="rId90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03" type="#_x0000_t75" style="width:15pt;height:21.75pt" o:ole="">
                  <v:imagedata r:id="rId8" o:title=""/>
                </v:shape>
                <o:OLEObject Type="Embed" ProgID="Equation.DSMT4" ShapeID="_x0000_i1103" DrawAspect="Content" ObjectID="_1590408496" r:id="rId91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04" type="#_x0000_t75" style="width:15pt;height:21.75pt" o:ole="">
                  <v:imagedata r:id="rId10" o:title=""/>
                </v:shape>
                <o:OLEObject Type="Embed" ProgID="Equation.DSMT4" ShapeID="_x0000_i1104" DrawAspect="Content" ObjectID="_1590408497" r:id="rId92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eastAsia="Times New Roman" w:hAnsi="Times New Roman"/>
                <w:noProof/>
                <w:position w:val="-14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81000" cy="2667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завжди визначена для </w:t>
            </w:r>
            <w:r w:rsidRPr="00752A73">
              <w:rPr>
                <w:rFonts w:ascii="Times New Roman" w:eastAsia="Times New Roman" w:hAnsi="Times New Roman"/>
                <w:noProof/>
                <w:position w:val="-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52425" cy="1905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якщо </w:t>
            </w:r>
            <w:r w:rsidRPr="00752A73">
              <w:rPr>
                <w:rFonts w:ascii="Times New Roman" w:eastAsia="Times New Roman" w:hAnsi="Times New Roman"/>
                <w:noProof/>
                <w:position w:val="-6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52425" cy="1905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то </w:t>
            </w:r>
            <w:r w:rsidRPr="00752A73">
              <w:rPr>
                <w:rFonts w:ascii="Times New Roman" w:eastAsia="Times New Roman" w:hAnsi="Times New Roman"/>
                <w:noProof/>
                <w:position w:val="-14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638175" cy="2667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в) </w:t>
            </w:r>
            <w:r w:rsidRPr="00752A73">
              <w:rPr>
                <w:rFonts w:ascii="Times New Roman" w:eastAsia="Times New Roman" w:hAnsi="Times New Roman"/>
                <w:noProof/>
                <w:position w:val="-14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81000" cy="2667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неперервно-диференційована функція.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1B3970"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B3970" w:rsidRPr="00752A73">
              <w:rPr>
                <w:rFonts w:ascii="Times New Roman" w:eastAsia="Times New Roman" w:hAnsi="Times New Roman"/>
                <w:noProof/>
                <w:position w:val="-14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81000" cy="2667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3970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зростає не скоріше за </w:t>
            </w:r>
            <w:proofErr w:type="spellStart"/>
            <w:r w:rsidR="001B3970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показникову</w:t>
            </w:r>
            <w:proofErr w:type="spellEnd"/>
            <w:r w:rsidR="001B3970" w:rsidRPr="00752A7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функцію.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2</w:t>
            </w:r>
            <w:r w:rsidR="00C5304F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Згідно правила побудови системи диференціальних рівнянь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Колмогорова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, в лівій частині кожного рівняння стоїть: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05" type="#_x0000_t75" style="width:15.75pt;height:21.75pt" o:ole="">
                  <v:imagedata r:id="rId4" o:title=""/>
                </v:shape>
                <o:OLEObject Type="Embed" ProgID="Equation.DSMT4" ShapeID="_x0000_i1105" DrawAspect="Content" ObjectID="_1590408498" r:id="rId97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06" type="#_x0000_t75" style="width:15.75pt;height:21.75pt" o:ole="">
                  <v:imagedata r:id="rId6" o:title=""/>
                </v:shape>
                <o:OLEObject Type="Embed" ProgID="Equation.DSMT4" ShapeID="_x0000_i1106" DrawAspect="Content" ObjectID="_1590408499" r:id="rId98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07" type="#_x0000_t75" style="width:15pt;height:21.75pt" o:ole="">
                  <v:imagedata r:id="rId8" o:title=""/>
                </v:shape>
                <o:OLEObject Type="Embed" ProgID="Equation.DSMT4" ShapeID="_x0000_i1107" DrawAspect="Content" ObjectID="_1590408500" r:id="rId99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08" type="#_x0000_t75" style="width:15pt;height:21.75pt" o:ole="">
                  <v:imagedata r:id="rId10" o:title=""/>
                </v:shape>
                <o:OLEObject Type="Embed" ProgID="Equation.DSMT4" ShapeID="_x0000_i1108" DrawAspect="Content" ObjectID="_1590408501" r:id="rId100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Похідна імовірності стану.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Похідна інтенсивності переходу.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в) 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Похідна для стаціонарного режиму системи.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t>г) Функція швидкості опрацювання черги.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Задачу визначення граничних імовірнісних станів для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марківської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системи на практиці зводять до розв’язання: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09" type="#_x0000_t75" style="width:15.75pt;height:21.75pt" o:ole="">
                  <v:imagedata r:id="rId4" o:title=""/>
                </v:shape>
                <o:OLEObject Type="Embed" ProgID="Equation.DSMT4" ShapeID="_x0000_i1109" DrawAspect="Content" ObjectID="_1590408502" r:id="rId101"/>
              </w:object>
            </w:r>
            <w:r w:rsidRPr="00752A73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10" type="#_x0000_t75" style="width:15.75pt;height:21.75pt" o:ole="">
                  <v:imagedata r:id="rId6" o:title=""/>
                </v:shape>
                <o:OLEObject Type="Embed" ProgID="Equation.DSMT4" ShapeID="_x0000_i1110" DrawAspect="Content" ObjectID="_1590408503" r:id="rId102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11" type="#_x0000_t75" style="width:15pt;height:21.75pt" o:ole="">
                  <v:imagedata r:id="rId8" o:title=""/>
                </v:shape>
                <o:OLEObject Type="Embed" ProgID="Equation.DSMT4" ShapeID="_x0000_i1111" DrawAspect="Content" ObjectID="_1590408504" r:id="rId103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12" type="#_x0000_t75" style="width:15pt;height:21.75pt" o:ole="">
                  <v:imagedata r:id="rId10" o:title=""/>
                </v:shape>
                <o:OLEObject Type="Embed" ProgID="Equation.DSMT4" ShapeID="_x0000_i1112" DrawAspect="Content" ObjectID="_1590408505" r:id="rId104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а) Системи лінійних алгебраїчних рівнянь.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Однорідної системи лінійних диференціальних рівнянь.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Задачі на власні значення матриці.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t xml:space="preserve">г) Інтегрального рівняння 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</w:rPr>
              <w:t>Фредгольма</w:t>
            </w:r>
            <w:proofErr w:type="spellEnd"/>
            <w:r w:rsidR="001B3970" w:rsidRPr="00752A73">
              <w:rPr>
                <w:rFonts w:ascii="Times New Roman" w:hAnsi="Times New Roman"/>
                <w:sz w:val="24"/>
                <w:szCs w:val="24"/>
              </w:rPr>
              <w:t xml:space="preserve"> 2-го роду.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C5304F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негативна зростаюча величина, що відображає перебі</w:t>
            </w:r>
            <w:r w:rsidR="00C5304F">
              <w:rPr>
                <w:rFonts w:ascii="Times New Roman" w:hAnsi="Times New Roman"/>
                <w:bCs/>
                <w:sz w:val="24"/>
                <w:szCs w:val="24"/>
              </w:rPr>
              <w:t>г часу в імітаційній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моделі це</w:t>
            </w:r>
            <w:r w:rsidRPr="00752A7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13" type="#_x0000_t75" style="width:15.75pt;height:21.75pt" o:ole="">
                  <v:imagedata r:id="rId4" o:title=""/>
                </v:shape>
                <o:OLEObject Type="Embed" ProgID="Equation.DSMT4" ShapeID="_x0000_i1113" DrawAspect="Content" ObjectID="_1590408506" r:id="rId105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14" type="#_x0000_t75" style="width:15.75pt;height:21.75pt" o:ole="">
                  <v:imagedata r:id="rId6" o:title=""/>
                </v:shape>
                <o:OLEObject Type="Embed" ProgID="Equation.DSMT4" ShapeID="_x0000_i1114" DrawAspect="Content" ObjectID="_1590408507" r:id="rId106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15" type="#_x0000_t75" style="width:15pt;height:21.75pt" o:ole="">
                  <v:imagedata r:id="rId8" o:title=""/>
                </v:shape>
                <o:OLEObject Type="Embed" ProgID="Equation.DSMT4" ShapeID="_x0000_i1115" DrawAspect="Content" ObjectID="_1590408508" r:id="rId107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16" type="#_x0000_t75" style="width:15pt;height:21.75pt" o:ole="">
                  <v:imagedata r:id="rId10" o:title=""/>
                </v:shape>
                <o:OLEObject Type="Embed" ProgID="Equation.DSMT4" ShapeID="_x0000_i1116" DrawAspect="Content" ObjectID="_1590408509" r:id="rId108"/>
              </w:object>
            </w:r>
            <w:r w:rsidR="00C5304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Міжпросторов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ий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</w:rPr>
              <w:t xml:space="preserve"> час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Час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пошуку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помилок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="00C5304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C1C4E">
              <w:rPr>
                <w:rFonts w:ascii="Times New Roman" w:hAnsi="Times New Roman"/>
                <w:sz w:val="24"/>
                <w:szCs w:val="24"/>
                <w:lang w:val="ru-RU"/>
              </w:rPr>
              <w:t>Інтервал</w:t>
            </w:r>
            <w:proofErr w:type="spellEnd"/>
            <w:r w:rsidR="004C1C4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часу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C5304F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Модельий</w:t>
            </w:r>
            <w:proofErr w:type="spellEnd"/>
            <w:r w:rsidR="00C5304F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час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4C1C4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В якому моделюванні системи відбуваються події, що відображають послідовність зміни станів системи в часі?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17" type="#_x0000_t75" style="width:15.75pt;height:21.75pt" o:ole="">
                  <v:imagedata r:id="rId4" o:title=""/>
                </v:shape>
                <o:OLEObject Type="Embed" ProgID="Equation.DSMT4" ShapeID="_x0000_i1117" DrawAspect="Content" ObjectID="_1590408510" r:id="rId109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18" type="#_x0000_t75" style="width:15.75pt;height:21.75pt" o:ole="">
                  <v:imagedata r:id="rId6" o:title=""/>
                </v:shape>
                <o:OLEObject Type="Embed" ProgID="Equation.DSMT4" ShapeID="_x0000_i1118" DrawAspect="Content" ObjectID="_1590408511" r:id="rId110"/>
              </w:object>
            </w:r>
            <w:r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+</w: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19" type="#_x0000_t75" style="width:15pt;height:21.75pt" o:ole="">
                  <v:imagedata r:id="rId8" o:title=""/>
                </v:shape>
                <o:OLEObject Type="Embed" ProgID="Equation.DSMT4" ShapeID="_x0000_i1119" DrawAspect="Content" ObjectID="_1590408512" r:id="rId111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20" type="#_x0000_t75" style="width:15pt;height:21.75pt" o:ole="">
                  <v:imagedata r:id="rId10" o:title=""/>
                </v:shape>
                <o:OLEObject Type="Embed" ProgID="Equation.DSMT4" ShapeID="_x0000_i1120" DrawAspect="Content" ObjectID="_1590408513" r:id="rId112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Моделювання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епсілон-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</w:rPr>
              <w:t xml:space="preserve"> сітки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Дискретно-подієве</w:t>
            </w:r>
            <w:proofErr w:type="spellEnd"/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моделювання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Компактне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моделювання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Моделювання</w:t>
            </w:r>
            <w:proofErr w:type="spellEnd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виверження</w:t>
            </w:r>
            <w:proofErr w:type="spellEnd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частинок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1B3970" w:rsidRPr="00752A73" w:rsidRDefault="004C1C4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>Тривалість часу невизначеного проміжку, для якого невідомо заздалегідь, коли він закінчується -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21" type="#_x0000_t75" style="width:15.75pt;height:21.75pt" o:ole="">
                  <v:imagedata r:id="rId4" o:title=""/>
                </v:shape>
                <o:OLEObject Type="Embed" ProgID="Equation.DSMT4" ShapeID="_x0000_i1121" DrawAspect="Content" ObjectID="_1590408514" r:id="rId113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22" type="#_x0000_t75" style="width:15.75pt;height:21.75pt" o:ole="">
                  <v:imagedata r:id="rId6" o:title=""/>
                </v:shape>
                <o:OLEObject Type="Embed" ProgID="Equation.DSMT4" ShapeID="_x0000_i1122" DrawAspect="Content" ObjectID="_1590408515" r:id="rId114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23" type="#_x0000_t75" style="width:15pt;height:21.75pt" o:ole="">
                  <v:imagedata r:id="rId8" o:title=""/>
                </v:shape>
                <o:OLEObject Type="Embed" ProgID="Equation.DSMT4" ShapeID="_x0000_i1123" DrawAspect="Content" ObjectID="_1590408516" r:id="rId115"/>
              </w:object>
            </w:r>
            <w:r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+</w: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24" type="#_x0000_t75" style="width:15pt;height:21.75pt" o:ole="">
                  <v:imagedata r:id="rId10" o:title=""/>
                </v:shape>
                <o:OLEObject Type="Embed" ProgID="Equation.DSMT4" ShapeID="_x0000_i1124" DrawAspect="Content" ObjectID="_1590408517" r:id="rId116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Безумовне</w:t>
            </w:r>
            <w:proofErr w:type="spellEnd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очікування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Дія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атримка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t>г)</w:t>
            </w:r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Немає</w:t>
            </w:r>
            <w:proofErr w:type="spellEnd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правильних</w:t>
            </w:r>
            <w:proofErr w:type="spellEnd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відповідей</w:t>
            </w:r>
            <w:proofErr w:type="spellEnd"/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4C1C4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 w:eastAsia="uk-UA"/>
              </w:rPr>
            </w:pPr>
            <w:r w:rsidRPr="00752A73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Будь-який елемент або компонент в системі, який повинен бути представлений в моделі масового обслуговування в явному вигляді це: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25" type="#_x0000_t75" style="width:15.75pt;height:21.75pt" o:ole="">
                  <v:imagedata r:id="rId4" o:title=""/>
                </v:shape>
                <o:OLEObject Type="Embed" ProgID="Equation.DSMT4" ShapeID="_x0000_i1125" DrawAspect="Content" ObjectID="_1590408518" r:id="rId117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26" type="#_x0000_t75" style="width:15.75pt;height:21.75pt" o:ole="">
                  <v:imagedata r:id="rId6" o:title=""/>
                </v:shape>
                <o:OLEObject Type="Embed" ProgID="Equation.DSMT4" ShapeID="_x0000_i1126" DrawAspect="Content" ObjectID="_1590408519" r:id="rId118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4C1C4E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27" type="#_x0000_t75" style="width:15pt;height:21.75pt" o:ole="">
                  <v:imagedata r:id="rId8" o:title=""/>
                </v:shape>
                <o:OLEObject Type="Embed" ProgID="Equation.DSMT4" ShapeID="_x0000_i1127" DrawAspect="Content" ObjectID="_1590408520" r:id="rId119"/>
              </w:object>
            </w:r>
            <w:r w:rsidR="001B3970"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+</w: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28" type="#_x0000_t75" style="width:15pt;height:21.75pt" o:ole="">
                  <v:imagedata r:id="rId10" o:title=""/>
                </v:shape>
                <o:OLEObject Type="Embed" ProgID="Equation.DSMT4" ShapeID="_x0000_i1128" DrawAspect="Content" ObjectID="_1590408521" r:id="rId120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трибут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писок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в) </w:t>
            </w:r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б'єкт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 w:cs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1B3970" w:rsidRPr="00752A73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="001B3970" w:rsidRPr="00752A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B3970" w:rsidRPr="00752A73"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4C1C4E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Тривалість часу невизначеного проміжку, для якого невідомо </w:t>
            </w:r>
            <w:r w:rsidRPr="00752A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заздалегідь, коли він закінчується -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29" type="#_x0000_t75" style="width:15.75pt;height:21.75pt" o:ole="">
                  <v:imagedata r:id="rId4" o:title=""/>
                </v:shape>
                <o:OLEObject Type="Embed" ProgID="Equation.DSMT4" ShapeID="_x0000_i1129" DrawAspect="Content" ObjectID="_1590408522" r:id="rId121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30" type="#_x0000_t75" style="width:15.75pt;height:21.75pt" o:ole="">
                  <v:imagedata r:id="rId6" o:title=""/>
                </v:shape>
                <o:OLEObject Type="Embed" ProgID="Equation.DSMT4" ShapeID="_x0000_i1130" DrawAspect="Content" ObjectID="_1590408523" r:id="rId122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31" type="#_x0000_t75" style="width:15pt;height:21.75pt" o:ole="">
                  <v:imagedata r:id="rId10" o:title=""/>
                </v:shape>
                <o:OLEObject Type="Embed" ProgID="Equation.DSMT4" ShapeID="_x0000_i1131" DrawAspect="Content" ObjectID="_1590408524" r:id="rId123"/>
              </w:object>
            </w:r>
            <w:r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+</w: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32" type="#_x0000_t75" style="width:15pt;height:21.75pt" o:ole="">
                  <v:imagedata r:id="rId10" o:title=""/>
                </v:shape>
                <o:OLEObject Type="Embed" ProgID="Equation.DSMT4" ShapeID="_x0000_i1132" DrawAspect="Content" ObjectID="_1590408525" r:id="rId124"/>
              </w:objec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52A73">
              <w:rPr>
                <w:rFonts w:ascii="Times New Roman" w:hAnsi="Times New Roman" w:cs="Times New Roman"/>
                <w:sz w:val="24"/>
                <w:szCs w:val="24"/>
              </w:rPr>
              <w:t>а) Правильна відповідь (б) і (в)</w:t>
            </w: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безумовне очікування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З</w:t>
            </w:r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атримка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52A7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 w:cs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1B3970" w:rsidRPr="00752A73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 w:cs="Times New Roman"/>
                <w:sz w:val="24"/>
                <w:szCs w:val="24"/>
              </w:rPr>
              <w:t>г) Немає правильних відповідей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3"/>
        <w:gridCol w:w="7151"/>
        <w:gridCol w:w="236"/>
        <w:gridCol w:w="442"/>
        <w:gridCol w:w="444"/>
        <w:gridCol w:w="442"/>
        <w:gridCol w:w="433"/>
      </w:tblGrid>
      <w:tr w:rsidR="00752A73" w:rsidRPr="00752A73" w:rsidTr="00752A73">
        <w:trPr>
          <w:trHeight w:val="258"/>
        </w:trPr>
        <w:tc>
          <w:tcPr>
            <w:tcW w:w="222" w:type="pct"/>
            <w:vMerge w:val="restart"/>
            <w:tcBorders>
              <w:top w:val="trip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3</w:t>
            </w:r>
            <w:r w:rsidR="004C1C4E">
              <w:rPr>
                <w:rFonts w:ascii="Times New Roman" w:hAnsi="Times New Roman"/>
                <w:sz w:val="24"/>
                <w:szCs w:val="24"/>
              </w:rPr>
              <w:t>5</w:t>
            </w:r>
            <w:bookmarkStart w:id="1" w:name="_GoBack"/>
            <w:bookmarkEnd w:id="1"/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triple" w:sz="4" w:space="0" w:color="auto"/>
              <w:bottom w:val="single" w:sz="4" w:space="0" w:color="000000"/>
            </w:tcBorders>
          </w:tcPr>
          <w:p w:rsidR="001B3970" w:rsidRPr="00752A73" w:rsidRDefault="001B3970" w:rsidP="00752A73">
            <w:pPr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Безліч об'єктів, які взаємодіють одночасно для досягнення однієї або більшої кількості цілей -</w:t>
            </w:r>
          </w:p>
        </w:tc>
        <w:tc>
          <w:tcPr>
            <w:tcW w:w="117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33" type="#_x0000_t75" style="width:15.75pt;height:21.75pt" o:ole="">
                  <v:imagedata r:id="rId4" o:title=""/>
                </v:shape>
                <o:OLEObject Type="Embed" ProgID="Equation.DSMT4" ShapeID="_x0000_i1133" DrawAspect="Content" ObjectID="_1590408526" r:id="rId125"/>
              </w:object>
            </w:r>
          </w:p>
        </w:tc>
        <w:tc>
          <w:tcPr>
            <w:tcW w:w="233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" w:dyaOrig="440">
                <v:shape id="_x0000_i1134" type="#_x0000_t75" style="width:15.75pt;height:21.75pt" o:ole="">
                  <v:imagedata r:id="rId6" o:title=""/>
                </v:shape>
                <o:OLEObject Type="Embed" ProgID="Equation.DSMT4" ShapeID="_x0000_i1134" DrawAspect="Content" ObjectID="_1590408527" r:id="rId126"/>
              </w:object>
            </w:r>
          </w:p>
        </w:tc>
        <w:tc>
          <w:tcPr>
            <w:tcW w:w="232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35" type="#_x0000_t75" style="width:15pt;height:21.75pt" o:ole="">
                  <v:imagedata r:id="rId8" o:title=""/>
                </v:shape>
                <o:OLEObject Type="Embed" ProgID="Equation.DSMT4" ShapeID="_x0000_i1135" DrawAspect="Content" ObjectID="_1590408528" r:id="rId127"/>
              </w:object>
            </w:r>
          </w:p>
        </w:tc>
        <w:tc>
          <w:tcPr>
            <w:tcW w:w="227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position w:val="-12"/>
                <w:sz w:val="24"/>
                <w:szCs w:val="24"/>
              </w:rPr>
              <w:object w:dxaOrig="320" w:dyaOrig="440">
                <v:shape id="_x0000_i1136" type="#_x0000_t75" style="width:15pt;height:21.75pt" o:ole="">
                  <v:imagedata r:id="rId10" o:title=""/>
                </v:shape>
                <o:OLEObject Type="Embed" ProgID="Equation.DSMT4" ShapeID="_x0000_i1136" DrawAspect="Content" ObjectID="_1590408529" r:id="rId128"/>
              </w:object>
            </w:r>
            <w:r w:rsidRPr="00752A73">
              <w:rPr>
                <w:rFonts w:ascii="Times New Roman" w:hAnsi="Times New Roman"/>
                <w:position w:val="-12"/>
                <w:sz w:val="24"/>
                <w:szCs w:val="24"/>
                <w:lang w:val="ru-RU"/>
              </w:rPr>
              <w:t>+</w:t>
            </w:r>
          </w:p>
        </w:tc>
      </w:tr>
      <w:tr w:rsidR="00752A73" w:rsidRPr="00752A73" w:rsidTr="00752A73">
        <w:trPr>
          <w:trHeight w:val="29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752A73">
              <w:rPr>
                <w:rFonts w:ascii="Times New Roman" w:hAnsi="Times New Roman"/>
                <w:sz w:val="24"/>
                <w:szCs w:val="24"/>
              </w:rPr>
              <w:t>писок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3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б)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Відповідь (а) і (в)</w:t>
            </w:r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254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t>в)</w:t>
            </w:r>
            <w:r w:rsidRPr="00752A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52A73">
              <w:rPr>
                <w:rFonts w:ascii="Times New Roman" w:hAnsi="Times New Roman"/>
                <w:sz w:val="24"/>
                <w:szCs w:val="24"/>
                <w:lang w:val="ru-RU"/>
              </w:rPr>
              <w:t>М</w:t>
            </w:r>
            <w:proofErr w:type="spellStart"/>
            <w:r w:rsidRPr="00752A73">
              <w:rPr>
                <w:rFonts w:ascii="Times New Roman" w:hAnsi="Times New Roman"/>
                <w:sz w:val="24"/>
                <w:szCs w:val="24"/>
              </w:rPr>
              <w:t>одель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A73" w:rsidRPr="00752A73" w:rsidTr="00752A73">
        <w:trPr>
          <w:trHeight w:val="375"/>
        </w:trPr>
        <w:tc>
          <w:tcPr>
            <w:tcW w:w="222" w:type="pct"/>
            <w:vMerge/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7" w:type="pct"/>
            <w:tcBorders>
              <w:top w:val="single" w:sz="4" w:space="0" w:color="auto"/>
            </w:tcBorders>
            <w:vAlign w:val="center"/>
          </w:tcPr>
          <w:p w:rsidR="001B3970" w:rsidRPr="00752A73" w:rsidRDefault="0010319C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7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1B3970" w:rsidRPr="00752A73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52A7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1B3970" w:rsidRPr="00752A73">
              <w:rPr>
                <w:rFonts w:ascii="Times New Roman" w:hAnsi="Times New Roman"/>
                <w:sz w:val="24"/>
                <w:szCs w:val="24"/>
              </w:rPr>
              <w:t xml:space="preserve">г) </w:t>
            </w:r>
            <w:r w:rsidR="001B3970" w:rsidRPr="00752A73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proofErr w:type="spellStart"/>
            <w:r w:rsidR="001B3970" w:rsidRPr="00752A73">
              <w:rPr>
                <w:rFonts w:ascii="Times New Roman" w:hAnsi="Times New Roman"/>
                <w:sz w:val="24"/>
                <w:szCs w:val="24"/>
              </w:rPr>
              <w:t>истема</w:t>
            </w:r>
            <w:proofErr w:type="spellEnd"/>
          </w:p>
        </w:tc>
        <w:tc>
          <w:tcPr>
            <w:tcW w:w="117" w:type="pct"/>
            <w:vMerge/>
            <w:tcBorders>
              <w:right w:val="thinThickThinSmallGap" w:sz="2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3970" w:rsidRPr="00752A73" w:rsidRDefault="001B3970" w:rsidP="0075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3970" w:rsidRPr="00752A73" w:rsidRDefault="001B3970" w:rsidP="001B3970">
      <w:pPr>
        <w:jc w:val="center"/>
        <w:rPr>
          <w:rFonts w:ascii="Times New Roman" w:hAnsi="Times New Roman"/>
          <w:sz w:val="24"/>
          <w:szCs w:val="24"/>
        </w:rPr>
      </w:pPr>
    </w:p>
    <w:p w:rsidR="00BE29C7" w:rsidRPr="00752A73" w:rsidRDefault="00BE29C7" w:rsidP="00BE29C7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5F1D5E" w:rsidRPr="00752A73" w:rsidRDefault="005F1D5E" w:rsidP="005F1D5E">
      <w:pPr>
        <w:jc w:val="center"/>
        <w:rPr>
          <w:rFonts w:ascii="Times New Roman" w:hAnsi="Times New Roman"/>
          <w:sz w:val="24"/>
          <w:szCs w:val="24"/>
        </w:rPr>
      </w:pPr>
    </w:p>
    <w:p w:rsidR="005F1D5E" w:rsidRPr="00752A73" w:rsidRDefault="005F1D5E" w:rsidP="005E3DB2">
      <w:pPr>
        <w:jc w:val="center"/>
        <w:rPr>
          <w:rFonts w:ascii="Times New Roman" w:hAnsi="Times New Roman"/>
          <w:sz w:val="24"/>
          <w:szCs w:val="24"/>
        </w:rPr>
      </w:pPr>
    </w:p>
    <w:p w:rsidR="001D20F6" w:rsidRPr="00752A73" w:rsidRDefault="001D20F6">
      <w:pPr>
        <w:rPr>
          <w:rFonts w:ascii="Times New Roman" w:hAnsi="Times New Roman"/>
          <w:sz w:val="24"/>
          <w:szCs w:val="24"/>
        </w:rPr>
      </w:pPr>
    </w:p>
    <w:sectPr w:rsidR="001D20F6" w:rsidRPr="00752A73" w:rsidSect="00752A7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65E0"/>
    <w:rsid w:val="0010319C"/>
    <w:rsid w:val="001B3970"/>
    <w:rsid w:val="001D20F6"/>
    <w:rsid w:val="004C1C4E"/>
    <w:rsid w:val="005E3DB2"/>
    <w:rsid w:val="005F1D5E"/>
    <w:rsid w:val="00752A73"/>
    <w:rsid w:val="00B065E0"/>
    <w:rsid w:val="00BE29C7"/>
    <w:rsid w:val="00C5304F"/>
    <w:rsid w:val="00F7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DB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F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F1D5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BE29C7"/>
    <w:rPr>
      <w:color w:val="0000FF"/>
      <w:u w:val="single"/>
    </w:rPr>
  </w:style>
  <w:style w:type="table" w:styleId="a4">
    <w:name w:val="Table Grid"/>
    <w:basedOn w:val="a1"/>
    <w:uiPriority w:val="39"/>
    <w:rsid w:val="00BE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9.bin"/><Relationship Id="rId117" Type="http://schemas.openxmlformats.org/officeDocument/2006/relationships/oleObject" Target="embeddings/oleObject101.bin"/><Relationship Id="rId21" Type="http://schemas.openxmlformats.org/officeDocument/2006/relationships/oleObject" Target="embeddings/oleObject14.bin"/><Relationship Id="rId42" Type="http://schemas.openxmlformats.org/officeDocument/2006/relationships/oleObject" Target="embeddings/oleObject35.bin"/><Relationship Id="rId47" Type="http://schemas.openxmlformats.org/officeDocument/2006/relationships/oleObject" Target="embeddings/oleObject39.bin"/><Relationship Id="rId63" Type="http://schemas.openxmlformats.org/officeDocument/2006/relationships/oleObject" Target="embeddings/oleObject55.bin"/><Relationship Id="rId68" Type="http://schemas.openxmlformats.org/officeDocument/2006/relationships/oleObject" Target="embeddings/oleObject60.bin"/><Relationship Id="rId84" Type="http://schemas.openxmlformats.org/officeDocument/2006/relationships/oleObject" Target="embeddings/oleObject76.bin"/><Relationship Id="rId89" Type="http://schemas.openxmlformats.org/officeDocument/2006/relationships/oleObject" Target="embeddings/oleObject77.bin"/><Relationship Id="rId112" Type="http://schemas.openxmlformats.org/officeDocument/2006/relationships/oleObject" Target="embeddings/oleObject96.bin"/><Relationship Id="rId16" Type="http://schemas.openxmlformats.org/officeDocument/2006/relationships/oleObject" Target="embeddings/oleObject9.bin"/><Relationship Id="rId107" Type="http://schemas.openxmlformats.org/officeDocument/2006/relationships/oleObject" Target="embeddings/oleObject91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25.bin"/><Relationship Id="rId37" Type="http://schemas.openxmlformats.org/officeDocument/2006/relationships/oleObject" Target="embeddings/oleObject30.bin"/><Relationship Id="rId53" Type="http://schemas.openxmlformats.org/officeDocument/2006/relationships/oleObject" Target="embeddings/oleObject45.bin"/><Relationship Id="rId58" Type="http://schemas.openxmlformats.org/officeDocument/2006/relationships/oleObject" Target="embeddings/oleObject50.bin"/><Relationship Id="rId74" Type="http://schemas.openxmlformats.org/officeDocument/2006/relationships/oleObject" Target="embeddings/oleObject66.bin"/><Relationship Id="rId79" Type="http://schemas.openxmlformats.org/officeDocument/2006/relationships/oleObject" Target="embeddings/oleObject71.bin"/><Relationship Id="rId102" Type="http://schemas.openxmlformats.org/officeDocument/2006/relationships/oleObject" Target="embeddings/oleObject86.bin"/><Relationship Id="rId123" Type="http://schemas.openxmlformats.org/officeDocument/2006/relationships/oleObject" Target="embeddings/oleObject107.bin"/><Relationship Id="rId128" Type="http://schemas.openxmlformats.org/officeDocument/2006/relationships/oleObject" Target="embeddings/oleObject11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78.bin"/><Relationship Id="rId95" Type="http://schemas.openxmlformats.org/officeDocument/2006/relationships/image" Target="media/image11.wmf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oleObject" Target="embeddings/oleObject23.bin"/><Relationship Id="rId35" Type="http://schemas.openxmlformats.org/officeDocument/2006/relationships/oleObject" Target="embeddings/oleObject28.bin"/><Relationship Id="rId43" Type="http://schemas.openxmlformats.org/officeDocument/2006/relationships/oleObject" Target="embeddings/oleObject36.bin"/><Relationship Id="rId48" Type="http://schemas.openxmlformats.org/officeDocument/2006/relationships/oleObject" Target="embeddings/oleObject40.bin"/><Relationship Id="rId56" Type="http://schemas.openxmlformats.org/officeDocument/2006/relationships/oleObject" Target="embeddings/oleObject48.bin"/><Relationship Id="rId64" Type="http://schemas.openxmlformats.org/officeDocument/2006/relationships/oleObject" Target="embeddings/oleObject56.bin"/><Relationship Id="rId69" Type="http://schemas.openxmlformats.org/officeDocument/2006/relationships/oleObject" Target="embeddings/oleObject61.bin"/><Relationship Id="rId77" Type="http://schemas.openxmlformats.org/officeDocument/2006/relationships/oleObject" Target="embeddings/oleObject69.bin"/><Relationship Id="rId100" Type="http://schemas.openxmlformats.org/officeDocument/2006/relationships/oleObject" Target="embeddings/oleObject84.bin"/><Relationship Id="rId105" Type="http://schemas.openxmlformats.org/officeDocument/2006/relationships/oleObject" Target="embeddings/oleObject89.bin"/><Relationship Id="rId113" Type="http://schemas.openxmlformats.org/officeDocument/2006/relationships/oleObject" Target="embeddings/oleObject97.bin"/><Relationship Id="rId118" Type="http://schemas.openxmlformats.org/officeDocument/2006/relationships/oleObject" Target="embeddings/oleObject102.bin"/><Relationship Id="rId126" Type="http://schemas.openxmlformats.org/officeDocument/2006/relationships/oleObject" Target="embeddings/oleObject110.bin"/><Relationship Id="rId8" Type="http://schemas.openxmlformats.org/officeDocument/2006/relationships/image" Target="media/image3.wmf"/><Relationship Id="rId51" Type="http://schemas.openxmlformats.org/officeDocument/2006/relationships/oleObject" Target="embeddings/oleObject43.bin"/><Relationship Id="rId72" Type="http://schemas.openxmlformats.org/officeDocument/2006/relationships/oleObject" Target="embeddings/oleObject64.bin"/><Relationship Id="rId80" Type="http://schemas.openxmlformats.org/officeDocument/2006/relationships/oleObject" Target="embeddings/oleObject72.bin"/><Relationship Id="rId85" Type="http://schemas.openxmlformats.org/officeDocument/2006/relationships/image" Target="media/image5.wmf"/><Relationship Id="rId93" Type="http://schemas.openxmlformats.org/officeDocument/2006/relationships/image" Target="media/image9.wmf"/><Relationship Id="rId98" Type="http://schemas.openxmlformats.org/officeDocument/2006/relationships/oleObject" Target="embeddings/oleObject82.bin"/><Relationship Id="rId121" Type="http://schemas.openxmlformats.org/officeDocument/2006/relationships/oleObject" Target="embeddings/oleObject105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6.bin"/><Relationship Id="rId38" Type="http://schemas.openxmlformats.org/officeDocument/2006/relationships/oleObject" Target="embeddings/oleObject31.bin"/><Relationship Id="rId46" Type="http://schemas.openxmlformats.org/officeDocument/2006/relationships/oleObject" Target="embeddings/oleObject38.bin"/><Relationship Id="rId59" Type="http://schemas.openxmlformats.org/officeDocument/2006/relationships/oleObject" Target="embeddings/oleObject51.bin"/><Relationship Id="rId67" Type="http://schemas.openxmlformats.org/officeDocument/2006/relationships/oleObject" Target="embeddings/oleObject59.bin"/><Relationship Id="rId103" Type="http://schemas.openxmlformats.org/officeDocument/2006/relationships/oleObject" Target="embeddings/oleObject87.bin"/><Relationship Id="rId108" Type="http://schemas.openxmlformats.org/officeDocument/2006/relationships/oleObject" Target="embeddings/oleObject92.bin"/><Relationship Id="rId116" Type="http://schemas.openxmlformats.org/officeDocument/2006/relationships/oleObject" Target="embeddings/oleObject100.bin"/><Relationship Id="rId124" Type="http://schemas.openxmlformats.org/officeDocument/2006/relationships/oleObject" Target="embeddings/oleObject108.bin"/><Relationship Id="rId129" Type="http://schemas.openxmlformats.org/officeDocument/2006/relationships/fontTable" Target="fontTable.xml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4.bin"/><Relationship Id="rId54" Type="http://schemas.openxmlformats.org/officeDocument/2006/relationships/oleObject" Target="embeddings/oleObject46.bin"/><Relationship Id="rId62" Type="http://schemas.openxmlformats.org/officeDocument/2006/relationships/oleObject" Target="embeddings/oleObject54.bin"/><Relationship Id="rId70" Type="http://schemas.openxmlformats.org/officeDocument/2006/relationships/oleObject" Target="embeddings/oleObject62.bin"/><Relationship Id="rId75" Type="http://schemas.openxmlformats.org/officeDocument/2006/relationships/oleObject" Target="embeddings/oleObject67.bin"/><Relationship Id="rId83" Type="http://schemas.openxmlformats.org/officeDocument/2006/relationships/oleObject" Target="embeddings/oleObject75.bin"/><Relationship Id="rId88" Type="http://schemas.openxmlformats.org/officeDocument/2006/relationships/image" Target="media/image8.wmf"/><Relationship Id="rId91" Type="http://schemas.openxmlformats.org/officeDocument/2006/relationships/oleObject" Target="embeddings/oleObject79.bin"/><Relationship Id="rId96" Type="http://schemas.openxmlformats.org/officeDocument/2006/relationships/image" Target="media/image12.wmf"/><Relationship Id="rId111" Type="http://schemas.openxmlformats.org/officeDocument/2006/relationships/oleObject" Target="embeddings/oleObject9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1.bin"/><Relationship Id="rId36" Type="http://schemas.openxmlformats.org/officeDocument/2006/relationships/oleObject" Target="embeddings/oleObject29.bin"/><Relationship Id="rId49" Type="http://schemas.openxmlformats.org/officeDocument/2006/relationships/oleObject" Target="embeddings/oleObject41.bin"/><Relationship Id="rId57" Type="http://schemas.openxmlformats.org/officeDocument/2006/relationships/oleObject" Target="embeddings/oleObject49.bin"/><Relationship Id="rId106" Type="http://schemas.openxmlformats.org/officeDocument/2006/relationships/oleObject" Target="embeddings/oleObject90.bin"/><Relationship Id="rId114" Type="http://schemas.openxmlformats.org/officeDocument/2006/relationships/oleObject" Target="embeddings/oleObject98.bin"/><Relationship Id="rId119" Type="http://schemas.openxmlformats.org/officeDocument/2006/relationships/oleObject" Target="embeddings/oleObject103.bin"/><Relationship Id="rId127" Type="http://schemas.openxmlformats.org/officeDocument/2006/relationships/oleObject" Target="embeddings/oleObject111.bin"/><Relationship Id="rId10" Type="http://schemas.openxmlformats.org/officeDocument/2006/relationships/image" Target="media/image4.wmf"/><Relationship Id="rId31" Type="http://schemas.openxmlformats.org/officeDocument/2006/relationships/oleObject" Target="embeddings/oleObject24.bin"/><Relationship Id="rId44" Type="http://schemas.openxmlformats.org/officeDocument/2006/relationships/hyperlink" Target="https://uk.wikipedia.org/wiki/%D0%97%D0%B5%D0%BC%D0%BB%D1%8F" TargetMode="External"/><Relationship Id="rId52" Type="http://schemas.openxmlformats.org/officeDocument/2006/relationships/oleObject" Target="embeddings/oleObject44.bin"/><Relationship Id="rId60" Type="http://schemas.openxmlformats.org/officeDocument/2006/relationships/oleObject" Target="embeddings/oleObject52.bin"/><Relationship Id="rId65" Type="http://schemas.openxmlformats.org/officeDocument/2006/relationships/oleObject" Target="embeddings/oleObject57.bin"/><Relationship Id="rId73" Type="http://schemas.openxmlformats.org/officeDocument/2006/relationships/oleObject" Target="embeddings/oleObject65.bin"/><Relationship Id="rId78" Type="http://schemas.openxmlformats.org/officeDocument/2006/relationships/oleObject" Target="embeddings/oleObject70.bin"/><Relationship Id="rId81" Type="http://schemas.openxmlformats.org/officeDocument/2006/relationships/oleObject" Target="embeddings/oleObject73.bin"/><Relationship Id="rId86" Type="http://schemas.openxmlformats.org/officeDocument/2006/relationships/image" Target="media/image6.wmf"/><Relationship Id="rId94" Type="http://schemas.openxmlformats.org/officeDocument/2006/relationships/image" Target="media/image10.wmf"/><Relationship Id="rId99" Type="http://schemas.openxmlformats.org/officeDocument/2006/relationships/oleObject" Target="embeddings/oleObject83.bin"/><Relationship Id="rId101" Type="http://schemas.openxmlformats.org/officeDocument/2006/relationships/oleObject" Target="embeddings/oleObject85.bin"/><Relationship Id="rId122" Type="http://schemas.openxmlformats.org/officeDocument/2006/relationships/oleObject" Target="embeddings/oleObject106.bin"/><Relationship Id="rId13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9" Type="http://schemas.openxmlformats.org/officeDocument/2006/relationships/oleObject" Target="embeddings/oleObject32.bin"/><Relationship Id="rId109" Type="http://schemas.openxmlformats.org/officeDocument/2006/relationships/oleObject" Target="embeddings/oleObject93.bin"/><Relationship Id="rId34" Type="http://schemas.openxmlformats.org/officeDocument/2006/relationships/oleObject" Target="embeddings/oleObject27.bin"/><Relationship Id="rId50" Type="http://schemas.openxmlformats.org/officeDocument/2006/relationships/oleObject" Target="embeddings/oleObject42.bin"/><Relationship Id="rId55" Type="http://schemas.openxmlformats.org/officeDocument/2006/relationships/oleObject" Target="embeddings/oleObject47.bin"/><Relationship Id="rId76" Type="http://schemas.openxmlformats.org/officeDocument/2006/relationships/oleObject" Target="embeddings/oleObject68.bin"/><Relationship Id="rId97" Type="http://schemas.openxmlformats.org/officeDocument/2006/relationships/oleObject" Target="embeddings/oleObject81.bin"/><Relationship Id="rId104" Type="http://schemas.openxmlformats.org/officeDocument/2006/relationships/oleObject" Target="embeddings/oleObject88.bin"/><Relationship Id="rId120" Type="http://schemas.openxmlformats.org/officeDocument/2006/relationships/oleObject" Target="embeddings/oleObject104.bin"/><Relationship Id="rId125" Type="http://schemas.openxmlformats.org/officeDocument/2006/relationships/oleObject" Target="embeddings/oleObject10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63.bin"/><Relationship Id="rId92" Type="http://schemas.openxmlformats.org/officeDocument/2006/relationships/oleObject" Target="embeddings/oleObject80.bin"/><Relationship Id="rId2" Type="http://schemas.openxmlformats.org/officeDocument/2006/relationships/settings" Target="settings.xml"/><Relationship Id="rId29" Type="http://schemas.openxmlformats.org/officeDocument/2006/relationships/oleObject" Target="embeddings/oleObject22.bin"/><Relationship Id="rId24" Type="http://schemas.openxmlformats.org/officeDocument/2006/relationships/oleObject" Target="embeddings/oleObject17.bin"/><Relationship Id="rId40" Type="http://schemas.openxmlformats.org/officeDocument/2006/relationships/oleObject" Target="embeddings/oleObject33.bin"/><Relationship Id="rId45" Type="http://schemas.openxmlformats.org/officeDocument/2006/relationships/oleObject" Target="embeddings/oleObject37.bin"/><Relationship Id="rId66" Type="http://schemas.openxmlformats.org/officeDocument/2006/relationships/oleObject" Target="embeddings/oleObject58.bin"/><Relationship Id="rId87" Type="http://schemas.openxmlformats.org/officeDocument/2006/relationships/image" Target="media/image7.wmf"/><Relationship Id="rId110" Type="http://schemas.openxmlformats.org/officeDocument/2006/relationships/oleObject" Target="embeddings/oleObject94.bin"/><Relationship Id="rId115" Type="http://schemas.openxmlformats.org/officeDocument/2006/relationships/oleObject" Target="embeddings/oleObject99.bin"/><Relationship Id="rId61" Type="http://schemas.openxmlformats.org/officeDocument/2006/relationships/oleObject" Target="embeddings/oleObject53.bin"/><Relationship Id="rId82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obaybuz</cp:lastModifiedBy>
  <cp:revision>2</cp:revision>
  <dcterms:created xsi:type="dcterms:W3CDTF">2018-06-13T12:16:00Z</dcterms:created>
  <dcterms:modified xsi:type="dcterms:W3CDTF">2018-06-13T12:16:00Z</dcterms:modified>
</cp:coreProperties>
</file>