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210" w:rsidRDefault="00DD741E" w:rsidP="00DD741E">
      <w:pPr>
        <w:ind w:left="2520"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秘书部工作流程</w:t>
      </w:r>
      <w:bookmarkStart w:id="0" w:name="_GoBack"/>
      <w:bookmarkEnd w:id="0"/>
    </w:p>
    <w:p w:rsidR="005F3210" w:rsidRDefault="00DD741E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值班安排流程</w:t>
      </w:r>
    </w:p>
    <w:p w:rsidR="005F3210" w:rsidRDefault="00DD741E">
      <w:pPr>
        <w:ind w:left="315"/>
      </w:pPr>
      <w:r>
        <w:rPr>
          <w:rFonts w:hint="eastAsia"/>
        </w:rPr>
        <w:t xml:space="preserve">   1.1</w:t>
      </w:r>
      <w:r>
        <w:rPr>
          <w:rFonts w:hint="eastAsia"/>
        </w:rPr>
        <w:t>时间要求：开学后两周内完成</w:t>
      </w:r>
    </w:p>
    <w:p w:rsidR="005F3210" w:rsidRDefault="00DD741E">
      <w:pPr>
        <w:ind w:left="315"/>
      </w:pPr>
      <w:r>
        <w:rPr>
          <w:rFonts w:hint="eastAsia"/>
        </w:rPr>
        <w:t xml:space="preserve">   1.2</w:t>
      </w:r>
      <w:r>
        <w:rPr>
          <w:rFonts w:hint="eastAsia"/>
        </w:rPr>
        <w:t>流程图：</w:t>
      </w:r>
    </w:p>
    <w:p w:rsidR="005F3210" w:rsidRDefault="00DD741E">
      <w:pPr>
        <w:tabs>
          <w:tab w:val="left" w:pos="2449"/>
        </w:tabs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861060</wp:posOffset>
            </wp:positionH>
            <wp:positionV relativeFrom="paragraph">
              <wp:posOffset>99060</wp:posOffset>
            </wp:positionV>
            <wp:extent cx="3717925" cy="1858010"/>
            <wp:effectExtent l="0" t="0" r="635" b="1270"/>
            <wp:wrapSquare wrapText="bothSides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210" w:rsidRDefault="005F3210"/>
    <w:p w:rsidR="005F3210" w:rsidRDefault="005F3210"/>
    <w:p w:rsidR="005F3210" w:rsidRDefault="005F3210"/>
    <w:p w:rsidR="005F3210" w:rsidRDefault="005F3210"/>
    <w:p w:rsidR="005F3210" w:rsidRDefault="005F3210"/>
    <w:p w:rsidR="005F3210" w:rsidRDefault="005F3210"/>
    <w:p w:rsidR="005F3210" w:rsidRDefault="005F3210"/>
    <w:p w:rsidR="005F3210" w:rsidRDefault="005F3210"/>
    <w:p w:rsidR="005F3210" w:rsidRDefault="005F3210"/>
    <w:p w:rsidR="005F3210" w:rsidRDefault="005F3210"/>
    <w:p w:rsidR="005F3210" w:rsidRDefault="00DD741E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会议室申请流程</w:t>
      </w:r>
    </w:p>
    <w:p w:rsidR="005F3210" w:rsidRDefault="00DD741E">
      <w:pPr>
        <w:ind w:firstLineChars="100" w:firstLine="210"/>
      </w:pPr>
      <w:r>
        <w:rPr>
          <w:rFonts w:hint="eastAsia"/>
        </w:rPr>
        <w:t>2.1</w:t>
      </w:r>
      <w:r>
        <w:rPr>
          <w:rFonts w:hint="eastAsia"/>
        </w:rPr>
        <w:t>时间要求：依据具体开会时间确定</w:t>
      </w:r>
    </w:p>
    <w:p w:rsidR="005F3210" w:rsidRDefault="00DD741E">
      <w:pPr>
        <w:ind w:firstLineChars="100" w:firstLine="210"/>
      </w:pPr>
      <w:r>
        <w:rPr>
          <w:rFonts w:hint="eastAsia"/>
        </w:rPr>
        <w:t>2.2</w:t>
      </w:r>
      <w:r>
        <w:rPr>
          <w:rFonts w:hint="eastAsia"/>
        </w:rPr>
        <w:t>流程图：</w:t>
      </w:r>
    </w:p>
    <w:p w:rsidR="005F3210" w:rsidRDefault="005F3210">
      <w:pPr>
        <w:ind w:firstLineChars="100" w:firstLine="210"/>
      </w:pPr>
    </w:p>
    <w:p w:rsidR="005F3210" w:rsidRDefault="00DD741E">
      <w:pPr>
        <w:ind w:firstLineChars="100" w:firstLine="21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707390</wp:posOffset>
            </wp:positionH>
            <wp:positionV relativeFrom="page">
              <wp:posOffset>5257800</wp:posOffset>
            </wp:positionV>
            <wp:extent cx="3848735" cy="1036320"/>
            <wp:effectExtent l="0" t="0" r="698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3210" w:rsidRDefault="005F3210"/>
    <w:p w:rsidR="005F3210" w:rsidRDefault="005F3210"/>
    <w:p w:rsidR="005F3210" w:rsidRDefault="005F3210"/>
    <w:p w:rsidR="005F3210" w:rsidRDefault="005F3210"/>
    <w:p w:rsidR="005F3210" w:rsidRDefault="005F3210"/>
    <w:p w:rsidR="005F3210" w:rsidRDefault="005F3210"/>
    <w:p w:rsidR="005F3210" w:rsidRDefault="005F3210"/>
    <w:p w:rsidR="005F3210" w:rsidRDefault="00DD741E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体育章录入流程</w:t>
      </w:r>
    </w:p>
    <w:p w:rsidR="005F3210" w:rsidRDefault="00DD741E">
      <w:pPr>
        <w:ind w:firstLineChars="100" w:firstLine="210"/>
      </w:pPr>
      <w:r>
        <w:rPr>
          <w:rFonts w:hint="eastAsia"/>
        </w:rPr>
        <w:t>3.1</w:t>
      </w:r>
      <w:r>
        <w:rPr>
          <w:rFonts w:hint="eastAsia"/>
        </w:rPr>
        <w:t>时间要求：第</w:t>
      </w:r>
      <w:r>
        <w:rPr>
          <w:rFonts w:hint="eastAsia"/>
        </w:rPr>
        <w:t>14</w:t>
      </w:r>
      <w:r>
        <w:rPr>
          <w:rFonts w:hint="eastAsia"/>
        </w:rPr>
        <w:t>周后，</w:t>
      </w:r>
      <w:r>
        <w:rPr>
          <w:rFonts w:hint="eastAsia"/>
        </w:rPr>
        <w:t>17</w:t>
      </w:r>
      <w:r>
        <w:rPr>
          <w:rFonts w:hint="eastAsia"/>
        </w:rPr>
        <w:t>周前</w:t>
      </w:r>
    </w:p>
    <w:p w:rsidR="005F3210" w:rsidRDefault="00DD741E">
      <w:pPr>
        <w:ind w:firstLineChars="100" w:firstLine="210"/>
      </w:pPr>
      <w:r>
        <w:rPr>
          <w:rFonts w:hint="eastAsia"/>
        </w:rPr>
        <w:t>3.2</w:t>
      </w:r>
      <w:r>
        <w:rPr>
          <w:rFonts w:hint="eastAsia"/>
        </w:rPr>
        <w:t>流程图：</w:t>
      </w:r>
    </w:p>
    <w:p w:rsidR="005F3210" w:rsidRDefault="005F3210">
      <w:pPr>
        <w:ind w:firstLineChars="100" w:firstLine="210"/>
      </w:pPr>
    </w:p>
    <w:p w:rsidR="005F3210" w:rsidRDefault="00DD741E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716280</wp:posOffset>
            </wp:positionH>
            <wp:positionV relativeFrom="page">
              <wp:posOffset>7172325</wp:posOffset>
            </wp:positionV>
            <wp:extent cx="3928745" cy="1649730"/>
            <wp:effectExtent l="0" t="0" r="3175" b="1143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</w:p>
    <w:p w:rsidR="005F3210" w:rsidRDefault="005F3210"/>
    <w:p w:rsidR="005F3210" w:rsidRDefault="005F3210"/>
    <w:p w:rsidR="005F3210" w:rsidRDefault="005F3210"/>
    <w:p w:rsidR="005F3210" w:rsidRDefault="005F3210"/>
    <w:p w:rsidR="005F3210" w:rsidRDefault="005F3210"/>
    <w:p w:rsidR="005F3210" w:rsidRDefault="005F3210"/>
    <w:p w:rsidR="005F3210" w:rsidRDefault="005F3210"/>
    <w:p w:rsidR="005F3210" w:rsidRDefault="005F3210"/>
    <w:p w:rsidR="005F3210" w:rsidRDefault="005F3210">
      <w:pPr>
        <w:rPr>
          <w:b/>
          <w:bCs/>
        </w:rPr>
      </w:pPr>
    </w:p>
    <w:p w:rsidR="005F3210" w:rsidRDefault="005F3210">
      <w:pPr>
        <w:rPr>
          <w:b/>
          <w:bCs/>
        </w:rPr>
      </w:pPr>
    </w:p>
    <w:p w:rsidR="005F3210" w:rsidRDefault="00DD741E">
      <w:r>
        <w:rPr>
          <w:rFonts w:hint="eastAsia"/>
          <w:b/>
          <w:bCs/>
        </w:rPr>
        <w:t>注：</w:t>
      </w:r>
      <w:r>
        <w:rPr>
          <w:rFonts w:hint="eastAsia"/>
        </w:rPr>
        <w:t>及时关注审批状态，以免忘记审批使录入失败。</w:t>
      </w:r>
    </w:p>
    <w:p w:rsidR="005F3210" w:rsidRDefault="005F3210"/>
    <w:p w:rsidR="005F3210" w:rsidRDefault="00DD741E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志愿时证明（纸质）流程</w:t>
      </w:r>
    </w:p>
    <w:p w:rsidR="005F3210" w:rsidRDefault="00DD741E">
      <w:pPr>
        <w:ind w:left="31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.1</w:t>
      </w:r>
      <w:r>
        <w:rPr>
          <w:rFonts w:ascii="Times New Roman" w:eastAsia="宋体" w:hAnsi="Times New Roman" w:cs="Times New Roman" w:hint="eastAsia"/>
        </w:rPr>
        <w:t>时间要求：（第二学期）</w:t>
      </w:r>
      <w:r>
        <w:rPr>
          <w:rFonts w:ascii="Times New Roman" w:eastAsia="宋体" w:hAnsi="Times New Roman" w:hint="eastAsia"/>
        </w:rPr>
        <w:t>第</w:t>
      </w:r>
      <w:r>
        <w:rPr>
          <w:rFonts w:ascii="Times New Roman" w:eastAsia="宋体" w:hAnsi="Times New Roman" w:hint="eastAsia"/>
        </w:rPr>
        <w:t>14</w:t>
      </w:r>
      <w:r>
        <w:rPr>
          <w:rFonts w:ascii="Times New Roman" w:eastAsia="宋体" w:hAnsi="Times New Roman" w:hint="eastAsia"/>
        </w:rPr>
        <w:t>周后，第</w:t>
      </w:r>
      <w:r>
        <w:rPr>
          <w:rFonts w:ascii="Times New Roman" w:eastAsia="宋体" w:hAnsi="Times New Roman" w:hint="eastAsia"/>
        </w:rPr>
        <w:t>17</w:t>
      </w:r>
      <w:r>
        <w:rPr>
          <w:rFonts w:ascii="Times New Roman" w:eastAsia="宋体" w:hAnsi="Times New Roman" w:hint="eastAsia"/>
        </w:rPr>
        <w:t>周前</w:t>
      </w:r>
    </w:p>
    <w:p w:rsidR="005F3210" w:rsidRDefault="00DD741E">
      <w:pPr>
        <w:ind w:left="31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.2</w:t>
      </w:r>
      <w:r>
        <w:rPr>
          <w:rFonts w:ascii="Times New Roman" w:eastAsia="宋体" w:hAnsi="Times New Roman" w:cs="Times New Roman" w:hint="eastAsia"/>
        </w:rPr>
        <w:t>流程图：</w:t>
      </w:r>
    </w:p>
    <w:p w:rsidR="005F3210" w:rsidRDefault="00DD741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725170</wp:posOffset>
            </wp:positionH>
            <wp:positionV relativeFrom="paragraph">
              <wp:posOffset>26670</wp:posOffset>
            </wp:positionV>
            <wp:extent cx="3841115" cy="1253490"/>
            <wp:effectExtent l="0" t="0" r="14605" b="11430"/>
            <wp:wrapSquare wrapText="bothSides"/>
            <wp:docPr id="11" name="图片 11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卡通人物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210" w:rsidRDefault="005F3210">
      <w:pPr>
        <w:rPr>
          <w:rFonts w:ascii="Times New Roman" w:hAnsi="Times New Roman"/>
        </w:rPr>
      </w:pPr>
    </w:p>
    <w:p w:rsidR="005F3210" w:rsidRDefault="005F3210">
      <w:pPr>
        <w:rPr>
          <w:rFonts w:ascii="Times New Roman" w:hAnsi="Times New Roman"/>
        </w:rPr>
      </w:pPr>
    </w:p>
    <w:p w:rsidR="005F3210" w:rsidRDefault="005F3210">
      <w:pPr>
        <w:rPr>
          <w:rFonts w:ascii="Times New Roman" w:hAnsi="Times New Roman"/>
        </w:rPr>
      </w:pPr>
    </w:p>
    <w:p w:rsidR="005F3210" w:rsidRDefault="005F3210">
      <w:pPr>
        <w:rPr>
          <w:rFonts w:ascii="Times New Roman" w:hAnsi="Times New Roman"/>
        </w:rPr>
      </w:pPr>
    </w:p>
    <w:p w:rsidR="005F3210" w:rsidRDefault="005F3210">
      <w:pPr>
        <w:rPr>
          <w:rFonts w:ascii="Times New Roman" w:hAnsi="Times New Roman"/>
        </w:rPr>
      </w:pPr>
    </w:p>
    <w:p w:rsidR="005F3210" w:rsidRDefault="005F3210">
      <w:pPr>
        <w:rPr>
          <w:rFonts w:ascii="Times New Roman" w:hAnsi="Times New Roman"/>
        </w:rPr>
      </w:pPr>
    </w:p>
    <w:p w:rsidR="005F3210" w:rsidRDefault="00DD741E">
      <w:pPr>
        <w:ind w:firstLineChars="400" w:firstLine="8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注：每页都要盖章，并且扫描的电子版证明要清晰</w:t>
      </w:r>
    </w:p>
    <w:p w:rsidR="005F3210" w:rsidRDefault="005F3210">
      <w:pPr>
        <w:ind w:firstLineChars="400" w:firstLine="840"/>
        <w:rPr>
          <w:rFonts w:ascii="Times New Roman" w:eastAsia="宋体" w:hAnsi="Times New Roman"/>
        </w:rPr>
      </w:pPr>
    </w:p>
    <w:p w:rsidR="005F3210" w:rsidRDefault="005F3210">
      <w:pPr>
        <w:tabs>
          <w:tab w:val="left" w:pos="2197"/>
        </w:tabs>
        <w:jc w:val="left"/>
        <w:rPr>
          <w:rFonts w:ascii="Times New Roman" w:hAnsi="Times New Roman"/>
        </w:rPr>
      </w:pPr>
    </w:p>
    <w:p w:rsidR="005F3210" w:rsidRDefault="00176674">
      <w:pPr>
        <w:tabs>
          <w:tab w:val="left" w:pos="2197"/>
        </w:tabs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t>略</w:t>
      </w:r>
    </w:p>
    <w:p w:rsidR="005F3210" w:rsidRDefault="00DD741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4-1</w:t>
      </w:r>
      <w:r>
        <w:rPr>
          <w:rFonts w:hint="eastAsia"/>
        </w:rPr>
        <w:t>志愿时证明（纸质）</w:t>
      </w:r>
      <w:r>
        <w:rPr>
          <w:rFonts w:ascii="Times New Roman" w:eastAsia="宋体" w:hAnsi="Times New Roman" w:hint="eastAsia"/>
        </w:rPr>
        <w:t>范例</w:t>
      </w:r>
    </w:p>
    <w:p w:rsidR="005F3210" w:rsidRDefault="00DD741E">
      <w:pPr>
        <w:ind w:left="315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5</w:t>
      </w:r>
      <w:r>
        <w:rPr>
          <w:rFonts w:ascii="Times New Roman" w:eastAsia="宋体" w:hAnsi="Times New Roman" w:cs="Times New Roman" w:hint="eastAsia"/>
          <w:b/>
          <w:bCs/>
        </w:rPr>
        <w:t>.</w:t>
      </w:r>
      <w:r>
        <w:rPr>
          <w:rFonts w:ascii="Times New Roman" w:eastAsia="宋体" w:hAnsi="Times New Roman" w:cs="Times New Roman" w:hint="eastAsia"/>
          <w:b/>
          <w:bCs/>
        </w:rPr>
        <w:t>任职证明流程</w:t>
      </w:r>
    </w:p>
    <w:p w:rsidR="005F3210" w:rsidRDefault="00DD741E">
      <w:pPr>
        <w:ind w:left="31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.1</w:t>
      </w:r>
      <w:r>
        <w:rPr>
          <w:rFonts w:ascii="Times New Roman" w:eastAsia="宋体" w:hAnsi="Times New Roman" w:cs="Times New Roman" w:hint="eastAsia"/>
        </w:rPr>
        <w:t>时间要求：（第二学期）</w:t>
      </w:r>
      <w:r>
        <w:rPr>
          <w:rFonts w:ascii="Times New Roman" w:eastAsia="宋体" w:hAnsi="Times New Roman" w:hint="eastAsia"/>
        </w:rPr>
        <w:t>第</w:t>
      </w:r>
      <w:r>
        <w:rPr>
          <w:rFonts w:ascii="Times New Roman" w:eastAsia="宋体" w:hAnsi="Times New Roman" w:hint="eastAsia"/>
        </w:rPr>
        <w:t>14</w:t>
      </w:r>
      <w:r>
        <w:rPr>
          <w:rFonts w:ascii="Times New Roman" w:eastAsia="宋体" w:hAnsi="Times New Roman" w:hint="eastAsia"/>
        </w:rPr>
        <w:t>周后，第</w:t>
      </w:r>
      <w:r>
        <w:rPr>
          <w:rFonts w:ascii="Times New Roman" w:eastAsia="宋体" w:hAnsi="Times New Roman" w:hint="eastAsia"/>
        </w:rPr>
        <w:t>17</w:t>
      </w:r>
      <w:r>
        <w:rPr>
          <w:rFonts w:ascii="Times New Roman" w:eastAsia="宋体" w:hAnsi="Times New Roman" w:hint="eastAsia"/>
        </w:rPr>
        <w:t>周前</w:t>
      </w:r>
    </w:p>
    <w:p w:rsidR="005F3210" w:rsidRDefault="00DD741E">
      <w:pPr>
        <w:ind w:left="31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.2</w:t>
      </w:r>
      <w:r>
        <w:rPr>
          <w:rFonts w:ascii="Times New Roman" w:eastAsia="宋体" w:hAnsi="Times New Roman" w:cs="Times New Roman" w:hint="eastAsia"/>
        </w:rPr>
        <w:t>流程图：</w:t>
      </w:r>
    </w:p>
    <w:p w:rsidR="005F3210" w:rsidRDefault="00DD741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704215</wp:posOffset>
            </wp:positionH>
            <wp:positionV relativeFrom="paragraph">
              <wp:posOffset>95250</wp:posOffset>
            </wp:positionV>
            <wp:extent cx="3900805" cy="1267460"/>
            <wp:effectExtent l="0" t="0" r="635" b="12700"/>
            <wp:wrapSquare wrapText="bothSides"/>
            <wp:docPr id="12" name="图片 12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卡通人物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210" w:rsidRDefault="005F3210">
      <w:pPr>
        <w:jc w:val="center"/>
        <w:rPr>
          <w:rFonts w:ascii="Times New Roman" w:hAnsi="Times New Roman"/>
        </w:rPr>
      </w:pPr>
    </w:p>
    <w:p w:rsidR="005F3210" w:rsidRDefault="005F3210">
      <w:pPr>
        <w:jc w:val="center"/>
        <w:rPr>
          <w:rFonts w:ascii="Times New Roman" w:hAnsi="Times New Roman"/>
        </w:rPr>
      </w:pPr>
    </w:p>
    <w:p w:rsidR="005F3210" w:rsidRDefault="005F3210">
      <w:pPr>
        <w:jc w:val="center"/>
        <w:rPr>
          <w:rFonts w:ascii="Times New Roman" w:hAnsi="Times New Roman"/>
        </w:rPr>
      </w:pPr>
    </w:p>
    <w:p w:rsidR="005F3210" w:rsidRDefault="005F3210">
      <w:pPr>
        <w:jc w:val="center"/>
        <w:rPr>
          <w:rFonts w:ascii="Times New Roman" w:hAnsi="Times New Roman"/>
        </w:rPr>
      </w:pPr>
    </w:p>
    <w:p w:rsidR="005F3210" w:rsidRDefault="005F3210">
      <w:pPr>
        <w:jc w:val="center"/>
        <w:rPr>
          <w:rFonts w:ascii="Times New Roman" w:hAnsi="Times New Roman"/>
        </w:rPr>
      </w:pPr>
    </w:p>
    <w:p w:rsidR="005F3210" w:rsidRDefault="005F3210">
      <w:pPr>
        <w:jc w:val="center"/>
        <w:rPr>
          <w:rFonts w:ascii="Times New Roman" w:hAnsi="Times New Roman"/>
        </w:rPr>
      </w:pPr>
    </w:p>
    <w:p w:rsidR="005F3210" w:rsidRDefault="00176674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t>略</w:t>
      </w:r>
    </w:p>
    <w:p w:rsidR="005F3210" w:rsidRDefault="00DD741E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5-</w:t>
      </w:r>
      <w:r>
        <w:rPr>
          <w:rFonts w:ascii="Times New Roman" w:eastAsia="宋体" w:hAnsi="Times New Roman"/>
        </w:rPr>
        <w:t xml:space="preserve">1 </w:t>
      </w:r>
      <w:r>
        <w:rPr>
          <w:rFonts w:ascii="Times New Roman" w:eastAsia="宋体" w:hAnsi="Times New Roman" w:hint="eastAsia"/>
        </w:rPr>
        <w:t>任职证明范例</w:t>
      </w:r>
    </w:p>
    <w:p w:rsidR="005F3210" w:rsidRDefault="00DD741E">
      <w:pPr>
        <w:ind w:left="315"/>
      </w:pPr>
      <w:r>
        <w:rPr>
          <w:rFonts w:hint="eastAsia"/>
        </w:rPr>
        <w:t>6.</w:t>
      </w:r>
      <w:r>
        <w:rPr>
          <w:rFonts w:hint="eastAsia"/>
        </w:rPr>
        <w:t>物资清点流程</w:t>
      </w:r>
    </w:p>
    <w:p w:rsidR="005F3210" w:rsidRDefault="00DD741E">
      <w:pPr>
        <w:ind w:left="315"/>
      </w:pPr>
      <w:r>
        <w:rPr>
          <w:rFonts w:hint="eastAsia"/>
        </w:rPr>
        <w:t xml:space="preserve">   1.1</w:t>
      </w:r>
      <w:r>
        <w:rPr>
          <w:rFonts w:hint="eastAsia"/>
        </w:rPr>
        <w:t>时间要求：开学后两周内完成</w:t>
      </w:r>
    </w:p>
    <w:p w:rsidR="005F3210" w:rsidRDefault="00DD741E">
      <w:pPr>
        <w:ind w:left="315"/>
      </w:pPr>
      <w:r>
        <w:rPr>
          <w:rFonts w:hint="eastAsia"/>
        </w:rPr>
        <w:t xml:space="preserve">   1.2</w:t>
      </w:r>
      <w:r>
        <w:rPr>
          <w:rFonts w:hint="eastAsia"/>
        </w:rPr>
        <w:t>流程图：</w:t>
      </w:r>
    </w:p>
    <w:p w:rsidR="005F3210" w:rsidRDefault="00DD741E">
      <w:pPr>
        <w:tabs>
          <w:tab w:val="left" w:pos="2197"/>
        </w:tabs>
        <w:jc w:val="center"/>
      </w:pPr>
      <w:r>
        <w:rPr>
          <w:noProof/>
        </w:rPr>
        <w:drawing>
          <wp:inline distT="0" distB="0" distL="0" distR="0">
            <wp:extent cx="3475355" cy="1647825"/>
            <wp:effectExtent l="0" t="0" r="1460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10" w:rsidRDefault="005F3210">
      <w:pPr>
        <w:tabs>
          <w:tab w:val="left" w:pos="2197"/>
        </w:tabs>
        <w:jc w:val="center"/>
      </w:pPr>
    </w:p>
    <w:p w:rsidR="005F3210" w:rsidRDefault="005F3210">
      <w:pPr>
        <w:tabs>
          <w:tab w:val="left" w:pos="2197"/>
        </w:tabs>
        <w:jc w:val="center"/>
      </w:pPr>
    </w:p>
    <w:p w:rsidR="005F3210" w:rsidRDefault="005F3210">
      <w:pPr>
        <w:spacing w:line="220" w:lineRule="atLeast"/>
        <w:rPr>
          <w:b/>
        </w:rPr>
      </w:pPr>
    </w:p>
    <w:p w:rsidR="005F3210" w:rsidRDefault="00DD741E">
      <w:pPr>
        <w:spacing w:line="220" w:lineRule="atLeast"/>
        <w:rPr>
          <w:b/>
        </w:rPr>
      </w:pPr>
      <w:r>
        <w:rPr>
          <w:rFonts w:hint="eastAsia"/>
          <w:b/>
        </w:rPr>
        <w:t>7.</w:t>
      </w:r>
      <w:r>
        <w:rPr>
          <w:rFonts w:hint="eastAsia"/>
          <w:b/>
        </w:rPr>
        <w:t>财务预算要求</w:t>
      </w:r>
    </w:p>
    <w:p w:rsidR="005F3210" w:rsidRDefault="00DD741E">
      <w:pPr>
        <w:ind w:left="315"/>
      </w:pPr>
      <w:r>
        <w:rPr>
          <w:rFonts w:hint="eastAsia"/>
        </w:rPr>
        <w:lastRenderedPageBreak/>
        <w:t>7.1</w:t>
      </w:r>
      <w:r>
        <w:rPr>
          <w:rFonts w:hint="eastAsia"/>
        </w:rPr>
        <w:t>时间</w:t>
      </w:r>
      <w:r>
        <w:rPr>
          <w:rFonts w:hint="eastAsia"/>
        </w:rPr>
        <w:t>要求</w:t>
      </w:r>
      <w:r>
        <w:rPr>
          <w:rFonts w:hint="eastAsia"/>
        </w:rPr>
        <w:t>：开学后两周内完成</w:t>
      </w:r>
    </w:p>
    <w:p w:rsidR="005F3210" w:rsidRDefault="00DD741E">
      <w:pPr>
        <w:ind w:left="315"/>
      </w:pPr>
      <w:r>
        <w:rPr>
          <w:rFonts w:hint="eastAsia"/>
        </w:rPr>
        <w:t>7.2</w:t>
      </w:r>
      <w:r>
        <w:rPr>
          <w:rFonts w:hint="eastAsia"/>
        </w:rPr>
        <w:t>无流程，由负责人员进行撰写，并将文件公示</w:t>
      </w:r>
      <w:proofErr w:type="gramStart"/>
      <w:r>
        <w:rPr>
          <w:rFonts w:hint="eastAsia"/>
        </w:rPr>
        <w:t>在体社管</w:t>
      </w:r>
      <w:proofErr w:type="gramEnd"/>
      <w:r>
        <w:rPr>
          <w:rFonts w:hint="eastAsia"/>
        </w:rPr>
        <w:t>群内。</w:t>
      </w:r>
    </w:p>
    <w:p w:rsidR="005F3210" w:rsidRDefault="00DD741E">
      <w:pPr>
        <w:ind w:left="315"/>
      </w:pPr>
      <w:r>
        <w:rPr>
          <w:rFonts w:hint="eastAsia"/>
        </w:rPr>
        <w:t>7.3</w:t>
      </w:r>
      <w:r>
        <w:rPr>
          <w:rFonts w:hint="eastAsia"/>
        </w:rPr>
        <w:t>原则：</w:t>
      </w:r>
    </w:p>
    <w:p w:rsidR="005F3210" w:rsidRDefault="00DD741E">
      <w:pPr>
        <w:ind w:left="315" w:firstLineChars="200" w:firstLine="420"/>
      </w:pPr>
      <w:r>
        <w:rPr>
          <w:rFonts w:hint="eastAsia"/>
        </w:rPr>
        <w:t>7.3.1</w:t>
      </w:r>
      <w:r>
        <w:rPr>
          <w:rFonts w:hint="eastAsia"/>
        </w:rPr>
        <w:t>充分了解剩余经费和每月经费；</w:t>
      </w:r>
    </w:p>
    <w:p w:rsidR="005F3210" w:rsidRDefault="00DD741E">
      <w:pPr>
        <w:ind w:left="315" w:firstLineChars="200" w:firstLine="420"/>
      </w:pPr>
      <w:r>
        <w:rPr>
          <w:rFonts w:hint="eastAsia"/>
        </w:rPr>
        <w:t>7.3.2</w:t>
      </w:r>
      <w:r>
        <w:rPr>
          <w:rFonts w:hint="eastAsia"/>
        </w:rPr>
        <w:t>了解学期内举行活动及社团内部活动；</w:t>
      </w:r>
    </w:p>
    <w:p w:rsidR="005F3210" w:rsidRDefault="00DD741E">
      <w:pPr>
        <w:ind w:left="315" w:firstLineChars="200" w:firstLine="420"/>
      </w:pPr>
      <w:r>
        <w:rPr>
          <w:rFonts w:hint="eastAsia"/>
        </w:rPr>
        <w:t>7.3.3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赤字、不铺张、不吝啬，合理规划。</w:t>
      </w:r>
    </w:p>
    <w:p w:rsidR="005F3210" w:rsidRDefault="005F3210">
      <w:pPr>
        <w:spacing w:line="220" w:lineRule="atLeast"/>
        <w:rPr>
          <w:sz w:val="24"/>
        </w:rPr>
      </w:pPr>
    </w:p>
    <w:p w:rsidR="005F3210" w:rsidRDefault="00DD741E">
      <w:pPr>
        <w:spacing w:line="220" w:lineRule="atLeast"/>
        <w:rPr>
          <w:b/>
        </w:rPr>
      </w:pPr>
      <w:r>
        <w:rPr>
          <w:rFonts w:hint="eastAsia"/>
          <w:b/>
        </w:rPr>
        <w:t>8.</w:t>
      </w:r>
      <w:r>
        <w:rPr>
          <w:rFonts w:hint="eastAsia"/>
          <w:b/>
        </w:rPr>
        <w:t>财务审批要求</w:t>
      </w:r>
    </w:p>
    <w:p w:rsidR="005F3210" w:rsidRDefault="00DD741E">
      <w:pPr>
        <w:spacing w:line="220" w:lineRule="atLeast"/>
        <w:rPr>
          <w:b/>
        </w:rPr>
      </w:pPr>
      <w:r>
        <w:rPr>
          <w:rFonts w:hint="eastAsia"/>
        </w:rPr>
        <w:t>8.1</w:t>
      </w:r>
      <w:r>
        <w:rPr>
          <w:rFonts w:hint="eastAsia"/>
        </w:rPr>
        <w:t>原则：</w:t>
      </w:r>
    </w:p>
    <w:p w:rsidR="005F3210" w:rsidRDefault="00DD741E">
      <w:pPr>
        <w:ind w:left="315" w:firstLineChars="200" w:firstLine="420"/>
      </w:pPr>
      <w:r>
        <w:rPr>
          <w:rFonts w:hint="eastAsia"/>
        </w:rPr>
        <w:t>8.1.1</w:t>
      </w:r>
      <w:r>
        <w:rPr>
          <w:rFonts w:hint="eastAsia"/>
        </w:rPr>
        <w:t>小于</w:t>
      </w:r>
      <w:r>
        <w:rPr>
          <w:rFonts w:hint="eastAsia"/>
        </w:rPr>
        <w:t>50</w:t>
      </w:r>
      <w:r>
        <w:rPr>
          <w:rFonts w:hint="eastAsia"/>
        </w:rPr>
        <w:t>元的合理支出，如打印材料、活动急需物资，无需申请，事后直接报</w:t>
      </w:r>
    </w:p>
    <w:p w:rsidR="005F3210" w:rsidRDefault="00DD741E">
      <w:pPr>
        <w:ind w:left="315" w:firstLineChars="200" w:firstLine="420"/>
      </w:pPr>
      <w:r>
        <w:rPr>
          <w:rFonts w:hint="eastAsia"/>
        </w:rPr>
        <w:t>批；</w:t>
      </w:r>
    </w:p>
    <w:p w:rsidR="005F3210" w:rsidRDefault="00DD741E">
      <w:pPr>
        <w:ind w:firstLineChars="400" w:firstLine="840"/>
      </w:pPr>
      <w:r>
        <w:rPr>
          <w:rFonts w:hint="eastAsia"/>
        </w:rPr>
        <w:t>8.1.2</w:t>
      </w:r>
      <w:r>
        <w:rPr>
          <w:rFonts w:hint="eastAsia"/>
        </w:rPr>
        <w:t>超出</w:t>
      </w:r>
      <w:r>
        <w:rPr>
          <w:rFonts w:hint="eastAsia"/>
        </w:rPr>
        <w:t>50</w:t>
      </w:r>
      <w:r>
        <w:rPr>
          <w:rFonts w:hint="eastAsia"/>
        </w:rPr>
        <w:t>元，</w:t>
      </w:r>
      <w:r>
        <w:rPr>
          <w:rFonts w:hint="eastAsia"/>
        </w:rPr>
        <w:t>预算内支出，如符合</w:t>
      </w:r>
      <w:r>
        <w:rPr>
          <w:rFonts w:hint="eastAsia"/>
        </w:rPr>
        <w:t>学期初</w:t>
      </w:r>
      <w:r>
        <w:rPr>
          <w:rFonts w:hint="eastAsia"/>
        </w:rPr>
        <w:t>预算报表</w:t>
      </w:r>
      <w:r>
        <w:rPr>
          <w:rFonts w:hint="eastAsia"/>
        </w:rPr>
        <w:t>和</w:t>
      </w:r>
      <w:r>
        <w:rPr>
          <w:rFonts w:hint="eastAsia"/>
        </w:rPr>
        <w:t>活动预算报表，</w:t>
      </w:r>
      <w:r>
        <w:rPr>
          <w:rFonts w:hint="eastAsia"/>
        </w:rPr>
        <w:t>事前知会</w:t>
      </w:r>
    </w:p>
    <w:p w:rsidR="005F3210" w:rsidRDefault="00DD741E">
      <w:pPr>
        <w:ind w:firstLineChars="400" w:firstLine="840"/>
      </w:pPr>
      <w:r>
        <w:rPr>
          <w:rFonts w:hint="eastAsia"/>
        </w:rPr>
        <w:t>负责人，事后直接</w:t>
      </w:r>
      <w:r>
        <w:rPr>
          <w:rFonts w:hint="eastAsia"/>
        </w:rPr>
        <w:t>负责人</w:t>
      </w:r>
      <w:r>
        <w:rPr>
          <w:rFonts w:hint="eastAsia"/>
        </w:rPr>
        <w:t>报批；</w:t>
      </w:r>
    </w:p>
    <w:p w:rsidR="005F3210" w:rsidRDefault="00DD741E">
      <w:pPr>
        <w:ind w:firstLineChars="400" w:firstLine="840"/>
      </w:pPr>
      <w:r>
        <w:rPr>
          <w:rFonts w:hint="eastAsia"/>
        </w:rPr>
        <w:t xml:space="preserve">8.1.3 </w:t>
      </w:r>
      <w:r>
        <w:rPr>
          <w:rFonts w:hint="eastAsia"/>
        </w:rPr>
        <w:t>在</w:t>
      </w:r>
      <w:r>
        <w:rPr>
          <w:rFonts w:hint="eastAsia"/>
        </w:rPr>
        <w:t>400</w:t>
      </w:r>
      <w:r>
        <w:rPr>
          <w:rFonts w:hint="eastAsia"/>
        </w:rPr>
        <w:t>元以上</w:t>
      </w:r>
      <w:r>
        <w:rPr>
          <w:rFonts w:hint="eastAsia"/>
        </w:rPr>
        <w:t>，</w:t>
      </w:r>
      <w:r>
        <w:rPr>
          <w:rFonts w:hint="eastAsia"/>
        </w:rPr>
        <w:t>非预算内，</w:t>
      </w:r>
      <w:r>
        <w:rPr>
          <w:rFonts w:hint="eastAsia"/>
        </w:rPr>
        <w:t>负责人和</w:t>
      </w:r>
      <w:r>
        <w:rPr>
          <w:rFonts w:hint="eastAsia"/>
        </w:rPr>
        <w:t>届时负责的</w:t>
      </w:r>
      <w:r>
        <w:rPr>
          <w:rFonts w:hint="eastAsia"/>
        </w:rPr>
        <w:t>主席</w:t>
      </w:r>
      <w:r>
        <w:rPr>
          <w:rFonts w:hint="eastAsia"/>
        </w:rPr>
        <w:t>/</w:t>
      </w:r>
      <w:r>
        <w:rPr>
          <w:rFonts w:hint="eastAsia"/>
        </w:rPr>
        <w:t>副主席</w:t>
      </w:r>
      <w:r>
        <w:rPr>
          <w:rFonts w:hint="eastAsia"/>
        </w:rPr>
        <w:t>共同审批，审批</w:t>
      </w:r>
    </w:p>
    <w:p w:rsidR="005F3210" w:rsidRDefault="00DD741E">
      <w:pPr>
        <w:ind w:firstLineChars="400" w:firstLine="840"/>
      </w:pPr>
      <w:r>
        <w:rPr>
          <w:rFonts w:hint="eastAsia"/>
        </w:rPr>
        <w:t>通过方可支出购买，否则不予报销；审批不通过可修改再报批；</w:t>
      </w:r>
    </w:p>
    <w:p w:rsidR="005F3210" w:rsidRDefault="00DD741E">
      <w:pPr>
        <w:ind w:firstLineChars="400" w:firstLine="840"/>
      </w:pPr>
      <w:r>
        <w:rPr>
          <w:rFonts w:hint="eastAsia"/>
        </w:rPr>
        <w:t>8.1.4</w:t>
      </w:r>
      <w:r>
        <w:rPr>
          <w:rFonts w:hint="eastAsia"/>
        </w:rPr>
        <w:t>财务支出用于社团团建</w:t>
      </w:r>
      <w:r>
        <w:rPr>
          <w:rFonts w:hint="eastAsia"/>
        </w:rPr>
        <w:t>、</w:t>
      </w:r>
      <w:r>
        <w:rPr>
          <w:rFonts w:hint="eastAsia"/>
        </w:rPr>
        <w:t>内部聚会比例不得超过社团经费的</w:t>
      </w:r>
      <w:r>
        <w:rPr>
          <w:rFonts w:hint="eastAsia"/>
        </w:rPr>
        <w:t>40%</w:t>
      </w:r>
      <w:r>
        <w:rPr>
          <w:rFonts w:hint="eastAsia"/>
        </w:rPr>
        <w:t>。</w:t>
      </w:r>
    </w:p>
    <w:p w:rsidR="005F3210" w:rsidRDefault="00DD741E">
      <w:pPr>
        <w:spacing w:line="220" w:lineRule="atLeast"/>
        <w:rPr>
          <w:b/>
        </w:rPr>
      </w:pPr>
      <w:r>
        <w:rPr>
          <w:rFonts w:hint="eastAsia"/>
          <w:b/>
        </w:rPr>
        <w:t xml:space="preserve">8.2 </w:t>
      </w:r>
      <w:r>
        <w:rPr>
          <w:rFonts w:hint="eastAsia"/>
          <w:b/>
        </w:rPr>
        <w:t>注：任何支出报销都需要购物小票或者发票证明，否则不予报销</w:t>
      </w:r>
    </w:p>
    <w:p w:rsidR="005F3210" w:rsidRDefault="00DD741E">
      <w:pPr>
        <w:spacing w:line="220" w:lineRule="atLeast"/>
        <w:rPr>
          <w:b/>
        </w:rPr>
      </w:pPr>
      <w:r>
        <w:rPr>
          <w:rFonts w:hint="eastAsia"/>
          <w:b/>
        </w:rPr>
        <w:t>9.</w:t>
      </w:r>
      <w:r>
        <w:rPr>
          <w:rFonts w:hint="eastAsia"/>
          <w:b/>
        </w:rPr>
        <w:t>财务报告</w:t>
      </w:r>
      <w:r>
        <w:rPr>
          <w:rFonts w:hint="eastAsia"/>
          <w:b/>
          <w:sz w:val="24"/>
        </w:rPr>
        <w:t>要求</w:t>
      </w:r>
    </w:p>
    <w:p w:rsidR="005F3210" w:rsidRDefault="00DD741E">
      <w:pPr>
        <w:ind w:left="315"/>
      </w:pPr>
      <w:r>
        <w:rPr>
          <w:rFonts w:hint="eastAsia"/>
        </w:rPr>
        <w:t>9.1</w:t>
      </w:r>
      <w:r>
        <w:rPr>
          <w:rFonts w:hint="eastAsia"/>
        </w:rPr>
        <w:t>时间</w:t>
      </w:r>
      <w:r>
        <w:rPr>
          <w:rFonts w:hint="eastAsia"/>
        </w:rPr>
        <w:t>要求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368300</wp:posOffset>
            </wp:positionV>
            <wp:extent cx="2647950" cy="2388870"/>
            <wp:effectExtent l="0" t="0" r="3810" b="0"/>
            <wp:wrapTight wrapText="bothSides">
              <wp:wrapPolygon edited="0">
                <wp:start x="0" y="0"/>
                <wp:lineTo x="0" y="21497"/>
                <wp:lineTo x="21507" y="21497"/>
                <wp:lineTo x="21507" y="0"/>
                <wp:lineTo x="0" y="0"/>
              </wp:wrapPolygon>
            </wp:wrapTight>
            <wp:docPr id="14" name="图片 14" descr="D:\WeChat Files\0197909701d05fc5abfb9221ea16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:\WeChat Files\0197909701d05fc5abfb9221ea1638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随时记录收支情况，第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周形成财务报表提交并公示</w:t>
      </w:r>
    </w:p>
    <w:p w:rsidR="005F3210" w:rsidRDefault="00DD741E">
      <w:pPr>
        <w:ind w:left="315"/>
      </w:pPr>
      <w:r>
        <w:rPr>
          <w:rFonts w:hint="eastAsia"/>
        </w:rPr>
        <w:t>9.2</w:t>
      </w:r>
      <w:r>
        <w:rPr>
          <w:rFonts w:hint="eastAsia"/>
        </w:rPr>
        <w:t>格式参照如下：</w:t>
      </w:r>
    </w:p>
    <w:p w:rsidR="005F3210" w:rsidRDefault="005F3210">
      <w:pPr>
        <w:tabs>
          <w:tab w:val="left" w:pos="2197"/>
        </w:tabs>
        <w:jc w:val="center"/>
      </w:pPr>
    </w:p>
    <w:sectPr w:rsidR="005F3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78450F"/>
    <w:rsid w:val="00176674"/>
    <w:rsid w:val="005F3210"/>
    <w:rsid w:val="00DD741E"/>
    <w:rsid w:val="36D03E9B"/>
    <w:rsid w:val="6278450F"/>
    <w:rsid w:val="70B02483"/>
    <w:rsid w:val="739C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5BFBF7"/>
  <w15:docId w15:val="{EE275212-E39E-4B41-A902-F38077E1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Theme="minorEastAsia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126</Words>
  <Characters>724</Characters>
  <Application>Microsoft Office Word</Application>
  <DocSecurity>0</DocSecurity>
  <Lines>6</Lines>
  <Paragraphs>1</Paragraphs>
  <ScaleCrop>false</ScaleCrop>
  <Company>中山大学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WPS_1602149816</dc:creator>
  <cp:lastModifiedBy>Mary</cp:lastModifiedBy>
  <cp:revision>3</cp:revision>
  <dcterms:created xsi:type="dcterms:W3CDTF">2022-04-30T02:46:00Z</dcterms:created>
  <dcterms:modified xsi:type="dcterms:W3CDTF">2022-05-28T07:17:00Z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