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F59" w:rsidRDefault="00CF737B" w:rsidP="00317F59">
      <w:pPr>
        <w:jc w:val="center"/>
      </w:pPr>
      <w:bookmarkStart w:id="0" w:name="_Hlk27566812"/>
      <w:bookmarkEnd w:id="0"/>
      <w:r>
        <w:rPr>
          <w:noProof/>
        </w:rPr>
        <w:drawing>
          <wp:inline distT="0" distB="0" distL="0" distR="0">
            <wp:extent cx="4290695" cy="1449070"/>
            <wp:effectExtent l="19050" t="0" r="0" b="0"/>
            <wp:docPr id="1" name="Picture 1" descr="Imagini pentru utcn cl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utcn cluj"/>
                    <pic:cNvPicPr>
                      <a:picLocks noChangeAspect="1" noChangeArrowheads="1"/>
                    </pic:cNvPicPr>
                  </pic:nvPicPr>
                  <pic:blipFill>
                    <a:blip r:embed="rId5" cstate="print"/>
                    <a:srcRect/>
                    <a:stretch>
                      <a:fillRect/>
                    </a:stretch>
                  </pic:blipFill>
                  <pic:spPr bwMode="auto">
                    <a:xfrm>
                      <a:off x="0" y="0"/>
                      <a:ext cx="4290695" cy="1449070"/>
                    </a:xfrm>
                    <a:prstGeom prst="rect">
                      <a:avLst/>
                    </a:prstGeom>
                    <a:noFill/>
                    <a:ln w="9525">
                      <a:noFill/>
                      <a:miter lim="800000"/>
                      <a:headEnd/>
                      <a:tailEnd/>
                    </a:ln>
                  </pic:spPr>
                </pic:pic>
              </a:graphicData>
            </a:graphic>
          </wp:inline>
        </w:drawing>
      </w:r>
    </w:p>
    <w:p w:rsidR="00317F59" w:rsidRDefault="00317F59" w:rsidP="00317F59">
      <w:pPr>
        <w:jc w:val="center"/>
      </w:pPr>
    </w:p>
    <w:p w:rsidR="00317F59" w:rsidRPr="00317F59" w:rsidRDefault="00317F59" w:rsidP="00317F59">
      <w:pPr>
        <w:jc w:val="center"/>
        <w:rPr>
          <w:rFonts w:cstheme="minorHAnsi"/>
          <w:b/>
          <w:sz w:val="44"/>
          <w:szCs w:val="44"/>
        </w:rPr>
      </w:pPr>
      <w:r w:rsidRPr="00317F59">
        <w:rPr>
          <w:rFonts w:cstheme="minorHAnsi"/>
          <w:b/>
          <w:sz w:val="44"/>
          <w:szCs w:val="44"/>
        </w:rPr>
        <w:t>Design of a</w:t>
      </w:r>
    </w:p>
    <w:p w:rsidR="00CF737B" w:rsidRDefault="00317F59" w:rsidP="00317F59">
      <w:pPr>
        <w:jc w:val="center"/>
        <w:rPr>
          <w:rFonts w:cstheme="minorHAnsi"/>
          <w:b/>
          <w:sz w:val="44"/>
          <w:szCs w:val="44"/>
        </w:rPr>
      </w:pPr>
      <w:r w:rsidRPr="00317F59">
        <w:rPr>
          <w:rFonts w:cstheme="minorHAnsi"/>
          <w:b/>
          <w:sz w:val="44"/>
          <w:szCs w:val="44"/>
        </w:rPr>
        <w:t xml:space="preserve"> MMX arithmetic unit</w:t>
      </w:r>
    </w:p>
    <w:p w:rsidR="00317F59" w:rsidRDefault="00317F59" w:rsidP="00317F59">
      <w:pPr>
        <w:jc w:val="center"/>
        <w:rPr>
          <w:rFonts w:cstheme="minorHAnsi"/>
          <w:b/>
          <w:sz w:val="44"/>
          <w:szCs w:val="44"/>
        </w:rPr>
      </w:pPr>
    </w:p>
    <w:p w:rsidR="00317F59" w:rsidRDefault="00317F59" w:rsidP="00317F59">
      <w:pPr>
        <w:jc w:val="center"/>
        <w:rPr>
          <w:rFonts w:cstheme="minorHAnsi"/>
          <w:b/>
          <w:sz w:val="44"/>
          <w:szCs w:val="44"/>
        </w:rPr>
      </w:pPr>
    </w:p>
    <w:p w:rsidR="00317F59" w:rsidRDefault="00317F59" w:rsidP="00317F59">
      <w:pPr>
        <w:jc w:val="center"/>
        <w:rPr>
          <w:rFonts w:cstheme="minorHAnsi"/>
          <w:b/>
          <w:sz w:val="44"/>
          <w:szCs w:val="44"/>
        </w:rPr>
      </w:pPr>
    </w:p>
    <w:p w:rsidR="00317F59" w:rsidRDefault="00317F59" w:rsidP="00317F59">
      <w:pPr>
        <w:jc w:val="center"/>
        <w:rPr>
          <w:rFonts w:cstheme="minorHAnsi"/>
          <w:b/>
          <w:sz w:val="44"/>
          <w:szCs w:val="44"/>
        </w:rPr>
      </w:pPr>
    </w:p>
    <w:p w:rsidR="00317F59" w:rsidRDefault="00317F59" w:rsidP="00317F59">
      <w:pPr>
        <w:jc w:val="center"/>
        <w:rPr>
          <w:rFonts w:cstheme="minorHAnsi"/>
          <w:b/>
          <w:sz w:val="44"/>
          <w:szCs w:val="44"/>
        </w:rPr>
      </w:pPr>
    </w:p>
    <w:p w:rsidR="004A2E79" w:rsidRDefault="004A2E79" w:rsidP="004A2E79">
      <w:pPr>
        <w:rPr>
          <w:rFonts w:cstheme="minorHAnsi"/>
          <w:sz w:val="32"/>
          <w:szCs w:val="32"/>
        </w:rPr>
      </w:pPr>
    </w:p>
    <w:p w:rsidR="004A2E79" w:rsidRDefault="004A2E79" w:rsidP="004A2E79">
      <w:pPr>
        <w:rPr>
          <w:rFonts w:cstheme="minorHAnsi"/>
          <w:sz w:val="32"/>
          <w:szCs w:val="32"/>
        </w:rPr>
      </w:pPr>
    </w:p>
    <w:p w:rsidR="004A2E79" w:rsidRPr="004A2E79" w:rsidRDefault="004A2E79" w:rsidP="004A2E79">
      <w:pPr>
        <w:rPr>
          <w:rFonts w:cstheme="minorHAnsi"/>
          <w:sz w:val="32"/>
          <w:szCs w:val="32"/>
        </w:rPr>
      </w:pPr>
      <w:proofErr w:type="spellStart"/>
      <w:r w:rsidRPr="004A2E79">
        <w:rPr>
          <w:rFonts w:cstheme="minorHAnsi"/>
          <w:sz w:val="32"/>
          <w:szCs w:val="32"/>
        </w:rPr>
        <w:t>Benedec</w:t>
      </w:r>
      <w:proofErr w:type="spellEnd"/>
      <w:r w:rsidRPr="004A2E79">
        <w:rPr>
          <w:rFonts w:cstheme="minorHAnsi"/>
          <w:sz w:val="32"/>
          <w:szCs w:val="32"/>
        </w:rPr>
        <w:t xml:space="preserve"> Paula-</w:t>
      </w:r>
      <w:proofErr w:type="spellStart"/>
      <w:r w:rsidRPr="004A2E79">
        <w:rPr>
          <w:rFonts w:cstheme="minorHAnsi"/>
          <w:sz w:val="32"/>
          <w:szCs w:val="32"/>
        </w:rPr>
        <w:t>Andreea</w:t>
      </w:r>
      <w:proofErr w:type="spellEnd"/>
    </w:p>
    <w:p w:rsidR="004A2E79" w:rsidRPr="004A2E79" w:rsidRDefault="004A2E79" w:rsidP="004A2E79">
      <w:pPr>
        <w:rPr>
          <w:rFonts w:cstheme="minorHAnsi"/>
          <w:sz w:val="32"/>
          <w:szCs w:val="32"/>
        </w:rPr>
      </w:pPr>
      <w:r w:rsidRPr="004A2E79">
        <w:rPr>
          <w:rFonts w:cstheme="minorHAnsi"/>
          <w:sz w:val="32"/>
          <w:szCs w:val="32"/>
        </w:rPr>
        <w:t>Group: 304</w:t>
      </w:r>
      <w:r>
        <w:rPr>
          <w:rFonts w:cstheme="minorHAnsi"/>
          <w:sz w:val="32"/>
          <w:szCs w:val="32"/>
        </w:rPr>
        <w:t>3</w:t>
      </w:r>
      <w:r w:rsidRPr="004A2E79">
        <w:rPr>
          <w:rFonts w:cstheme="minorHAnsi"/>
          <w:sz w:val="32"/>
          <w:szCs w:val="32"/>
        </w:rPr>
        <w:t>3</w:t>
      </w:r>
    </w:p>
    <w:p w:rsidR="004A2E79" w:rsidRPr="004A2E79" w:rsidRDefault="004A2E79" w:rsidP="004A2E79">
      <w:pPr>
        <w:rPr>
          <w:rFonts w:cstheme="minorHAnsi"/>
          <w:sz w:val="32"/>
          <w:szCs w:val="32"/>
        </w:rPr>
      </w:pPr>
      <w:r w:rsidRPr="004A2E79">
        <w:rPr>
          <w:rFonts w:cstheme="minorHAnsi"/>
          <w:sz w:val="32"/>
          <w:szCs w:val="32"/>
        </w:rPr>
        <w:t xml:space="preserve">Discipline: </w:t>
      </w:r>
      <w:r w:rsidR="00B8616C" w:rsidRPr="00B8616C">
        <w:rPr>
          <w:rFonts w:cstheme="minorHAnsi"/>
          <w:sz w:val="32"/>
          <w:szCs w:val="32"/>
        </w:rPr>
        <w:t>Structure of Computer Systems</w:t>
      </w:r>
    </w:p>
    <w:p w:rsidR="004A2E79" w:rsidRPr="004A2E79" w:rsidRDefault="004A2E79" w:rsidP="004A2E79">
      <w:pPr>
        <w:rPr>
          <w:rFonts w:cstheme="minorHAnsi"/>
          <w:sz w:val="32"/>
          <w:szCs w:val="32"/>
        </w:rPr>
      </w:pPr>
      <w:r w:rsidRPr="004A2E79">
        <w:rPr>
          <w:rFonts w:cstheme="minorHAnsi"/>
          <w:sz w:val="32"/>
          <w:szCs w:val="32"/>
        </w:rPr>
        <w:t>Date: 2</w:t>
      </w:r>
      <w:r>
        <w:rPr>
          <w:rFonts w:cstheme="minorHAnsi"/>
          <w:sz w:val="32"/>
          <w:szCs w:val="32"/>
        </w:rPr>
        <w:t>2</w:t>
      </w:r>
      <w:r w:rsidRPr="004A2E79">
        <w:rPr>
          <w:rFonts w:cstheme="minorHAnsi"/>
          <w:sz w:val="32"/>
          <w:szCs w:val="32"/>
        </w:rPr>
        <w:t>/</w:t>
      </w:r>
      <w:r>
        <w:rPr>
          <w:rFonts w:cstheme="minorHAnsi"/>
          <w:sz w:val="32"/>
          <w:szCs w:val="32"/>
        </w:rPr>
        <w:t>10</w:t>
      </w:r>
      <w:r w:rsidR="007963AF">
        <w:rPr>
          <w:rFonts w:cstheme="minorHAnsi"/>
          <w:sz w:val="32"/>
          <w:szCs w:val="32"/>
        </w:rPr>
        <w:t>/</w:t>
      </w:r>
      <w:r w:rsidRPr="004A2E79">
        <w:rPr>
          <w:rFonts w:cstheme="minorHAnsi"/>
          <w:sz w:val="32"/>
          <w:szCs w:val="32"/>
        </w:rPr>
        <w:t>2019</w:t>
      </w:r>
    </w:p>
    <w:p w:rsidR="00B8616C" w:rsidRPr="00B8616C" w:rsidRDefault="00B8616C" w:rsidP="00B8616C">
      <w:pPr>
        <w:jc w:val="center"/>
        <w:rPr>
          <w:rStyle w:val="tlid-translation"/>
          <w:rFonts w:cstheme="minorHAnsi"/>
          <w:i/>
          <w:sz w:val="44"/>
          <w:szCs w:val="44"/>
        </w:rPr>
      </w:pPr>
      <w:r w:rsidRPr="00B8616C">
        <w:rPr>
          <w:rStyle w:val="tlid-translation"/>
          <w:rFonts w:cstheme="minorHAnsi"/>
          <w:i/>
          <w:sz w:val="44"/>
          <w:szCs w:val="44"/>
        </w:rPr>
        <w:lastRenderedPageBreak/>
        <w:t>Content</w:t>
      </w:r>
    </w:p>
    <w:p w:rsidR="00E42A59" w:rsidRDefault="00E42A59" w:rsidP="00B8616C">
      <w:pPr>
        <w:rPr>
          <w:rStyle w:val="tlid-translation"/>
          <w:rFonts w:cstheme="minorHAnsi"/>
          <w:i/>
          <w:sz w:val="44"/>
          <w:szCs w:val="44"/>
        </w:rPr>
      </w:pPr>
    </w:p>
    <w:p w:rsidR="005264EB" w:rsidRDefault="00E42A59" w:rsidP="00B8616C">
      <w:pPr>
        <w:rPr>
          <w:rFonts w:cstheme="minorHAnsi"/>
          <w:i/>
          <w:sz w:val="32"/>
          <w:szCs w:val="32"/>
        </w:rPr>
      </w:pPr>
      <w:r w:rsidRPr="00FE0D4A">
        <w:rPr>
          <w:rStyle w:val="tlid-translation"/>
          <w:rFonts w:cstheme="minorHAnsi"/>
          <w:i/>
          <w:sz w:val="32"/>
          <w:szCs w:val="32"/>
        </w:rPr>
        <w:t>1. Introduction</w:t>
      </w:r>
    </w:p>
    <w:p w:rsidR="005264EB" w:rsidRDefault="005264EB" w:rsidP="00B8616C">
      <w:pPr>
        <w:rPr>
          <w:rStyle w:val="tlid-translation"/>
          <w:rFonts w:cstheme="minorHAnsi"/>
          <w:i/>
          <w:sz w:val="32"/>
          <w:szCs w:val="32"/>
        </w:rPr>
      </w:pPr>
      <w:r>
        <w:rPr>
          <w:rFonts w:cstheme="minorHAnsi"/>
          <w:i/>
          <w:sz w:val="32"/>
          <w:szCs w:val="32"/>
        </w:rPr>
        <w:t>2.Objectives</w:t>
      </w:r>
    </w:p>
    <w:p w:rsidR="005264EB" w:rsidRDefault="005264EB" w:rsidP="00B8616C">
      <w:pPr>
        <w:rPr>
          <w:rStyle w:val="tlid-translation"/>
          <w:rFonts w:cstheme="minorHAnsi"/>
          <w:i/>
          <w:sz w:val="32"/>
          <w:szCs w:val="32"/>
        </w:rPr>
      </w:pPr>
      <w:r>
        <w:rPr>
          <w:rStyle w:val="tlid-translation"/>
          <w:rFonts w:cstheme="minorHAnsi"/>
          <w:i/>
          <w:sz w:val="32"/>
          <w:szCs w:val="32"/>
        </w:rPr>
        <w:t>3.Theoretical approach</w:t>
      </w:r>
    </w:p>
    <w:p w:rsidR="00791F29" w:rsidRDefault="00791F29" w:rsidP="00B8616C">
      <w:pPr>
        <w:rPr>
          <w:rStyle w:val="tlid-translation"/>
          <w:rFonts w:cstheme="minorHAnsi"/>
          <w:i/>
          <w:sz w:val="32"/>
          <w:szCs w:val="32"/>
        </w:rPr>
      </w:pPr>
      <w:r>
        <w:rPr>
          <w:rStyle w:val="tlid-translation"/>
          <w:rFonts w:cstheme="minorHAnsi"/>
          <w:i/>
          <w:sz w:val="32"/>
          <w:szCs w:val="32"/>
        </w:rPr>
        <w:t>4. Implementation</w:t>
      </w:r>
    </w:p>
    <w:p w:rsidR="00791F29" w:rsidRDefault="00791F29" w:rsidP="00B8616C">
      <w:pPr>
        <w:rPr>
          <w:rStyle w:val="tlid-translation"/>
          <w:rFonts w:cstheme="minorHAnsi"/>
          <w:i/>
          <w:sz w:val="32"/>
          <w:szCs w:val="32"/>
        </w:rPr>
      </w:pPr>
      <w:r w:rsidRPr="00791F29">
        <w:rPr>
          <w:rStyle w:val="tlid-translation"/>
          <w:rFonts w:cstheme="minorHAnsi"/>
          <w:i/>
          <w:sz w:val="32"/>
          <w:szCs w:val="32"/>
        </w:rPr>
        <w:t>5. Tutorial</w:t>
      </w:r>
    </w:p>
    <w:p w:rsidR="00791F29" w:rsidRDefault="00791F29" w:rsidP="00B8616C">
      <w:pPr>
        <w:rPr>
          <w:rStyle w:val="tlid-translation"/>
          <w:rFonts w:cstheme="minorHAnsi"/>
          <w:i/>
          <w:sz w:val="32"/>
          <w:szCs w:val="32"/>
        </w:rPr>
      </w:pPr>
      <w:r>
        <w:rPr>
          <w:rStyle w:val="tlid-translation"/>
          <w:rFonts w:cstheme="minorHAnsi"/>
          <w:i/>
          <w:sz w:val="32"/>
          <w:szCs w:val="32"/>
        </w:rPr>
        <w:t>6. Testing</w:t>
      </w:r>
    </w:p>
    <w:p w:rsidR="00791F29" w:rsidRDefault="00791F29" w:rsidP="00B8616C">
      <w:pPr>
        <w:rPr>
          <w:rStyle w:val="tlid-translation"/>
          <w:rFonts w:cstheme="minorHAnsi"/>
          <w:i/>
          <w:sz w:val="32"/>
          <w:szCs w:val="32"/>
        </w:rPr>
      </w:pPr>
      <w:r>
        <w:rPr>
          <w:rStyle w:val="tlid-translation"/>
          <w:rFonts w:cstheme="minorHAnsi"/>
          <w:i/>
          <w:sz w:val="32"/>
          <w:szCs w:val="32"/>
        </w:rPr>
        <w:t>7. Conclusion</w:t>
      </w:r>
    </w:p>
    <w:p w:rsidR="00791F29" w:rsidRDefault="00791F29" w:rsidP="00B8616C">
      <w:pPr>
        <w:rPr>
          <w:rStyle w:val="tlid-translation"/>
          <w:rFonts w:cstheme="minorHAnsi"/>
          <w:i/>
          <w:sz w:val="32"/>
          <w:szCs w:val="32"/>
        </w:rPr>
      </w:pPr>
      <w:r>
        <w:rPr>
          <w:rStyle w:val="tlid-translation"/>
          <w:rFonts w:cstheme="minorHAnsi"/>
          <w:i/>
          <w:sz w:val="32"/>
          <w:szCs w:val="32"/>
        </w:rPr>
        <w:t>8. References</w:t>
      </w:r>
    </w:p>
    <w:p w:rsidR="00791F29" w:rsidRPr="005264EB" w:rsidRDefault="00791F29" w:rsidP="00B8616C">
      <w:pPr>
        <w:rPr>
          <w:rFonts w:cstheme="minorHAnsi"/>
          <w:i/>
          <w:sz w:val="32"/>
          <w:szCs w:val="32"/>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B8616C" w:rsidRDefault="00B8616C" w:rsidP="00317F59">
      <w:pPr>
        <w:rPr>
          <w:rFonts w:cstheme="minorHAnsi"/>
          <w:sz w:val="28"/>
          <w:szCs w:val="28"/>
        </w:rPr>
      </w:pPr>
    </w:p>
    <w:p w:rsidR="0003657F" w:rsidRDefault="0003657F" w:rsidP="00317F59">
      <w:pPr>
        <w:rPr>
          <w:rFonts w:cstheme="minorHAnsi"/>
          <w:b/>
          <w:i/>
          <w:sz w:val="28"/>
          <w:szCs w:val="28"/>
        </w:rPr>
      </w:pPr>
    </w:p>
    <w:p w:rsidR="00FE0D4A" w:rsidRPr="00033351" w:rsidRDefault="00FE0D4A" w:rsidP="0003657F">
      <w:pPr>
        <w:rPr>
          <w:rFonts w:cstheme="minorHAnsi"/>
          <w:b/>
          <w:i/>
          <w:sz w:val="36"/>
          <w:szCs w:val="36"/>
        </w:rPr>
      </w:pPr>
      <w:r w:rsidRPr="00033351">
        <w:rPr>
          <w:rFonts w:cstheme="minorHAnsi"/>
          <w:b/>
          <w:i/>
          <w:sz w:val="36"/>
          <w:szCs w:val="36"/>
        </w:rPr>
        <w:t>1. Introduction</w:t>
      </w:r>
    </w:p>
    <w:p w:rsidR="00A2576F" w:rsidRPr="00A2576F" w:rsidRDefault="00A2576F" w:rsidP="00A2576F">
      <w:pPr>
        <w:rPr>
          <w:rFonts w:cstheme="minorHAnsi"/>
          <w:sz w:val="28"/>
          <w:szCs w:val="28"/>
        </w:rPr>
      </w:pPr>
      <w:r w:rsidRPr="00A2576F">
        <w:rPr>
          <w:rFonts w:cstheme="minorHAnsi"/>
          <w:sz w:val="28"/>
          <w:szCs w:val="28"/>
        </w:rPr>
        <w:t>Intel’s MMX™ technology [1, 2] is an extension to the</w:t>
      </w:r>
      <w:r>
        <w:rPr>
          <w:rFonts w:cstheme="minorHAnsi"/>
          <w:sz w:val="28"/>
          <w:szCs w:val="28"/>
        </w:rPr>
        <w:t xml:space="preserve"> basic Intel Architecture (IA) </w:t>
      </w:r>
      <w:r w:rsidRPr="00A2576F">
        <w:rPr>
          <w:rFonts w:cstheme="minorHAnsi"/>
          <w:sz w:val="28"/>
          <w:szCs w:val="28"/>
        </w:rPr>
        <w:t>designed to improve</w:t>
      </w:r>
      <w:r>
        <w:rPr>
          <w:rFonts w:cstheme="minorHAnsi"/>
          <w:sz w:val="28"/>
          <w:szCs w:val="28"/>
        </w:rPr>
        <w:t xml:space="preserve"> </w:t>
      </w:r>
      <w:r w:rsidRPr="00A2576F">
        <w:rPr>
          <w:rFonts w:cstheme="minorHAnsi"/>
          <w:sz w:val="28"/>
          <w:szCs w:val="28"/>
        </w:rPr>
        <w:t>performance of multimedia and communication</w:t>
      </w:r>
      <w:r>
        <w:rPr>
          <w:rFonts w:cstheme="minorHAnsi"/>
          <w:sz w:val="28"/>
          <w:szCs w:val="28"/>
        </w:rPr>
        <w:t xml:space="preserve"> algorithms. </w:t>
      </w:r>
      <w:r w:rsidRPr="00A2576F">
        <w:rPr>
          <w:rFonts w:cstheme="minorHAnsi"/>
          <w:sz w:val="28"/>
          <w:szCs w:val="28"/>
        </w:rPr>
        <w:t>The technology includes new instructions and</w:t>
      </w:r>
      <w:r>
        <w:rPr>
          <w:rFonts w:cstheme="minorHAnsi"/>
          <w:sz w:val="28"/>
          <w:szCs w:val="28"/>
        </w:rPr>
        <w:t xml:space="preserve"> </w:t>
      </w:r>
      <w:r w:rsidRPr="00A2576F">
        <w:rPr>
          <w:rFonts w:cstheme="minorHAnsi"/>
          <w:sz w:val="28"/>
          <w:szCs w:val="28"/>
        </w:rPr>
        <w:t>data types, which achieve new levels of performance for</w:t>
      </w:r>
      <w:r>
        <w:rPr>
          <w:rFonts w:cstheme="minorHAnsi"/>
          <w:sz w:val="28"/>
          <w:szCs w:val="28"/>
        </w:rPr>
        <w:t xml:space="preserve"> </w:t>
      </w:r>
      <w:r w:rsidRPr="00A2576F">
        <w:rPr>
          <w:rFonts w:cstheme="minorHAnsi"/>
          <w:sz w:val="28"/>
          <w:szCs w:val="28"/>
        </w:rPr>
        <w:t>these algorithms on host processors.</w:t>
      </w:r>
    </w:p>
    <w:p w:rsidR="00A2576F" w:rsidRDefault="00A2576F" w:rsidP="00A2576F">
      <w:pPr>
        <w:rPr>
          <w:rFonts w:cstheme="minorHAnsi"/>
          <w:sz w:val="28"/>
          <w:szCs w:val="28"/>
        </w:rPr>
      </w:pPr>
      <w:r w:rsidRPr="00A2576F">
        <w:rPr>
          <w:rFonts w:cstheme="minorHAnsi"/>
          <w:sz w:val="28"/>
          <w:szCs w:val="28"/>
        </w:rPr>
        <w:t>MMX technology exploits the parallelism inherent in</w:t>
      </w:r>
      <w:r>
        <w:rPr>
          <w:rFonts w:cstheme="minorHAnsi"/>
          <w:sz w:val="28"/>
          <w:szCs w:val="28"/>
        </w:rPr>
        <w:t xml:space="preserve"> many of these algorithms. </w:t>
      </w:r>
      <w:r w:rsidRPr="00A2576F">
        <w:rPr>
          <w:rFonts w:cstheme="minorHAnsi"/>
          <w:sz w:val="28"/>
          <w:szCs w:val="28"/>
        </w:rPr>
        <w:t>Many of these algorithms</w:t>
      </w:r>
      <w:r>
        <w:rPr>
          <w:rFonts w:cstheme="minorHAnsi"/>
          <w:sz w:val="28"/>
          <w:szCs w:val="28"/>
        </w:rPr>
        <w:t xml:space="preserve"> </w:t>
      </w:r>
      <w:r w:rsidRPr="00A2576F">
        <w:rPr>
          <w:rFonts w:cstheme="minorHAnsi"/>
          <w:sz w:val="28"/>
          <w:szCs w:val="28"/>
        </w:rPr>
        <w:t>exhibit the property of “fixed” computation on a large</w:t>
      </w:r>
      <w:r>
        <w:rPr>
          <w:rFonts w:cstheme="minorHAnsi"/>
          <w:sz w:val="28"/>
          <w:szCs w:val="28"/>
        </w:rPr>
        <w:t xml:space="preserve"> </w:t>
      </w:r>
      <w:r w:rsidRPr="00A2576F">
        <w:rPr>
          <w:rFonts w:cstheme="minorHAnsi"/>
          <w:sz w:val="28"/>
          <w:szCs w:val="28"/>
        </w:rPr>
        <w:t>data set.</w:t>
      </w:r>
      <w:r w:rsidR="00641ABF">
        <w:rPr>
          <w:rFonts w:cstheme="minorHAnsi"/>
          <w:sz w:val="28"/>
          <w:szCs w:val="28"/>
        </w:rPr>
        <w:t>[1]</w:t>
      </w:r>
    </w:p>
    <w:p w:rsidR="007219A6" w:rsidRDefault="007219A6" w:rsidP="00A2576F">
      <w:pPr>
        <w:rPr>
          <w:rFonts w:cstheme="minorHAnsi"/>
          <w:sz w:val="28"/>
          <w:szCs w:val="28"/>
        </w:rPr>
      </w:pPr>
    </w:p>
    <w:p w:rsidR="007219A6" w:rsidRDefault="007219A6" w:rsidP="007219A6">
      <w:pPr>
        <w:rPr>
          <w:rFonts w:cstheme="minorHAnsi"/>
          <w:sz w:val="28"/>
          <w:szCs w:val="28"/>
        </w:rPr>
      </w:pPr>
      <w:proofErr w:type="gramStart"/>
      <w:r w:rsidRPr="005F276F">
        <w:rPr>
          <w:rFonts w:cstheme="minorHAnsi"/>
          <w:sz w:val="28"/>
          <w:szCs w:val="28"/>
        </w:rPr>
        <w:t xml:space="preserve">VHDL </w:t>
      </w:r>
      <w:r>
        <w:rPr>
          <w:rFonts w:cstheme="minorHAnsi"/>
          <w:sz w:val="28"/>
          <w:szCs w:val="28"/>
        </w:rPr>
        <w:t>,</w:t>
      </w:r>
      <w:r w:rsidRPr="005F276F">
        <w:rPr>
          <w:rFonts w:cstheme="minorHAnsi"/>
          <w:sz w:val="28"/>
          <w:szCs w:val="28"/>
        </w:rPr>
        <w:t>VHSIC</w:t>
      </w:r>
      <w:proofErr w:type="gramEnd"/>
      <w:r w:rsidRPr="005F276F">
        <w:rPr>
          <w:rFonts w:cstheme="minorHAnsi"/>
          <w:sz w:val="28"/>
          <w:szCs w:val="28"/>
        </w:rPr>
        <w:t>-HDL</w:t>
      </w:r>
      <w:r>
        <w:rPr>
          <w:rFonts w:cstheme="minorHAnsi"/>
          <w:sz w:val="28"/>
          <w:szCs w:val="28"/>
        </w:rPr>
        <w:t xml:space="preserve"> ~ </w:t>
      </w:r>
      <w:r w:rsidRPr="005F276F">
        <w:rPr>
          <w:rFonts w:cstheme="minorHAnsi"/>
          <w:sz w:val="28"/>
          <w:szCs w:val="28"/>
        </w:rPr>
        <w:t xml:space="preserve">Very High Speed Integrated Circuit Hardware Description Language is a hardware description language used in electronic design automation to describe digital and mixed-signal systems such as field-programmable gate arrays and integrated circuits. VHDL can also be used as a </w:t>
      </w:r>
      <w:proofErr w:type="gramStart"/>
      <w:r w:rsidRPr="005F276F">
        <w:rPr>
          <w:rFonts w:cstheme="minorHAnsi"/>
          <w:sz w:val="28"/>
          <w:szCs w:val="28"/>
        </w:rPr>
        <w:t>general purpose</w:t>
      </w:r>
      <w:proofErr w:type="gramEnd"/>
      <w:r w:rsidRPr="005F276F">
        <w:rPr>
          <w:rFonts w:cstheme="minorHAnsi"/>
          <w:sz w:val="28"/>
          <w:szCs w:val="28"/>
        </w:rPr>
        <w:t xml:space="preserve"> parallel programming language.</w:t>
      </w:r>
      <w:r>
        <w:rPr>
          <w:rFonts w:cstheme="minorHAnsi"/>
          <w:sz w:val="28"/>
          <w:szCs w:val="28"/>
        </w:rPr>
        <w:t xml:space="preserve"> </w:t>
      </w:r>
    </w:p>
    <w:p w:rsidR="007219A6" w:rsidRDefault="007219A6" w:rsidP="007219A6">
      <w:pPr>
        <w:rPr>
          <w:rFonts w:cstheme="minorHAnsi"/>
          <w:sz w:val="28"/>
          <w:szCs w:val="28"/>
        </w:rPr>
      </w:pPr>
      <w:r w:rsidRPr="005F276F">
        <w:rPr>
          <w:rFonts w:cstheme="minorHAnsi"/>
          <w:sz w:val="28"/>
          <w:szCs w:val="28"/>
        </w:rPr>
        <w:t>VHDL is generally used to write text models that describe a logic circuit. Such a model is processed by a synthesis program, only if it is part of the logic design. A simulation program is used to test the logic design using simulation models to represent the logic circuits that interface to the design. This collection of simulation models is commonly called a testbench.</w:t>
      </w:r>
      <w:r>
        <w:rPr>
          <w:rFonts w:cstheme="minorHAnsi"/>
          <w:sz w:val="28"/>
          <w:szCs w:val="28"/>
        </w:rPr>
        <w:t xml:space="preserve"> </w:t>
      </w:r>
    </w:p>
    <w:p w:rsidR="007219A6" w:rsidRDefault="007219A6" w:rsidP="00A2576F">
      <w:pPr>
        <w:rPr>
          <w:rFonts w:cstheme="minorHAnsi"/>
          <w:sz w:val="28"/>
          <w:szCs w:val="28"/>
        </w:rPr>
      </w:pPr>
    </w:p>
    <w:p w:rsidR="00A2576F" w:rsidRDefault="00A2576F" w:rsidP="00A2576F">
      <w:pPr>
        <w:rPr>
          <w:rFonts w:cstheme="minorHAnsi"/>
          <w:sz w:val="28"/>
          <w:szCs w:val="28"/>
        </w:rPr>
      </w:pPr>
    </w:p>
    <w:p w:rsidR="007219A6" w:rsidRDefault="007219A6" w:rsidP="00A2576F">
      <w:pPr>
        <w:rPr>
          <w:rFonts w:cstheme="minorHAnsi"/>
          <w:b/>
          <w:i/>
          <w:sz w:val="28"/>
          <w:szCs w:val="28"/>
        </w:rPr>
      </w:pPr>
    </w:p>
    <w:p w:rsidR="007219A6" w:rsidRDefault="007219A6" w:rsidP="00A2576F">
      <w:pPr>
        <w:rPr>
          <w:rFonts w:cstheme="minorHAnsi"/>
          <w:b/>
          <w:i/>
          <w:sz w:val="28"/>
          <w:szCs w:val="28"/>
        </w:rPr>
      </w:pPr>
    </w:p>
    <w:p w:rsidR="007219A6" w:rsidRDefault="007219A6" w:rsidP="00A2576F">
      <w:pPr>
        <w:rPr>
          <w:rFonts w:cstheme="minorHAnsi"/>
          <w:b/>
          <w:i/>
          <w:sz w:val="28"/>
          <w:szCs w:val="28"/>
        </w:rPr>
      </w:pPr>
    </w:p>
    <w:p w:rsidR="007219A6" w:rsidRDefault="007219A6" w:rsidP="00A2576F">
      <w:pPr>
        <w:rPr>
          <w:rFonts w:cstheme="minorHAnsi"/>
          <w:b/>
          <w:i/>
          <w:sz w:val="28"/>
          <w:szCs w:val="28"/>
        </w:rPr>
      </w:pPr>
    </w:p>
    <w:p w:rsidR="007219A6" w:rsidRDefault="007219A6" w:rsidP="00A2576F">
      <w:pPr>
        <w:rPr>
          <w:rFonts w:cstheme="minorHAnsi"/>
          <w:b/>
          <w:i/>
          <w:sz w:val="28"/>
          <w:szCs w:val="28"/>
        </w:rPr>
      </w:pPr>
    </w:p>
    <w:p w:rsidR="00A2576F" w:rsidRPr="00033351" w:rsidRDefault="00A2576F" w:rsidP="00A2576F">
      <w:pPr>
        <w:rPr>
          <w:rFonts w:cstheme="minorHAnsi"/>
          <w:b/>
          <w:i/>
          <w:sz w:val="36"/>
          <w:szCs w:val="36"/>
        </w:rPr>
      </w:pPr>
      <w:r w:rsidRPr="00033351">
        <w:rPr>
          <w:rFonts w:cstheme="minorHAnsi"/>
          <w:b/>
          <w:i/>
          <w:sz w:val="36"/>
          <w:szCs w:val="36"/>
        </w:rPr>
        <w:t>2.Objectives</w:t>
      </w:r>
    </w:p>
    <w:p w:rsidR="00A2576F" w:rsidRDefault="00A2576F" w:rsidP="00A2576F">
      <w:pPr>
        <w:rPr>
          <w:rFonts w:cstheme="minorHAnsi"/>
          <w:sz w:val="28"/>
          <w:szCs w:val="28"/>
        </w:rPr>
      </w:pPr>
      <w:r>
        <w:rPr>
          <w:rFonts w:cstheme="minorHAnsi"/>
          <w:sz w:val="28"/>
          <w:szCs w:val="28"/>
        </w:rPr>
        <w:t xml:space="preserve">The purpose is to design </w:t>
      </w:r>
      <w:proofErr w:type="gramStart"/>
      <w:r>
        <w:rPr>
          <w:rFonts w:cstheme="minorHAnsi"/>
          <w:sz w:val="28"/>
          <w:szCs w:val="28"/>
        </w:rPr>
        <w:t>a</w:t>
      </w:r>
      <w:proofErr w:type="gramEnd"/>
      <w:r>
        <w:rPr>
          <w:rFonts w:cstheme="minorHAnsi"/>
          <w:sz w:val="28"/>
          <w:szCs w:val="28"/>
        </w:rPr>
        <w:t xml:space="preserve"> MMX Unit, by choosing six</w:t>
      </w:r>
      <w:r w:rsidRPr="004F325E">
        <w:rPr>
          <w:rFonts w:cstheme="minorHAnsi"/>
          <w:sz w:val="28"/>
          <w:szCs w:val="28"/>
        </w:rPr>
        <w:t xml:space="preserve"> </w:t>
      </w:r>
      <w:r>
        <w:rPr>
          <w:rFonts w:cstheme="minorHAnsi"/>
          <w:sz w:val="28"/>
          <w:szCs w:val="28"/>
        </w:rPr>
        <w:t>operations that will be implemented f</w:t>
      </w:r>
      <w:r w:rsidRPr="004F325E">
        <w:rPr>
          <w:rFonts w:cstheme="minorHAnsi"/>
          <w:sz w:val="28"/>
          <w:szCs w:val="28"/>
        </w:rPr>
        <w:t>rom the MMX x86 instruction set</w:t>
      </w:r>
      <w:r>
        <w:rPr>
          <w:rFonts w:cstheme="minorHAnsi"/>
          <w:sz w:val="28"/>
          <w:szCs w:val="28"/>
        </w:rPr>
        <w:t xml:space="preserve"> in VHDL. </w:t>
      </w:r>
    </w:p>
    <w:p w:rsidR="00554C50" w:rsidRDefault="009C4263" w:rsidP="00A2576F">
      <w:pPr>
        <w:rPr>
          <w:rFonts w:cstheme="minorHAnsi"/>
          <w:sz w:val="28"/>
          <w:szCs w:val="28"/>
        </w:rPr>
      </w:pPr>
      <w:r w:rsidRPr="00534143">
        <w:rPr>
          <w:rFonts w:cstheme="minorHAnsi"/>
          <w:b/>
          <w:sz w:val="28"/>
          <w:szCs w:val="28"/>
        </w:rPr>
        <w:t>PADDSW &amp; PADDUSW</w:t>
      </w:r>
      <w:r w:rsidR="00A2576F">
        <w:rPr>
          <w:rFonts w:cstheme="minorHAnsi"/>
          <w:sz w:val="28"/>
          <w:szCs w:val="28"/>
        </w:rPr>
        <w:t xml:space="preserve">:  </w:t>
      </w:r>
      <w:r w:rsidR="00554C50" w:rsidRPr="00554C50">
        <w:rPr>
          <w:rFonts w:cstheme="minorHAnsi"/>
          <w:sz w:val="28"/>
          <w:szCs w:val="28"/>
        </w:rPr>
        <w:t>instructions add packed double</w:t>
      </w:r>
      <w:r w:rsidR="0008090F">
        <w:rPr>
          <w:rFonts w:cstheme="minorHAnsi"/>
          <w:sz w:val="28"/>
          <w:szCs w:val="28"/>
        </w:rPr>
        <w:t xml:space="preserve"> </w:t>
      </w:r>
      <w:r w:rsidR="00554C50" w:rsidRPr="00554C50">
        <w:rPr>
          <w:rFonts w:cstheme="minorHAnsi"/>
          <w:sz w:val="28"/>
          <w:szCs w:val="28"/>
        </w:rPr>
        <w:t>word integers from the first source operand and second source operand and store the packed integer results in the destination operand</w:t>
      </w:r>
      <w:r>
        <w:rPr>
          <w:rFonts w:cstheme="minorHAnsi"/>
          <w:sz w:val="28"/>
          <w:szCs w:val="28"/>
        </w:rPr>
        <w:t xml:space="preserve"> with saturation</w:t>
      </w:r>
      <w:r w:rsidR="00554C50" w:rsidRPr="00554C50">
        <w:rPr>
          <w:rFonts w:cstheme="minorHAnsi"/>
          <w:sz w:val="28"/>
          <w:szCs w:val="28"/>
        </w:rPr>
        <w:t>. When an individual result is too large to be represented in 32 bits (overflow</w:t>
      </w:r>
      <w:r>
        <w:rPr>
          <w:rFonts w:cstheme="minorHAnsi"/>
          <w:sz w:val="28"/>
          <w:szCs w:val="28"/>
        </w:rPr>
        <w:t>), the result is given a set value, the saturation</w:t>
      </w:r>
      <w:r w:rsidR="00554C50" w:rsidRPr="00554C50">
        <w:rPr>
          <w:rFonts w:cstheme="minorHAnsi"/>
          <w:sz w:val="28"/>
          <w:szCs w:val="28"/>
        </w:rPr>
        <w:t xml:space="preserve">. </w:t>
      </w:r>
    </w:p>
    <w:p w:rsidR="00554C50" w:rsidRDefault="00A2576F" w:rsidP="00A2576F">
      <w:pPr>
        <w:rPr>
          <w:rFonts w:cstheme="minorHAnsi"/>
          <w:sz w:val="28"/>
          <w:szCs w:val="28"/>
        </w:rPr>
      </w:pPr>
      <w:r w:rsidRPr="00FD3AF1">
        <w:rPr>
          <w:rFonts w:cstheme="minorHAnsi"/>
          <w:b/>
          <w:sz w:val="28"/>
          <w:szCs w:val="28"/>
        </w:rPr>
        <w:t>PCMP</w:t>
      </w:r>
      <w:r w:rsidR="00B65591">
        <w:rPr>
          <w:rFonts w:cstheme="minorHAnsi"/>
          <w:b/>
          <w:sz w:val="28"/>
          <w:szCs w:val="28"/>
        </w:rPr>
        <w:t>EQB</w:t>
      </w:r>
      <w:r w:rsidR="00554C50" w:rsidRPr="00554C50">
        <w:rPr>
          <w:rFonts w:cstheme="minorHAnsi"/>
          <w:sz w:val="28"/>
          <w:szCs w:val="28"/>
        </w:rPr>
        <w:t xml:space="preserve"> instruction compares the corresponding signed byte integers in the destination</w:t>
      </w:r>
      <w:r w:rsidR="009C4263">
        <w:rPr>
          <w:rFonts w:cstheme="minorHAnsi"/>
          <w:sz w:val="28"/>
          <w:szCs w:val="28"/>
        </w:rPr>
        <w:t xml:space="preserve"> and source operands; the PCMPEQ</w:t>
      </w:r>
      <w:r w:rsidR="00554C50" w:rsidRPr="00554C50">
        <w:rPr>
          <w:rFonts w:cstheme="minorHAnsi"/>
          <w:sz w:val="28"/>
          <w:szCs w:val="28"/>
        </w:rPr>
        <w:t>W instruction compares the corresponding signed word integers in the destination and</w:t>
      </w:r>
      <w:r w:rsidR="009C4263">
        <w:rPr>
          <w:rFonts w:cstheme="minorHAnsi"/>
          <w:sz w:val="28"/>
          <w:szCs w:val="28"/>
        </w:rPr>
        <w:t xml:space="preserve"> source operands; and the PCMPEQ</w:t>
      </w:r>
      <w:r w:rsidR="00554C50" w:rsidRPr="00554C50">
        <w:rPr>
          <w:rFonts w:cstheme="minorHAnsi"/>
          <w:sz w:val="28"/>
          <w:szCs w:val="28"/>
        </w:rPr>
        <w:t xml:space="preserve">D instruction compares the corresponding signed doubleword integers in the destination and source operands. </w:t>
      </w:r>
    </w:p>
    <w:p w:rsidR="00A2576F" w:rsidRDefault="00A2576F" w:rsidP="00A2576F">
      <w:pPr>
        <w:rPr>
          <w:rFonts w:cstheme="minorHAnsi"/>
          <w:sz w:val="28"/>
          <w:szCs w:val="28"/>
        </w:rPr>
      </w:pPr>
      <w:r w:rsidRPr="00FD3AF1">
        <w:rPr>
          <w:rFonts w:cstheme="minorHAnsi"/>
          <w:b/>
          <w:sz w:val="28"/>
          <w:szCs w:val="28"/>
        </w:rPr>
        <w:t>PSLL</w:t>
      </w:r>
      <w:r>
        <w:rPr>
          <w:rFonts w:cstheme="minorHAnsi"/>
          <w:sz w:val="28"/>
          <w:szCs w:val="28"/>
        </w:rPr>
        <w:t xml:space="preserve">: </w:t>
      </w:r>
      <w:r w:rsidRPr="00BA19F7">
        <w:rPr>
          <w:rFonts w:cstheme="minorHAnsi"/>
          <w:sz w:val="28"/>
          <w:szCs w:val="28"/>
        </w:rPr>
        <w:t>shifts a specified register left a certain number of bits, operating on words</w:t>
      </w:r>
      <w:r>
        <w:rPr>
          <w:rFonts w:cstheme="minorHAnsi"/>
          <w:sz w:val="28"/>
          <w:szCs w:val="28"/>
        </w:rPr>
        <w:t>, double words or bytes in</w:t>
      </w:r>
      <w:r w:rsidRPr="00BA19F7">
        <w:rPr>
          <w:rFonts w:cstheme="minorHAnsi"/>
          <w:sz w:val="28"/>
          <w:szCs w:val="28"/>
        </w:rPr>
        <w:t xml:space="preserve"> parallel.</w:t>
      </w:r>
    </w:p>
    <w:p w:rsidR="00A2576F" w:rsidRPr="00497CE5" w:rsidRDefault="00A2576F" w:rsidP="00A2576F">
      <w:pPr>
        <w:rPr>
          <w:rFonts w:cstheme="minorHAnsi"/>
          <w:sz w:val="28"/>
          <w:szCs w:val="28"/>
        </w:rPr>
      </w:pPr>
      <w:r w:rsidRPr="00FD3AF1">
        <w:rPr>
          <w:rFonts w:cstheme="minorHAnsi"/>
          <w:b/>
          <w:sz w:val="28"/>
          <w:szCs w:val="28"/>
        </w:rPr>
        <w:t>PMULHW</w:t>
      </w:r>
      <w:r>
        <w:rPr>
          <w:rFonts w:cstheme="minorHAnsi"/>
          <w:sz w:val="28"/>
          <w:szCs w:val="28"/>
        </w:rPr>
        <w:t xml:space="preserve">: </w:t>
      </w:r>
      <w:r w:rsidRPr="00497CE5">
        <w:rPr>
          <w:rFonts w:cstheme="minorHAnsi"/>
          <w:sz w:val="28"/>
          <w:szCs w:val="28"/>
        </w:rPr>
        <w:t xml:space="preserve"> multiplies a register with another register or memory </w:t>
      </w:r>
      <w:proofErr w:type="spellStart"/>
      <w:r w:rsidRPr="00497CE5">
        <w:rPr>
          <w:rFonts w:cstheme="minorHAnsi"/>
          <w:sz w:val="28"/>
          <w:szCs w:val="28"/>
        </w:rPr>
        <w:t>locatioin</w:t>
      </w:r>
      <w:proofErr w:type="spellEnd"/>
      <w:r w:rsidRPr="00497CE5">
        <w:rPr>
          <w:rFonts w:cstheme="minorHAnsi"/>
          <w:sz w:val="28"/>
          <w:szCs w:val="28"/>
        </w:rPr>
        <w:t xml:space="preserve"> using signed 16-bit words. It then stores the upper 16 bits of each 32-bit result.</w:t>
      </w:r>
    </w:p>
    <w:p w:rsidR="00A2576F" w:rsidRDefault="00A2576F" w:rsidP="00A2576F">
      <w:pPr>
        <w:rPr>
          <w:rFonts w:cstheme="minorHAnsi"/>
          <w:sz w:val="28"/>
          <w:szCs w:val="28"/>
        </w:rPr>
      </w:pPr>
      <w:r>
        <w:rPr>
          <w:rFonts w:cstheme="minorHAnsi"/>
          <w:sz w:val="28"/>
          <w:szCs w:val="28"/>
        </w:rPr>
        <w:t>PMULLW</w:t>
      </w:r>
      <w:r w:rsidRPr="00497CE5">
        <w:rPr>
          <w:rFonts w:cstheme="minorHAnsi"/>
          <w:sz w:val="28"/>
          <w:szCs w:val="28"/>
        </w:rPr>
        <w:t xml:space="preserve"> multiplies just like </w:t>
      </w:r>
      <w:proofErr w:type="spellStart"/>
      <w:r w:rsidRPr="00497CE5">
        <w:rPr>
          <w:rFonts w:cstheme="minorHAnsi"/>
          <w:sz w:val="28"/>
          <w:szCs w:val="28"/>
        </w:rPr>
        <w:t>pmulhw</w:t>
      </w:r>
      <w:proofErr w:type="spellEnd"/>
      <w:r w:rsidRPr="00497CE5">
        <w:rPr>
          <w:rFonts w:cstheme="minorHAnsi"/>
          <w:sz w:val="28"/>
          <w:szCs w:val="28"/>
        </w:rPr>
        <w:t xml:space="preserve"> except it stores the lower 16 bits of each 16-bit result.</w:t>
      </w:r>
    </w:p>
    <w:p w:rsidR="00A2576F" w:rsidRDefault="00A2576F" w:rsidP="00A2576F">
      <w:pPr>
        <w:rPr>
          <w:rFonts w:cstheme="minorHAnsi"/>
          <w:sz w:val="28"/>
          <w:szCs w:val="28"/>
        </w:rPr>
      </w:pPr>
      <w:r w:rsidRPr="00FD3AF1">
        <w:rPr>
          <w:rFonts w:cstheme="minorHAnsi"/>
          <w:b/>
          <w:sz w:val="28"/>
          <w:szCs w:val="28"/>
        </w:rPr>
        <w:t>PAND</w:t>
      </w:r>
      <w:r>
        <w:rPr>
          <w:rFonts w:cstheme="minorHAnsi"/>
          <w:sz w:val="28"/>
          <w:szCs w:val="28"/>
        </w:rPr>
        <w:t xml:space="preserve">: </w:t>
      </w:r>
      <w:r w:rsidRPr="00497CE5">
        <w:rPr>
          <w:rFonts w:cstheme="minorHAnsi"/>
          <w:sz w:val="28"/>
          <w:szCs w:val="28"/>
        </w:rPr>
        <w:t>can bitwise-and (AND) any two MMX registers, an MMX register and memory, or an MMX register and a constant.</w:t>
      </w:r>
    </w:p>
    <w:p w:rsidR="00A2576F" w:rsidRPr="001D7F1C" w:rsidRDefault="001D7F1C" w:rsidP="00A2576F">
      <w:pPr>
        <w:rPr>
          <w:rFonts w:cstheme="minorHAnsi"/>
          <w:sz w:val="28"/>
          <w:szCs w:val="28"/>
        </w:rPr>
      </w:pPr>
      <w:r>
        <w:br/>
      </w:r>
      <w:r>
        <w:rPr>
          <w:rStyle w:val="HTMLCode"/>
          <w:rFonts w:asciiTheme="minorHAnsi" w:eastAsiaTheme="minorHAnsi" w:hAnsiTheme="minorHAnsi" w:cstheme="minorHAnsi"/>
          <w:b/>
          <w:sz w:val="28"/>
          <w:szCs w:val="28"/>
        </w:rPr>
        <w:t>PXOR:</w:t>
      </w:r>
      <w:r w:rsidRPr="001D7F1C">
        <w:rPr>
          <w:rFonts w:cstheme="minorHAnsi"/>
          <w:sz w:val="28"/>
          <w:szCs w:val="28"/>
        </w:rPr>
        <w:t xml:space="preserve"> can exclusive-or (XOR) any two MMX registers, an MMX register and memory, or an MMX register and a constant.</w:t>
      </w:r>
    </w:p>
    <w:p w:rsidR="007219A6" w:rsidRDefault="007219A6" w:rsidP="00A2576F">
      <w:pPr>
        <w:rPr>
          <w:rFonts w:cstheme="minorHAnsi"/>
          <w:b/>
          <w:i/>
          <w:sz w:val="28"/>
          <w:szCs w:val="28"/>
        </w:rPr>
      </w:pPr>
    </w:p>
    <w:p w:rsidR="007219A6" w:rsidRDefault="007219A6" w:rsidP="00A2576F">
      <w:pPr>
        <w:rPr>
          <w:rFonts w:cstheme="minorHAnsi"/>
          <w:b/>
          <w:i/>
          <w:sz w:val="28"/>
          <w:szCs w:val="28"/>
        </w:rPr>
      </w:pPr>
    </w:p>
    <w:p w:rsidR="00A2576F" w:rsidRPr="00033351" w:rsidRDefault="00A2576F" w:rsidP="00A2576F">
      <w:pPr>
        <w:rPr>
          <w:rFonts w:cstheme="minorHAnsi"/>
          <w:b/>
          <w:i/>
          <w:sz w:val="36"/>
          <w:szCs w:val="36"/>
        </w:rPr>
      </w:pPr>
      <w:r w:rsidRPr="00033351">
        <w:rPr>
          <w:rFonts w:cstheme="minorHAnsi"/>
          <w:b/>
          <w:i/>
          <w:sz w:val="36"/>
          <w:szCs w:val="36"/>
        </w:rPr>
        <w:lastRenderedPageBreak/>
        <w:t xml:space="preserve">3. Theoretical </w:t>
      </w:r>
      <w:r w:rsidR="005264EB">
        <w:rPr>
          <w:rFonts w:cstheme="minorHAnsi"/>
          <w:b/>
          <w:i/>
          <w:sz w:val="36"/>
          <w:szCs w:val="36"/>
        </w:rPr>
        <w:t>approach</w:t>
      </w:r>
    </w:p>
    <w:p w:rsidR="00A2576F" w:rsidRDefault="00A2576F" w:rsidP="00317F59">
      <w:pPr>
        <w:rPr>
          <w:rFonts w:cstheme="minorHAnsi"/>
          <w:sz w:val="28"/>
          <w:szCs w:val="28"/>
        </w:rPr>
      </w:pPr>
    </w:p>
    <w:p w:rsidR="00317F59" w:rsidRDefault="00317F59" w:rsidP="00317F59">
      <w:pPr>
        <w:rPr>
          <w:rFonts w:cstheme="minorHAnsi"/>
          <w:sz w:val="28"/>
          <w:szCs w:val="28"/>
        </w:rPr>
      </w:pPr>
      <w:r w:rsidRPr="00317F59">
        <w:rPr>
          <w:rFonts w:cstheme="minorHAnsi"/>
          <w:sz w:val="28"/>
          <w:szCs w:val="28"/>
        </w:rPr>
        <w:t>MMX is a supplemental instruction set introduced by Intel in 1996. Most of the new instructions are "single instruction, multiple data" (SIMD), meaning that single instructions work with multiple pieces of data in parallel.</w:t>
      </w:r>
      <w:r w:rsidR="007219A6">
        <w:rPr>
          <w:rFonts w:cstheme="minorHAnsi"/>
          <w:sz w:val="28"/>
          <w:szCs w:val="28"/>
        </w:rPr>
        <w:t xml:space="preserve"> </w:t>
      </w:r>
    </w:p>
    <w:p w:rsidR="00A74D8E" w:rsidRPr="00A74D8E" w:rsidRDefault="00A74D8E" w:rsidP="00A74D8E">
      <w:pPr>
        <w:rPr>
          <w:rFonts w:cstheme="minorHAnsi"/>
          <w:b/>
          <w:sz w:val="28"/>
          <w:szCs w:val="28"/>
        </w:rPr>
      </w:pPr>
      <w:r w:rsidRPr="00A74D8E">
        <w:rPr>
          <w:rFonts w:cstheme="minorHAnsi"/>
          <w:b/>
          <w:sz w:val="28"/>
          <w:szCs w:val="28"/>
        </w:rPr>
        <w:t>SIMD (Single Instruction, Multiple Data streams)</w:t>
      </w:r>
    </w:p>
    <w:p w:rsidR="00A74D8E" w:rsidRDefault="00A74D8E" w:rsidP="00A74D8E">
      <w:pPr>
        <w:rPr>
          <w:rFonts w:cstheme="minorHAnsi"/>
          <w:sz w:val="28"/>
          <w:szCs w:val="28"/>
        </w:rPr>
      </w:pPr>
      <w:r w:rsidRPr="00A74D8E">
        <w:rPr>
          <w:rFonts w:cstheme="minorHAnsi"/>
          <w:sz w:val="28"/>
          <w:szCs w:val="28"/>
        </w:rPr>
        <w:t>Single Instruction, Multiple Data (SIMD) is an Instruction Set Architecture that have a single control unit (CU) and more than one processing unit (PU) that operates like a von Neumann machine by executing a single instruction stream over PUs, handled through the CU. The CU generates the control signals for all of the PUs and by which executes the same operation on different data streams. The SIMD architecture, in effect, is capable of achieving data level parallelism just like with vector processor.</w:t>
      </w:r>
    </w:p>
    <w:p w:rsidR="00A74D8E" w:rsidRDefault="00A74D8E" w:rsidP="00A74D8E">
      <w:pPr>
        <w:rPr>
          <w:rFonts w:cstheme="minorHAnsi"/>
          <w:sz w:val="28"/>
          <w:szCs w:val="28"/>
        </w:rPr>
      </w:pPr>
      <w:r w:rsidRPr="00A74D8E">
        <w:rPr>
          <w:rFonts w:cstheme="minorHAnsi"/>
          <w:sz w:val="28"/>
          <w:szCs w:val="28"/>
        </w:rPr>
        <w:t xml:space="preserve">Some of the examples of the SIMD based systems include IBM's </w:t>
      </w:r>
      <w:proofErr w:type="spellStart"/>
      <w:r w:rsidRPr="00A74D8E">
        <w:rPr>
          <w:rFonts w:cstheme="minorHAnsi"/>
          <w:sz w:val="28"/>
          <w:szCs w:val="28"/>
        </w:rPr>
        <w:t>AltiVec</w:t>
      </w:r>
      <w:proofErr w:type="spellEnd"/>
      <w:r w:rsidRPr="00A74D8E">
        <w:rPr>
          <w:rFonts w:cstheme="minorHAnsi"/>
          <w:sz w:val="28"/>
          <w:szCs w:val="28"/>
        </w:rPr>
        <w:t xml:space="preserve"> and SPE for PowerPC, HP's PA-RISC Multimedia Acceleration </w:t>
      </w:r>
      <w:proofErr w:type="spellStart"/>
      <w:r w:rsidRPr="00A74D8E">
        <w:rPr>
          <w:rFonts w:cstheme="minorHAnsi"/>
          <w:sz w:val="28"/>
          <w:szCs w:val="28"/>
        </w:rPr>
        <w:t>eXtensions</w:t>
      </w:r>
      <w:proofErr w:type="spellEnd"/>
      <w:r w:rsidRPr="00A74D8E">
        <w:rPr>
          <w:rFonts w:cstheme="minorHAnsi"/>
          <w:sz w:val="28"/>
          <w:szCs w:val="28"/>
        </w:rPr>
        <w:t xml:space="preserve"> (MAX), Intel's MMX and </w:t>
      </w:r>
      <w:proofErr w:type="spellStart"/>
      <w:r w:rsidRPr="00A74D8E">
        <w:rPr>
          <w:rFonts w:cstheme="minorHAnsi"/>
          <w:sz w:val="28"/>
          <w:szCs w:val="28"/>
        </w:rPr>
        <w:t>iwMMXt</w:t>
      </w:r>
      <w:proofErr w:type="spellEnd"/>
      <w:r w:rsidRPr="00A74D8E">
        <w:rPr>
          <w:rFonts w:cstheme="minorHAnsi"/>
          <w:sz w:val="28"/>
          <w:szCs w:val="28"/>
        </w:rPr>
        <w:t>, SSE, SSE2, SSE3 and SSSE3, AMD's 3DNow! etc.</w:t>
      </w:r>
    </w:p>
    <w:p w:rsidR="00A74D8E" w:rsidRDefault="00A74D8E" w:rsidP="00A74D8E">
      <w:pPr>
        <w:rPr>
          <w:rFonts w:cstheme="minorHAnsi"/>
          <w:sz w:val="28"/>
          <w:szCs w:val="28"/>
        </w:rPr>
      </w:pPr>
    </w:p>
    <w:p w:rsidR="00A74D8E" w:rsidRDefault="00A74D8E" w:rsidP="00A74D8E">
      <w:pPr>
        <w:rPr>
          <w:rFonts w:cstheme="minorHAnsi"/>
          <w:sz w:val="28"/>
          <w:szCs w:val="28"/>
        </w:rPr>
      </w:pPr>
      <w:r>
        <w:rPr>
          <w:noProof/>
        </w:rPr>
        <w:drawing>
          <wp:inline distT="0" distB="0" distL="0" distR="0">
            <wp:extent cx="2138680" cy="2138680"/>
            <wp:effectExtent l="0" t="0" r="0" b="0"/>
            <wp:docPr id="4" name="Picture 4" descr="SIM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D.svg"/>
                    <pic:cNvPicPr>
                      <a:picLocks noChangeAspect="1" noChangeArrowheads="1"/>
                    </pic:cNvPicPr>
                  </pic:nvPicPr>
                  <pic:blipFill>
                    <a:blip r:embed="rId6" cstate="print"/>
                    <a:srcRect/>
                    <a:stretch>
                      <a:fillRect/>
                    </a:stretch>
                  </pic:blipFill>
                  <pic:spPr bwMode="auto">
                    <a:xfrm>
                      <a:off x="0" y="0"/>
                      <a:ext cx="2138680" cy="2138680"/>
                    </a:xfrm>
                    <a:prstGeom prst="rect">
                      <a:avLst/>
                    </a:prstGeom>
                    <a:noFill/>
                    <a:ln w="9525">
                      <a:noFill/>
                      <a:miter lim="800000"/>
                      <a:headEnd/>
                      <a:tailEnd/>
                    </a:ln>
                  </pic:spPr>
                </pic:pic>
              </a:graphicData>
            </a:graphic>
          </wp:inline>
        </w:drawing>
      </w:r>
      <w:r>
        <w:rPr>
          <w:rFonts w:cstheme="minorHAnsi"/>
          <w:sz w:val="28"/>
          <w:szCs w:val="28"/>
        </w:rPr>
        <w:br/>
      </w:r>
    </w:p>
    <w:p w:rsidR="00A74D8E" w:rsidRPr="00A74D8E" w:rsidRDefault="00A74D8E" w:rsidP="00A74D8E">
      <w:pPr>
        <w:rPr>
          <w:rFonts w:cstheme="minorHAnsi"/>
          <w:b/>
          <w:sz w:val="28"/>
          <w:szCs w:val="28"/>
        </w:rPr>
      </w:pPr>
      <w:r w:rsidRPr="00A74D8E">
        <w:rPr>
          <w:rFonts w:cstheme="minorHAnsi"/>
          <w:b/>
          <w:sz w:val="28"/>
          <w:szCs w:val="28"/>
        </w:rPr>
        <w:t>SISD (Single Instruction, Single Data stream)</w:t>
      </w:r>
    </w:p>
    <w:p w:rsidR="00A74D8E" w:rsidRDefault="00A74D8E" w:rsidP="00A74D8E">
      <w:pPr>
        <w:rPr>
          <w:rFonts w:cstheme="minorHAnsi"/>
          <w:sz w:val="28"/>
          <w:szCs w:val="28"/>
        </w:rPr>
      </w:pPr>
      <w:r w:rsidRPr="00A74D8E">
        <w:rPr>
          <w:rFonts w:cstheme="minorHAnsi"/>
          <w:sz w:val="28"/>
          <w:szCs w:val="28"/>
        </w:rPr>
        <w:lastRenderedPageBreak/>
        <w:t>Single Instruction, Single Data (SISD) refers to an Instruction Set Architecture in which a single processor (one CPU) executes exactly one instruction stream at a time and also fetches or stores one item of data at a time to operate on data stored in a single memory unit. Most of the CPU design, based on the von Neumann architecture, from the beginning till recent times are based on the SISD. The SISD model is a typical non-pipelined architecture with the general-purpose registers, as well as dedicated special registers such as the Program Counter (PC), the Instruction Register (IR), Memory Address Registers (MAR) and Memory Data Registers (MDR).</w:t>
      </w:r>
    </w:p>
    <w:p w:rsidR="00A74D8E" w:rsidRDefault="00A74D8E" w:rsidP="00A74D8E">
      <w:pPr>
        <w:rPr>
          <w:rFonts w:cstheme="minorHAnsi"/>
          <w:sz w:val="28"/>
          <w:szCs w:val="28"/>
        </w:rPr>
      </w:pPr>
      <w:r>
        <w:rPr>
          <w:noProof/>
        </w:rPr>
        <w:drawing>
          <wp:inline distT="0" distB="0" distL="0" distR="0">
            <wp:extent cx="2138680" cy="2138680"/>
            <wp:effectExtent l="0" t="0" r="0" b="0"/>
            <wp:docPr id="2" name="Picture 1" descr="SIS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D.svg"/>
                    <pic:cNvPicPr>
                      <a:picLocks noChangeAspect="1" noChangeArrowheads="1"/>
                    </pic:cNvPicPr>
                  </pic:nvPicPr>
                  <pic:blipFill>
                    <a:blip r:embed="rId7" cstate="print"/>
                    <a:srcRect/>
                    <a:stretch>
                      <a:fillRect/>
                    </a:stretch>
                  </pic:blipFill>
                  <pic:spPr bwMode="auto">
                    <a:xfrm>
                      <a:off x="0" y="0"/>
                      <a:ext cx="2138680" cy="2138680"/>
                    </a:xfrm>
                    <a:prstGeom prst="rect">
                      <a:avLst/>
                    </a:prstGeom>
                    <a:noFill/>
                    <a:ln w="9525">
                      <a:noFill/>
                      <a:miter lim="800000"/>
                      <a:headEnd/>
                      <a:tailEnd/>
                    </a:ln>
                  </pic:spPr>
                </pic:pic>
              </a:graphicData>
            </a:graphic>
          </wp:inline>
        </w:drawing>
      </w:r>
    </w:p>
    <w:p w:rsidR="00A74D8E" w:rsidRPr="00A74D8E" w:rsidRDefault="00A74D8E" w:rsidP="00A74D8E">
      <w:pPr>
        <w:pStyle w:val="NormalWeb"/>
        <w:spacing w:before="120" w:beforeAutospacing="0" w:after="120" w:afterAutospacing="0"/>
        <w:jc w:val="both"/>
        <w:rPr>
          <w:rFonts w:asciiTheme="minorHAnsi" w:hAnsiTheme="minorHAnsi" w:cstheme="minorHAnsi"/>
          <w:color w:val="000000" w:themeColor="text1"/>
          <w:sz w:val="28"/>
          <w:szCs w:val="28"/>
        </w:rPr>
      </w:pPr>
      <w:r w:rsidRPr="00A74D8E">
        <w:rPr>
          <w:rFonts w:asciiTheme="minorHAnsi" w:hAnsiTheme="minorHAnsi" w:cstheme="minorHAnsi"/>
          <w:b/>
          <w:color w:val="000000" w:themeColor="text1"/>
          <w:sz w:val="28"/>
          <w:szCs w:val="28"/>
        </w:rPr>
        <w:t>MISD (Multiple Instruction, Single Data stream)</w:t>
      </w:r>
    </w:p>
    <w:p w:rsidR="00A74D8E" w:rsidRDefault="00A74D8E" w:rsidP="00A74D8E">
      <w:pPr>
        <w:pStyle w:val="NormalWeb"/>
        <w:spacing w:before="120" w:beforeAutospacing="0" w:after="120" w:afterAutospacing="0"/>
        <w:jc w:val="both"/>
        <w:rPr>
          <w:rFonts w:asciiTheme="minorHAnsi" w:hAnsiTheme="minorHAnsi" w:cstheme="minorHAnsi"/>
          <w:color w:val="000000" w:themeColor="text1"/>
          <w:sz w:val="28"/>
          <w:szCs w:val="28"/>
        </w:rPr>
      </w:pPr>
      <w:r w:rsidRPr="00A74D8E">
        <w:rPr>
          <w:rFonts w:asciiTheme="minorHAnsi" w:hAnsiTheme="minorHAnsi" w:cstheme="minorHAnsi"/>
          <w:color w:val="000000" w:themeColor="text1"/>
          <w:sz w:val="28"/>
          <w:szCs w:val="28"/>
        </w:rPr>
        <w:t xml:space="preserve">Multiple Instruction, Single Data (MISD) is an Instruction Set Architecture for parallel computing where many functional units perform different operations by executing different </w:t>
      </w:r>
      <w:proofErr w:type="spellStart"/>
      <w:r w:rsidRPr="00A74D8E">
        <w:rPr>
          <w:rFonts w:asciiTheme="minorHAnsi" w:hAnsiTheme="minorHAnsi" w:cstheme="minorHAnsi"/>
          <w:color w:val="000000" w:themeColor="text1"/>
          <w:sz w:val="28"/>
          <w:szCs w:val="28"/>
        </w:rPr>
        <w:t>intructions</w:t>
      </w:r>
      <w:proofErr w:type="spellEnd"/>
      <w:r w:rsidRPr="00A74D8E">
        <w:rPr>
          <w:rFonts w:asciiTheme="minorHAnsi" w:hAnsiTheme="minorHAnsi" w:cstheme="minorHAnsi"/>
          <w:color w:val="000000" w:themeColor="text1"/>
          <w:sz w:val="28"/>
          <w:szCs w:val="28"/>
        </w:rPr>
        <w:t xml:space="preserve"> on the same data set. This type of architecture is common mainly in the fault-tolerant computers executing the same instructions redundantly in order to detect and mask errors.</w:t>
      </w:r>
    </w:p>
    <w:p w:rsidR="00A74D8E" w:rsidRPr="00A74D8E" w:rsidRDefault="00A74D8E" w:rsidP="00A74D8E">
      <w:pPr>
        <w:pStyle w:val="NormalWeb"/>
        <w:spacing w:before="120" w:beforeAutospacing="0" w:after="120" w:afterAutospacing="0"/>
        <w:jc w:val="both"/>
        <w:rPr>
          <w:rFonts w:asciiTheme="minorHAnsi" w:hAnsiTheme="minorHAnsi" w:cstheme="minorHAnsi"/>
          <w:color w:val="000000" w:themeColor="text1"/>
          <w:sz w:val="28"/>
          <w:szCs w:val="28"/>
        </w:rPr>
      </w:pPr>
      <w:r>
        <w:rPr>
          <w:noProof/>
        </w:rPr>
        <w:drawing>
          <wp:inline distT="0" distB="0" distL="0" distR="0">
            <wp:extent cx="1661823" cy="1661823"/>
            <wp:effectExtent l="0" t="0" r="0" b="0"/>
            <wp:docPr id="3" name="Picture 7" descr="MIS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SD.svg"/>
                    <pic:cNvPicPr>
                      <a:picLocks noChangeAspect="1" noChangeArrowheads="1"/>
                    </pic:cNvPicPr>
                  </pic:nvPicPr>
                  <pic:blipFill>
                    <a:blip r:embed="rId8" cstate="print"/>
                    <a:srcRect/>
                    <a:stretch>
                      <a:fillRect/>
                    </a:stretch>
                  </pic:blipFill>
                  <pic:spPr bwMode="auto">
                    <a:xfrm>
                      <a:off x="0" y="0"/>
                      <a:ext cx="1661651" cy="1661651"/>
                    </a:xfrm>
                    <a:prstGeom prst="rect">
                      <a:avLst/>
                    </a:prstGeom>
                    <a:noFill/>
                    <a:ln w="9525">
                      <a:noFill/>
                      <a:miter lim="800000"/>
                      <a:headEnd/>
                      <a:tailEnd/>
                    </a:ln>
                  </pic:spPr>
                </pic:pic>
              </a:graphicData>
            </a:graphic>
          </wp:inline>
        </w:drawing>
      </w:r>
    </w:p>
    <w:p w:rsidR="00E6273B" w:rsidRPr="00E6273B" w:rsidRDefault="00E6273B" w:rsidP="00E6273B">
      <w:pPr>
        <w:pStyle w:val="NormalWeb"/>
        <w:spacing w:before="120" w:beforeAutospacing="0" w:after="120" w:afterAutospacing="0"/>
        <w:jc w:val="both"/>
        <w:rPr>
          <w:rFonts w:asciiTheme="minorHAnsi" w:hAnsiTheme="minorHAnsi" w:cstheme="minorHAnsi"/>
          <w:color w:val="000000" w:themeColor="text1"/>
          <w:sz w:val="28"/>
          <w:szCs w:val="28"/>
        </w:rPr>
      </w:pPr>
      <w:proofErr w:type="gramStart"/>
      <w:r w:rsidRPr="00E6273B">
        <w:rPr>
          <w:rFonts w:asciiTheme="minorHAnsi" w:hAnsiTheme="minorHAnsi" w:cstheme="minorHAnsi"/>
          <w:b/>
          <w:color w:val="000000" w:themeColor="text1"/>
          <w:sz w:val="28"/>
          <w:szCs w:val="28"/>
        </w:rPr>
        <w:t>MIMD(</w:t>
      </w:r>
      <w:proofErr w:type="gramEnd"/>
      <w:r w:rsidRPr="00E6273B">
        <w:rPr>
          <w:rFonts w:asciiTheme="minorHAnsi" w:hAnsiTheme="minorHAnsi" w:cstheme="minorHAnsi"/>
          <w:b/>
          <w:color w:val="000000" w:themeColor="text1"/>
          <w:sz w:val="28"/>
          <w:szCs w:val="28"/>
        </w:rPr>
        <w:t>Multiple Instruction, Multiple Data streams)</w:t>
      </w:r>
    </w:p>
    <w:p w:rsidR="00E6273B" w:rsidRDefault="00E6273B" w:rsidP="00E6273B">
      <w:pPr>
        <w:pStyle w:val="NormalWeb"/>
        <w:spacing w:before="120" w:beforeAutospacing="0" w:after="120" w:afterAutospacing="0"/>
        <w:jc w:val="both"/>
        <w:rPr>
          <w:rFonts w:asciiTheme="minorHAnsi" w:hAnsiTheme="minorHAnsi" w:cstheme="minorHAnsi"/>
          <w:color w:val="000000" w:themeColor="text1"/>
          <w:sz w:val="28"/>
          <w:szCs w:val="28"/>
        </w:rPr>
      </w:pPr>
      <w:r w:rsidRPr="00E6273B">
        <w:rPr>
          <w:rFonts w:asciiTheme="minorHAnsi" w:hAnsiTheme="minorHAnsi" w:cstheme="minorHAnsi"/>
          <w:color w:val="000000" w:themeColor="text1"/>
          <w:sz w:val="28"/>
          <w:szCs w:val="28"/>
        </w:rPr>
        <w:lastRenderedPageBreak/>
        <w:t xml:space="preserve">Multiple Instruction stream, Multiple Data stream (MIMD) is an Instruction Set Architecture for parallel computing that is typical of the computers with multiprocessors. Using the MIMD, each processor in a multiprocessor system can execute asynchronously different set of the instructions independently on the different set of data units. The MIMD based computer systems can used the shared memory in a memory pool or work using </w:t>
      </w:r>
      <w:proofErr w:type="spellStart"/>
      <w:r w:rsidRPr="00E6273B">
        <w:rPr>
          <w:rFonts w:asciiTheme="minorHAnsi" w:hAnsiTheme="minorHAnsi" w:cstheme="minorHAnsi"/>
          <w:color w:val="000000" w:themeColor="text1"/>
          <w:sz w:val="28"/>
          <w:szCs w:val="28"/>
        </w:rPr>
        <w:t>distrbuted</w:t>
      </w:r>
      <w:proofErr w:type="spellEnd"/>
      <w:r w:rsidRPr="00E6273B">
        <w:rPr>
          <w:rFonts w:asciiTheme="minorHAnsi" w:hAnsiTheme="minorHAnsi" w:cstheme="minorHAnsi"/>
          <w:color w:val="000000" w:themeColor="text1"/>
          <w:sz w:val="28"/>
          <w:szCs w:val="28"/>
        </w:rPr>
        <w:t xml:space="preserve"> memory across </w:t>
      </w:r>
      <w:proofErr w:type="spellStart"/>
      <w:r w:rsidRPr="00E6273B">
        <w:rPr>
          <w:rFonts w:asciiTheme="minorHAnsi" w:hAnsiTheme="minorHAnsi" w:cstheme="minorHAnsi"/>
          <w:color w:val="000000" w:themeColor="text1"/>
          <w:sz w:val="28"/>
          <w:szCs w:val="28"/>
        </w:rPr>
        <w:t>hetrogeneous</w:t>
      </w:r>
      <w:proofErr w:type="spellEnd"/>
      <w:r w:rsidRPr="00E6273B">
        <w:rPr>
          <w:rFonts w:asciiTheme="minorHAnsi" w:hAnsiTheme="minorHAnsi" w:cstheme="minorHAnsi"/>
          <w:color w:val="000000" w:themeColor="text1"/>
          <w:sz w:val="28"/>
          <w:szCs w:val="28"/>
        </w:rPr>
        <w:t xml:space="preserve"> network computers in a distributed environment. The MIMD architectures is primarily used in a number of application areas such as computer-aided design/computer-aided manufacturing, simulation, modeling, communication switches </w:t>
      </w:r>
      <w:proofErr w:type="gramStart"/>
      <w:r w:rsidRPr="00E6273B">
        <w:rPr>
          <w:rFonts w:asciiTheme="minorHAnsi" w:hAnsiTheme="minorHAnsi" w:cstheme="minorHAnsi"/>
          <w:color w:val="000000" w:themeColor="text1"/>
          <w:sz w:val="28"/>
          <w:szCs w:val="28"/>
        </w:rPr>
        <w:t>etc.</w:t>
      </w:r>
      <w:r w:rsidR="00641ABF">
        <w:rPr>
          <w:rFonts w:asciiTheme="minorHAnsi" w:hAnsiTheme="minorHAnsi" w:cstheme="minorHAnsi"/>
          <w:color w:val="000000" w:themeColor="text1"/>
          <w:sz w:val="28"/>
          <w:szCs w:val="28"/>
        </w:rPr>
        <w:t>[</w:t>
      </w:r>
      <w:proofErr w:type="gramEnd"/>
      <w:r w:rsidR="00641ABF">
        <w:rPr>
          <w:rFonts w:asciiTheme="minorHAnsi" w:hAnsiTheme="minorHAnsi" w:cstheme="minorHAnsi"/>
          <w:color w:val="000000" w:themeColor="text1"/>
          <w:sz w:val="28"/>
          <w:szCs w:val="28"/>
        </w:rPr>
        <w:t>2]</w:t>
      </w:r>
    </w:p>
    <w:p w:rsidR="00E6273B" w:rsidRPr="00E6273B" w:rsidRDefault="00E6273B" w:rsidP="00E6273B">
      <w:pPr>
        <w:pStyle w:val="NormalWeb"/>
        <w:spacing w:before="120" w:beforeAutospacing="0" w:after="120" w:afterAutospacing="0"/>
        <w:jc w:val="both"/>
        <w:rPr>
          <w:rFonts w:asciiTheme="minorHAnsi" w:hAnsiTheme="minorHAnsi" w:cstheme="minorHAnsi"/>
          <w:color w:val="000000" w:themeColor="text1"/>
          <w:sz w:val="28"/>
          <w:szCs w:val="28"/>
        </w:rPr>
      </w:pPr>
      <w:r>
        <w:rPr>
          <w:noProof/>
        </w:rPr>
        <w:drawing>
          <wp:inline distT="0" distB="0" distL="0" distR="0">
            <wp:extent cx="2138680" cy="2138680"/>
            <wp:effectExtent l="0" t="0" r="0" b="0"/>
            <wp:docPr id="10" name="Picture 10" descr="MIM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MD.svg"/>
                    <pic:cNvPicPr>
                      <a:picLocks noChangeAspect="1" noChangeArrowheads="1"/>
                    </pic:cNvPicPr>
                  </pic:nvPicPr>
                  <pic:blipFill>
                    <a:blip r:embed="rId9" cstate="print"/>
                    <a:srcRect/>
                    <a:stretch>
                      <a:fillRect/>
                    </a:stretch>
                  </pic:blipFill>
                  <pic:spPr bwMode="auto">
                    <a:xfrm>
                      <a:off x="0" y="0"/>
                      <a:ext cx="2138680" cy="2138680"/>
                    </a:xfrm>
                    <a:prstGeom prst="rect">
                      <a:avLst/>
                    </a:prstGeom>
                    <a:noFill/>
                    <a:ln w="9525">
                      <a:noFill/>
                      <a:miter lim="800000"/>
                      <a:headEnd/>
                      <a:tailEnd/>
                    </a:ln>
                  </pic:spPr>
                </pic:pic>
              </a:graphicData>
            </a:graphic>
          </wp:inline>
        </w:drawing>
      </w:r>
    </w:p>
    <w:p w:rsidR="00A74D8E" w:rsidRDefault="00A74D8E" w:rsidP="00A74D8E">
      <w:pPr>
        <w:rPr>
          <w:rFonts w:cstheme="minorHAnsi"/>
          <w:sz w:val="28"/>
          <w:szCs w:val="28"/>
        </w:rPr>
      </w:pPr>
    </w:p>
    <w:p w:rsidR="007219A6" w:rsidRDefault="007219A6" w:rsidP="007219A6">
      <w:pPr>
        <w:rPr>
          <w:rFonts w:cstheme="minorHAnsi"/>
          <w:sz w:val="28"/>
          <w:szCs w:val="28"/>
        </w:rPr>
      </w:pPr>
      <w:r w:rsidRPr="007219A6">
        <w:rPr>
          <w:rFonts w:cstheme="minorHAnsi"/>
          <w:sz w:val="28"/>
          <w:szCs w:val="28"/>
        </w:rPr>
        <w:t>MMX technology defines new register formats for data</w:t>
      </w:r>
      <w:r>
        <w:rPr>
          <w:rFonts w:cstheme="minorHAnsi"/>
          <w:sz w:val="28"/>
          <w:szCs w:val="28"/>
        </w:rPr>
        <w:t xml:space="preserve"> </w:t>
      </w:r>
      <w:r w:rsidRPr="007219A6">
        <w:rPr>
          <w:rFonts w:cstheme="minorHAnsi"/>
          <w:sz w:val="28"/>
          <w:szCs w:val="28"/>
        </w:rPr>
        <w:t>representation. The key feature of multimedia applications</w:t>
      </w:r>
      <w:r>
        <w:rPr>
          <w:rFonts w:cstheme="minorHAnsi"/>
          <w:sz w:val="28"/>
          <w:szCs w:val="28"/>
        </w:rPr>
        <w:t xml:space="preserve"> </w:t>
      </w:r>
      <w:r w:rsidRPr="007219A6">
        <w:rPr>
          <w:rFonts w:cstheme="minorHAnsi"/>
          <w:sz w:val="28"/>
          <w:szCs w:val="28"/>
        </w:rPr>
        <w:t>is that the typical data size of operands is small. Most of</w:t>
      </w:r>
      <w:r>
        <w:rPr>
          <w:rFonts w:cstheme="minorHAnsi"/>
          <w:sz w:val="28"/>
          <w:szCs w:val="28"/>
        </w:rPr>
        <w:t xml:space="preserve"> </w:t>
      </w:r>
      <w:r w:rsidRPr="007219A6">
        <w:rPr>
          <w:rFonts w:cstheme="minorHAnsi"/>
          <w:sz w:val="28"/>
          <w:szCs w:val="28"/>
        </w:rPr>
        <w:t>the data operands’ sizes are either a byte or a word (16</w:t>
      </w:r>
      <w:r>
        <w:rPr>
          <w:rFonts w:cstheme="minorHAnsi"/>
          <w:sz w:val="28"/>
          <w:szCs w:val="28"/>
        </w:rPr>
        <w:t xml:space="preserve"> </w:t>
      </w:r>
      <w:r w:rsidRPr="007219A6">
        <w:rPr>
          <w:rFonts w:cstheme="minorHAnsi"/>
          <w:sz w:val="28"/>
          <w:szCs w:val="28"/>
        </w:rPr>
        <w:t>bits). Also, multimedia processing typically involves</w:t>
      </w:r>
      <w:r>
        <w:rPr>
          <w:rFonts w:cstheme="minorHAnsi"/>
          <w:sz w:val="28"/>
          <w:szCs w:val="28"/>
        </w:rPr>
        <w:t xml:space="preserve"> </w:t>
      </w:r>
      <w:r w:rsidRPr="007219A6">
        <w:rPr>
          <w:rFonts w:cstheme="minorHAnsi"/>
          <w:sz w:val="28"/>
          <w:szCs w:val="28"/>
        </w:rPr>
        <w:t>performing the same computation on a large number of</w:t>
      </w:r>
      <w:r>
        <w:rPr>
          <w:rFonts w:cstheme="minorHAnsi"/>
          <w:sz w:val="28"/>
          <w:szCs w:val="28"/>
        </w:rPr>
        <w:t xml:space="preserve"> </w:t>
      </w:r>
      <w:r w:rsidRPr="007219A6">
        <w:rPr>
          <w:rFonts w:cstheme="minorHAnsi"/>
          <w:sz w:val="28"/>
          <w:szCs w:val="28"/>
        </w:rPr>
        <w:t>adjacent data elements. These two properties lend</w:t>
      </w:r>
      <w:r>
        <w:rPr>
          <w:rFonts w:cstheme="minorHAnsi"/>
          <w:sz w:val="28"/>
          <w:szCs w:val="28"/>
        </w:rPr>
        <w:t xml:space="preserve"> </w:t>
      </w:r>
      <w:r w:rsidRPr="007219A6">
        <w:rPr>
          <w:rFonts w:cstheme="minorHAnsi"/>
          <w:sz w:val="28"/>
          <w:szCs w:val="28"/>
        </w:rPr>
        <w:t>themselves to the use of SIMD computation.</w:t>
      </w:r>
    </w:p>
    <w:p w:rsidR="003D0E4B" w:rsidRPr="007219A6" w:rsidRDefault="003D0E4B" w:rsidP="003D0E4B">
      <w:pPr>
        <w:rPr>
          <w:rFonts w:cstheme="minorHAnsi"/>
          <w:sz w:val="28"/>
          <w:szCs w:val="28"/>
        </w:rPr>
      </w:pPr>
      <w:r>
        <w:rPr>
          <w:rFonts w:cstheme="minorHAnsi"/>
          <w:sz w:val="28"/>
          <w:szCs w:val="28"/>
        </w:rPr>
        <w:t>C</w:t>
      </w:r>
      <w:r w:rsidRPr="007219A6">
        <w:rPr>
          <w:rFonts w:cstheme="minorHAnsi"/>
          <w:sz w:val="28"/>
          <w:szCs w:val="28"/>
        </w:rPr>
        <w:t>oncepts that are fundamental to the</w:t>
      </w:r>
      <w:r>
        <w:rPr>
          <w:rFonts w:cstheme="minorHAnsi"/>
          <w:sz w:val="28"/>
          <w:szCs w:val="28"/>
        </w:rPr>
        <w:t xml:space="preserve"> SIMD approach and multimedia </w:t>
      </w:r>
      <w:r w:rsidRPr="007219A6">
        <w:rPr>
          <w:rFonts w:cstheme="minorHAnsi"/>
          <w:sz w:val="28"/>
          <w:szCs w:val="28"/>
        </w:rPr>
        <w:t>applications:</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t>Packed data format</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t>Conditional execution</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t>Saturating arithmetic vs. wrap-around arithmetic</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t>Fixed-point arithmetic</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lastRenderedPageBreak/>
        <w:t>Repositioning data elements within packed data</w:t>
      </w:r>
      <w:r>
        <w:rPr>
          <w:rFonts w:cstheme="minorHAnsi"/>
          <w:sz w:val="28"/>
          <w:szCs w:val="28"/>
        </w:rPr>
        <w:t xml:space="preserve"> </w:t>
      </w:r>
      <w:r w:rsidRPr="007219A6">
        <w:rPr>
          <w:rFonts w:cstheme="minorHAnsi"/>
          <w:sz w:val="28"/>
          <w:szCs w:val="28"/>
        </w:rPr>
        <w:t>format</w:t>
      </w:r>
    </w:p>
    <w:p w:rsidR="003D0E4B" w:rsidRPr="007219A6" w:rsidRDefault="003D0E4B" w:rsidP="003D0E4B">
      <w:pPr>
        <w:pStyle w:val="ListParagraph"/>
        <w:numPr>
          <w:ilvl w:val="0"/>
          <w:numId w:val="1"/>
        </w:numPr>
        <w:rPr>
          <w:rFonts w:cstheme="minorHAnsi"/>
          <w:sz w:val="28"/>
          <w:szCs w:val="28"/>
        </w:rPr>
      </w:pPr>
      <w:r w:rsidRPr="007219A6">
        <w:rPr>
          <w:rFonts w:cstheme="minorHAnsi"/>
          <w:sz w:val="28"/>
          <w:szCs w:val="28"/>
        </w:rPr>
        <w:t>Data alignment</w:t>
      </w:r>
    </w:p>
    <w:p w:rsidR="00682E59" w:rsidRDefault="00682E59" w:rsidP="00317F59">
      <w:pPr>
        <w:rPr>
          <w:rFonts w:cstheme="minorHAnsi"/>
          <w:sz w:val="28"/>
          <w:szCs w:val="28"/>
        </w:rPr>
      </w:pPr>
    </w:p>
    <w:p w:rsidR="00682E59" w:rsidRDefault="00FE0D4A" w:rsidP="00317F59">
      <w:pPr>
        <w:rPr>
          <w:rFonts w:cstheme="minorHAnsi"/>
          <w:sz w:val="28"/>
          <w:szCs w:val="28"/>
        </w:rPr>
      </w:pPr>
      <w:r w:rsidRPr="00FE0D4A">
        <w:rPr>
          <w:rFonts w:cstheme="minorHAnsi"/>
          <w:sz w:val="28"/>
          <w:szCs w:val="28"/>
        </w:rPr>
        <w:t xml:space="preserve">MMX defines eight registers, called MM0 through MM7, and operations that operate on them. Each register is 64 bits wide and can be used to hold either 64-bit integers, or multiple smaller integers in a "packed" format: a single instruction can then be applied to two 32-bit integers, four 16-bit integers, or </w:t>
      </w:r>
      <w:r w:rsidR="009720F4">
        <w:rPr>
          <w:rFonts w:cstheme="minorHAnsi"/>
          <w:sz w:val="28"/>
          <w:szCs w:val="28"/>
        </w:rPr>
        <w:t xml:space="preserve">eight 8-bit integers at once. </w:t>
      </w:r>
      <w:r w:rsidR="009720F4" w:rsidRPr="00FE0D4A">
        <w:rPr>
          <w:rFonts w:cstheme="minorHAnsi"/>
          <w:sz w:val="28"/>
          <w:szCs w:val="28"/>
        </w:rPr>
        <w:t xml:space="preserve">With the exception of </w:t>
      </w:r>
      <w:proofErr w:type="spellStart"/>
      <w:r w:rsidR="009720F4" w:rsidRPr="00FE0D4A">
        <w:rPr>
          <w:rFonts w:cstheme="minorHAnsi"/>
          <w:sz w:val="28"/>
          <w:szCs w:val="28"/>
        </w:rPr>
        <w:t>emms</w:t>
      </w:r>
      <w:proofErr w:type="spellEnd"/>
      <w:r w:rsidR="009720F4" w:rsidRPr="00FE0D4A">
        <w:rPr>
          <w:rFonts w:cstheme="minorHAnsi"/>
          <w:sz w:val="28"/>
          <w:szCs w:val="28"/>
        </w:rPr>
        <w:t xml:space="preserve">, </w:t>
      </w:r>
      <w:proofErr w:type="spellStart"/>
      <w:r w:rsidR="009720F4" w:rsidRPr="00FE0D4A">
        <w:rPr>
          <w:rFonts w:cstheme="minorHAnsi"/>
          <w:sz w:val="28"/>
          <w:szCs w:val="28"/>
        </w:rPr>
        <w:t>movd</w:t>
      </w:r>
      <w:proofErr w:type="spellEnd"/>
      <w:r w:rsidR="009720F4" w:rsidRPr="00FE0D4A">
        <w:rPr>
          <w:rFonts w:cstheme="minorHAnsi"/>
          <w:sz w:val="28"/>
          <w:szCs w:val="28"/>
        </w:rPr>
        <w:t xml:space="preserve">, and </w:t>
      </w:r>
      <w:proofErr w:type="spellStart"/>
      <w:r w:rsidR="009720F4" w:rsidRPr="00FE0D4A">
        <w:rPr>
          <w:rFonts w:cstheme="minorHAnsi"/>
          <w:sz w:val="28"/>
          <w:szCs w:val="28"/>
        </w:rPr>
        <w:t>movq</w:t>
      </w:r>
      <w:proofErr w:type="spellEnd"/>
      <w:r w:rsidR="009720F4" w:rsidRPr="00FE0D4A">
        <w:rPr>
          <w:rFonts w:cstheme="minorHAnsi"/>
          <w:sz w:val="28"/>
          <w:szCs w:val="28"/>
        </w:rPr>
        <w:t>, all MMX instructions start with the letter 'p'.</w:t>
      </w:r>
      <w:r w:rsidR="009720F4">
        <w:rPr>
          <w:rFonts w:cstheme="minorHAnsi"/>
          <w:sz w:val="28"/>
          <w:szCs w:val="28"/>
        </w:rPr>
        <w:t xml:space="preserve"> </w:t>
      </w:r>
      <w:r w:rsidR="009720F4" w:rsidRPr="009720F4">
        <w:rPr>
          <w:rFonts w:cstheme="minorHAnsi"/>
          <w:sz w:val="28"/>
          <w:szCs w:val="28"/>
        </w:rPr>
        <w:t>When any action is taken on an MMX register, it is applied to all the elements of the register at the same time. This</w:t>
      </w:r>
      <w:r w:rsidR="00682E59">
        <w:rPr>
          <w:rFonts w:cstheme="minorHAnsi"/>
          <w:sz w:val="28"/>
          <w:szCs w:val="28"/>
        </w:rPr>
        <w:t xml:space="preserve"> </w:t>
      </w:r>
      <w:r w:rsidR="009720F4" w:rsidRPr="009720F4">
        <w:rPr>
          <w:rFonts w:cstheme="minorHAnsi"/>
          <w:sz w:val="28"/>
          <w:szCs w:val="28"/>
        </w:rPr>
        <w:t>allows software to operate up to 8 times faster (though in real life this never happens).</w:t>
      </w:r>
      <w:r w:rsidR="00273CD0">
        <w:rPr>
          <w:rFonts w:cstheme="minorHAnsi"/>
          <w:sz w:val="28"/>
          <w:szCs w:val="28"/>
        </w:rPr>
        <w:t>[1]</w:t>
      </w:r>
    </w:p>
    <w:p w:rsidR="00FE0D4A" w:rsidRDefault="003D0E4B" w:rsidP="00317F59">
      <w:pPr>
        <w:rPr>
          <w:rFonts w:cstheme="minorHAnsi"/>
          <w:sz w:val="28"/>
          <w:szCs w:val="28"/>
        </w:rPr>
      </w:pPr>
      <w:r>
        <w:rPr>
          <w:rFonts w:cstheme="minorHAnsi"/>
          <w:sz w:val="28"/>
          <w:szCs w:val="28"/>
        </w:rPr>
        <w:lastRenderedPageBreak/>
        <w:t xml:space="preserve"> </w:t>
      </w:r>
      <w:r w:rsidR="00682E59">
        <w:rPr>
          <w:rFonts w:cstheme="minorHAnsi"/>
          <w:sz w:val="28"/>
          <w:szCs w:val="28"/>
        </w:rPr>
        <w:t xml:space="preserve"> </w:t>
      </w:r>
      <w:r w:rsidR="00682E59">
        <w:rPr>
          <w:noProof/>
        </w:rPr>
        <w:drawing>
          <wp:inline distT="0" distB="0" distL="0" distR="0">
            <wp:extent cx="5943600" cy="4654649"/>
            <wp:effectExtent l="19050" t="0" r="0" b="0"/>
            <wp:docPr id="7" name="Picture 4" descr="Imagini pentru mmx regist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mmx registers&quot;"/>
                    <pic:cNvPicPr>
                      <a:picLocks noChangeAspect="1" noChangeArrowheads="1"/>
                    </pic:cNvPicPr>
                  </pic:nvPicPr>
                  <pic:blipFill>
                    <a:blip r:embed="rId10" cstate="print"/>
                    <a:srcRect/>
                    <a:stretch>
                      <a:fillRect/>
                    </a:stretch>
                  </pic:blipFill>
                  <pic:spPr bwMode="auto">
                    <a:xfrm>
                      <a:off x="0" y="0"/>
                      <a:ext cx="5943600" cy="4654649"/>
                    </a:xfrm>
                    <a:prstGeom prst="rect">
                      <a:avLst/>
                    </a:prstGeom>
                    <a:noFill/>
                    <a:ln w="9525">
                      <a:noFill/>
                      <a:miter lim="800000"/>
                      <a:headEnd/>
                      <a:tailEnd/>
                    </a:ln>
                  </pic:spPr>
                </pic:pic>
              </a:graphicData>
            </a:graphic>
          </wp:inline>
        </w:drawing>
      </w:r>
    </w:p>
    <w:p w:rsidR="003D0E4B" w:rsidRDefault="003D0E4B" w:rsidP="00317F59">
      <w:pPr>
        <w:rPr>
          <w:rFonts w:cstheme="minorHAnsi"/>
          <w:sz w:val="28"/>
          <w:szCs w:val="28"/>
        </w:rPr>
      </w:pPr>
    </w:p>
    <w:p w:rsidR="003D0E4B" w:rsidRPr="003D0E4B" w:rsidRDefault="003D0E4B" w:rsidP="003D0E4B">
      <w:pPr>
        <w:rPr>
          <w:sz w:val="28"/>
          <w:szCs w:val="28"/>
        </w:rPr>
      </w:pPr>
      <w:r w:rsidRPr="003D0E4B">
        <w:rPr>
          <w:sz w:val="28"/>
          <w:szCs w:val="28"/>
        </w:rPr>
        <w:t>The MMX™ technology defines the following</w:t>
      </w:r>
      <w:r>
        <w:rPr>
          <w:sz w:val="28"/>
          <w:szCs w:val="28"/>
        </w:rPr>
        <w:t xml:space="preserve"> new 64-bit </w:t>
      </w:r>
      <w:r w:rsidRPr="00033351">
        <w:rPr>
          <w:i/>
          <w:sz w:val="28"/>
          <w:szCs w:val="28"/>
        </w:rPr>
        <w:t>data types</w:t>
      </w:r>
      <w:r>
        <w:rPr>
          <w:sz w:val="28"/>
          <w:szCs w:val="28"/>
        </w:rPr>
        <w:t>:</w:t>
      </w:r>
    </w:p>
    <w:p w:rsidR="003D0E4B" w:rsidRDefault="003D0E4B" w:rsidP="003D0E4B">
      <w:pPr>
        <w:pStyle w:val="ListParagraph"/>
        <w:numPr>
          <w:ilvl w:val="0"/>
          <w:numId w:val="2"/>
        </w:numPr>
        <w:rPr>
          <w:sz w:val="28"/>
          <w:szCs w:val="28"/>
        </w:rPr>
      </w:pPr>
      <w:r w:rsidRPr="003D0E4B">
        <w:rPr>
          <w:sz w:val="28"/>
          <w:szCs w:val="28"/>
        </w:rPr>
        <w:t>Packed bytes: Eight bytes packed into one 64-bit quantity.</w:t>
      </w:r>
    </w:p>
    <w:p w:rsidR="003D0E4B" w:rsidRDefault="003D0E4B" w:rsidP="003D0E4B">
      <w:pPr>
        <w:pStyle w:val="ListParagraph"/>
        <w:numPr>
          <w:ilvl w:val="0"/>
          <w:numId w:val="2"/>
        </w:numPr>
        <w:rPr>
          <w:sz w:val="28"/>
          <w:szCs w:val="28"/>
        </w:rPr>
      </w:pPr>
      <w:r w:rsidRPr="003D0E4B">
        <w:rPr>
          <w:sz w:val="28"/>
          <w:szCs w:val="28"/>
        </w:rPr>
        <w:t>Packed words: Four (16-bit) words packed into one 64-bit quantity.</w:t>
      </w:r>
    </w:p>
    <w:p w:rsidR="003D0E4B" w:rsidRDefault="003D0E4B" w:rsidP="003D0E4B">
      <w:pPr>
        <w:pStyle w:val="ListParagraph"/>
        <w:numPr>
          <w:ilvl w:val="0"/>
          <w:numId w:val="2"/>
        </w:numPr>
        <w:rPr>
          <w:sz w:val="28"/>
          <w:szCs w:val="28"/>
        </w:rPr>
      </w:pPr>
      <w:r w:rsidRPr="003D0E4B">
        <w:rPr>
          <w:sz w:val="28"/>
          <w:szCs w:val="28"/>
        </w:rPr>
        <w:t xml:space="preserve"> Packed doublewords: Two (32-bit) doublewords packed into one 64-bit quantity.</w:t>
      </w:r>
    </w:p>
    <w:p w:rsidR="003D0E4B" w:rsidRDefault="003D0E4B" w:rsidP="003D0E4B">
      <w:pPr>
        <w:pStyle w:val="ListParagraph"/>
        <w:numPr>
          <w:ilvl w:val="0"/>
          <w:numId w:val="2"/>
        </w:numPr>
        <w:rPr>
          <w:sz w:val="28"/>
          <w:szCs w:val="28"/>
        </w:rPr>
      </w:pPr>
      <w:r w:rsidRPr="003D0E4B">
        <w:rPr>
          <w:sz w:val="28"/>
          <w:szCs w:val="28"/>
        </w:rPr>
        <w:t>Quadword: One 64-bit quantity.</w:t>
      </w:r>
    </w:p>
    <w:p w:rsidR="003D0E4B" w:rsidRPr="003D0E4B" w:rsidRDefault="003D0E4B" w:rsidP="003D0E4B">
      <w:pPr>
        <w:pStyle w:val="ListParagraph"/>
        <w:rPr>
          <w:sz w:val="28"/>
          <w:szCs w:val="28"/>
        </w:rPr>
      </w:pPr>
      <w:r>
        <w:rPr>
          <w:noProof/>
          <w:sz w:val="28"/>
          <w:szCs w:val="28"/>
        </w:rPr>
        <w:lastRenderedPageBreak/>
        <w:drawing>
          <wp:inline distT="0" distB="0" distL="0" distR="0">
            <wp:extent cx="3327571" cy="2667137"/>
            <wp:effectExtent l="19050" t="0" r="6179" b="0"/>
            <wp:docPr id="5" name="Picture 4" descr="Captur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ă.PNG"/>
                    <pic:cNvPicPr/>
                  </pic:nvPicPr>
                  <pic:blipFill>
                    <a:blip r:embed="rId11" cstate="print"/>
                    <a:stretch>
                      <a:fillRect/>
                    </a:stretch>
                  </pic:blipFill>
                  <pic:spPr>
                    <a:xfrm>
                      <a:off x="0" y="0"/>
                      <a:ext cx="3327571" cy="2667137"/>
                    </a:xfrm>
                    <a:prstGeom prst="rect">
                      <a:avLst/>
                    </a:prstGeom>
                  </pic:spPr>
                </pic:pic>
              </a:graphicData>
            </a:graphic>
          </wp:inline>
        </w:drawing>
      </w:r>
    </w:p>
    <w:p w:rsidR="003D0E4B" w:rsidRDefault="003D0E4B" w:rsidP="00317F59"/>
    <w:p w:rsidR="003D0E4B" w:rsidRDefault="003D0E4B" w:rsidP="00317F59"/>
    <w:p w:rsidR="00693896" w:rsidRDefault="003D0E4B" w:rsidP="00317F59">
      <w:pPr>
        <w:rPr>
          <w:rFonts w:cstheme="minorHAnsi"/>
          <w:sz w:val="28"/>
          <w:szCs w:val="28"/>
        </w:rPr>
      </w:pPr>
      <w:r w:rsidRPr="003D0E4B">
        <w:t xml:space="preserve"> </w:t>
      </w:r>
      <w:r w:rsidR="00693896" w:rsidRPr="00693896">
        <w:rPr>
          <w:rFonts w:cstheme="minorHAnsi"/>
          <w:sz w:val="28"/>
          <w:szCs w:val="28"/>
        </w:rPr>
        <w:t>In an 8-bit grayscale picture, 255 is the value for pure white, and 0 is the value for pure black. In a regular register (AX, BX, CX ...) if we add one to white, we get black! This is because the regular registers "roll-over" to the next value. MMX registers get around this by a technique called "Saturation Arithmetic". In saturation arithmetic, the value of the register never rolls over to 0 again. This means that in the MMX world, we have the following equations:</w:t>
      </w:r>
    </w:p>
    <w:p w:rsidR="00F3747F" w:rsidRPr="00F3747F" w:rsidRDefault="00F3747F" w:rsidP="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747F">
        <w:rPr>
          <w:rFonts w:ascii="Courier New" w:eastAsia="Times New Roman" w:hAnsi="Courier New" w:cs="Courier New"/>
          <w:sz w:val="20"/>
          <w:szCs w:val="20"/>
        </w:rPr>
        <w:t>255 + 100 = 255</w:t>
      </w:r>
    </w:p>
    <w:p w:rsidR="00F3747F" w:rsidRPr="00F3747F" w:rsidRDefault="00F3747F" w:rsidP="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747F">
        <w:rPr>
          <w:rFonts w:ascii="Courier New" w:eastAsia="Times New Roman" w:hAnsi="Courier New" w:cs="Courier New"/>
          <w:sz w:val="20"/>
          <w:szCs w:val="20"/>
        </w:rPr>
        <w:t>200 + 100 = 255</w:t>
      </w:r>
    </w:p>
    <w:p w:rsidR="00F3747F" w:rsidRPr="00F3747F" w:rsidRDefault="00F3747F" w:rsidP="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747F">
        <w:rPr>
          <w:rFonts w:ascii="Courier New" w:eastAsia="Times New Roman" w:hAnsi="Courier New" w:cs="Courier New"/>
          <w:sz w:val="20"/>
          <w:szCs w:val="20"/>
        </w:rPr>
        <w:t>0 - 100 = 0;</w:t>
      </w:r>
    </w:p>
    <w:p w:rsidR="00F3747F" w:rsidRDefault="00F3747F" w:rsidP="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3747F">
        <w:rPr>
          <w:rFonts w:ascii="Courier New" w:eastAsia="Times New Roman" w:hAnsi="Courier New" w:cs="Courier New"/>
          <w:sz w:val="20"/>
          <w:szCs w:val="20"/>
        </w:rPr>
        <w:t>99 - 100 = 0;</w:t>
      </w:r>
    </w:p>
    <w:p w:rsidR="00F3747F" w:rsidRPr="00F3747F" w:rsidRDefault="00F3747F" w:rsidP="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747F" w:rsidRDefault="00F3747F" w:rsidP="00317F59">
      <w:pPr>
        <w:rPr>
          <w:rFonts w:cstheme="minorHAnsi"/>
          <w:sz w:val="28"/>
          <w:szCs w:val="28"/>
        </w:rPr>
      </w:pPr>
      <w:r w:rsidRPr="00F3747F">
        <w:rPr>
          <w:rFonts w:cstheme="minorHAnsi"/>
          <w:sz w:val="28"/>
          <w:szCs w:val="28"/>
        </w:rPr>
        <w:t>This may seem counter-intuitive at first to people who are used to their registers rolling over, but it makes sense in some situations: if we try to make white brighter, it shouldn't become black.</w:t>
      </w:r>
    </w:p>
    <w:p w:rsidR="00F3747F" w:rsidRDefault="00F3747F" w:rsidP="00F3747F">
      <w:r w:rsidRPr="00F3747F">
        <w:rPr>
          <w:rFonts w:cstheme="minorHAnsi"/>
          <w:sz w:val="28"/>
          <w:szCs w:val="28"/>
        </w:rPr>
        <w:t xml:space="preserve">The MMX registers cannot easily be used for 64 </w:t>
      </w:r>
      <w:proofErr w:type="gramStart"/>
      <w:r w:rsidRPr="00F3747F">
        <w:rPr>
          <w:rFonts w:cstheme="minorHAnsi"/>
          <w:sz w:val="28"/>
          <w:szCs w:val="28"/>
        </w:rPr>
        <w:t>bit</w:t>
      </w:r>
      <w:proofErr w:type="gramEnd"/>
      <w:r w:rsidRPr="00F3747F">
        <w:rPr>
          <w:rFonts w:cstheme="minorHAnsi"/>
          <w:sz w:val="28"/>
          <w:szCs w:val="28"/>
        </w:rPr>
        <w:t xml:space="preserve"> arithmetic. Let's say that we have 4 bytes loaded in an MMX register: 10, 25, 128, 255. We have them arranged as such:</w:t>
      </w:r>
      <w:r>
        <w:rPr>
          <w:rFonts w:cstheme="minorHAnsi"/>
          <w:sz w:val="28"/>
          <w:szCs w:val="28"/>
        </w:rPr>
        <w:t xml:space="preserve"> </w:t>
      </w:r>
      <w:r>
        <w:t>MM0: | 10 | 25 | 128 | 255 |</w:t>
      </w:r>
    </w:p>
    <w:p w:rsidR="00F3747F" w:rsidRDefault="00F3747F" w:rsidP="00F3747F">
      <w:r>
        <w:rPr>
          <w:rFonts w:cstheme="minorHAnsi"/>
          <w:sz w:val="28"/>
          <w:szCs w:val="28"/>
        </w:rPr>
        <w:t xml:space="preserve">By adding 10 to MM0 we get:   </w:t>
      </w:r>
      <w:r>
        <w:t>MM0: | 10+10 | 25+10 | 128+10 | 255+10 | = | 20 | 35 | 138 | 255 |</w:t>
      </w:r>
    </w:p>
    <w:p w:rsidR="00F3747F" w:rsidRPr="00317F59" w:rsidRDefault="00F3747F" w:rsidP="00317F59">
      <w:pPr>
        <w:rPr>
          <w:rFonts w:cstheme="minorHAnsi"/>
          <w:sz w:val="28"/>
          <w:szCs w:val="28"/>
        </w:rPr>
      </w:pPr>
      <w:r w:rsidRPr="00F3747F">
        <w:rPr>
          <w:rFonts w:cstheme="minorHAnsi"/>
          <w:sz w:val="28"/>
          <w:szCs w:val="28"/>
        </w:rPr>
        <w:lastRenderedPageBreak/>
        <w:t>Remember that our arithmetic "saturates" in the last box, so</w:t>
      </w:r>
      <w:r>
        <w:rPr>
          <w:rFonts w:cstheme="minorHAnsi"/>
          <w:sz w:val="28"/>
          <w:szCs w:val="28"/>
        </w:rPr>
        <w:t xml:space="preserve"> the value doesn't go over 255. </w:t>
      </w:r>
      <w:r w:rsidRPr="00F3747F">
        <w:rPr>
          <w:rFonts w:cstheme="minorHAnsi"/>
          <w:sz w:val="28"/>
          <w:szCs w:val="28"/>
        </w:rPr>
        <w:t>Using MMX, we are essentially performing 4 additions in the time it takes to perform 1 addition using the regular registers, using 4 times fewer instructions.</w:t>
      </w:r>
      <w:r>
        <w:rPr>
          <w:rFonts w:cstheme="minorHAnsi"/>
          <w:sz w:val="28"/>
          <w:szCs w:val="28"/>
        </w:rPr>
        <w:t xml:space="preserve"> </w:t>
      </w:r>
      <w:r w:rsidRPr="00317F59">
        <w:rPr>
          <w:rFonts w:cstheme="minorHAnsi"/>
          <w:sz w:val="28"/>
          <w:szCs w:val="28"/>
        </w:rPr>
        <w:t xml:space="preserve"> </w:t>
      </w:r>
    </w:p>
    <w:p w:rsidR="00F3747F" w:rsidRPr="00F3747F" w:rsidRDefault="00317F59" w:rsidP="00F3747F">
      <w:pPr>
        <w:rPr>
          <w:rFonts w:cstheme="minorHAnsi"/>
          <w:sz w:val="28"/>
          <w:szCs w:val="28"/>
        </w:rPr>
      </w:pPr>
      <w:r w:rsidRPr="00317F59">
        <w:rPr>
          <w:rFonts w:cstheme="minorHAnsi"/>
          <w:sz w:val="28"/>
          <w:szCs w:val="28"/>
        </w:rPr>
        <w:t xml:space="preserve">MMX has a few problems, though: instructions run slightly slower than the regular arithmetic instructions, the </w:t>
      </w:r>
      <w:proofErr w:type="gramStart"/>
      <w:r w:rsidRPr="00317F59">
        <w:rPr>
          <w:rFonts w:cstheme="minorHAnsi"/>
          <w:sz w:val="28"/>
          <w:szCs w:val="28"/>
        </w:rPr>
        <w:t>Floating Point</w:t>
      </w:r>
      <w:proofErr w:type="gramEnd"/>
      <w:r w:rsidRPr="00317F59">
        <w:rPr>
          <w:rFonts w:cstheme="minorHAnsi"/>
          <w:sz w:val="28"/>
          <w:szCs w:val="28"/>
        </w:rPr>
        <w:t xml:space="preserve"> Unit (FPU) can't be used when the MMX registers are in use, and MMX registers use saturation arithmetic.</w:t>
      </w:r>
      <w:r w:rsidR="00F3747F">
        <w:rPr>
          <w:rFonts w:cstheme="minorHAnsi"/>
          <w:sz w:val="28"/>
          <w:szCs w:val="28"/>
        </w:rPr>
        <w:t xml:space="preserve">  </w:t>
      </w:r>
      <w:r w:rsidR="00F3747F" w:rsidRPr="00F3747F">
        <w:rPr>
          <w:rFonts w:cstheme="minorHAnsi"/>
          <w:sz w:val="28"/>
          <w:szCs w:val="28"/>
        </w:rPr>
        <w:t>MMX registers are addressed directly, and do not need to be accessed by pushing and popping in the same way as the FPU registers.</w:t>
      </w:r>
      <w:r w:rsidR="00F3747F">
        <w:rPr>
          <w:rFonts w:cstheme="minorHAnsi"/>
          <w:sz w:val="28"/>
          <w:szCs w:val="28"/>
        </w:rPr>
        <w:t xml:space="preserve"> MMX</w:t>
      </w:r>
      <w:r w:rsidR="00F3747F" w:rsidRPr="00F3747F">
        <w:rPr>
          <w:rFonts w:cstheme="minorHAnsi"/>
          <w:sz w:val="28"/>
          <w:szCs w:val="28"/>
        </w:rPr>
        <w:t xml:space="preserve"> registers correspond to the same numbered FPU registers on the FPU stack.</w:t>
      </w:r>
    </w:p>
    <w:p w:rsidR="00317F59" w:rsidRDefault="00F3747F" w:rsidP="00F3747F">
      <w:pPr>
        <w:rPr>
          <w:rFonts w:cstheme="minorHAnsi"/>
          <w:sz w:val="28"/>
          <w:szCs w:val="28"/>
        </w:rPr>
      </w:pPr>
      <w:r w:rsidRPr="00F3747F">
        <w:rPr>
          <w:rFonts w:cstheme="minorHAnsi"/>
          <w:sz w:val="28"/>
          <w:szCs w:val="28"/>
        </w:rPr>
        <w:t>Usually when you initiate an assembly block in your code that contains MMX instructions, the CPU automatically will disallow floating point instructions. To re-allow FPU operations you</w:t>
      </w:r>
      <w:r>
        <w:rPr>
          <w:rFonts w:cstheme="minorHAnsi"/>
          <w:sz w:val="28"/>
          <w:szCs w:val="28"/>
        </w:rPr>
        <w:t xml:space="preserve"> must end all MMX code wit</w:t>
      </w:r>
      <w:r w:rsidR="00C05899">
        <w:rPr>
          <w:rFonts w:cstheme="minorHAnsi"/>
          <w:sz w:val="28"/>
          <w:szCs w:val="28"/>
        </w:rPr>
        <w:t xml:space="preserve">h </w:t>
      </w:r>
      <w:proofErr w:type="spellStart"/>
      <w:r w:rsidR="00C05899">
        <w:rPr>
          <w:rFonts w:cstheme="minorHAnsi"/>
          <w:sz w:val="28"/>
          <w:szCs w:val="28"/>
        </w:rPr>
        <w:t>emms</w:t>
      </w:r>
      <w:proofErr w:type="spellEnd"/>
      <w:r w:rsidRPr="00F3747F">
        <w:rPr>
          <w:rFonts w:cstheme="minorHAnsi"/>
          <w:sz w:val="28"/>
          <w:szCs w:val="28"/>
        </w:rPr>
        <w:t>.</w:t>
      </w:r>
      <w:r w:rsidR="00786F2E">
        <w:rPr>
          <w:rFonts w:cstheme="minorHAnsi"/>
          <w:sz w:val="28"/>
          <w:szCs w:val="28"/>
        </w:rPr>
        <w:t>[3]</w:t>
      </w:r>
    </w:p>
    <w:p w:rsidR="00022723" w:rsidRPr="00033351" w:rsidRDefault="00022723" w:rsidP="00F3747F">
      <w:pPr>
        <w:rPr>
          <w:rFonts w:cstheme="minorHAnsi"/>
          <w:i/>
          <w:sz w:val="32"/>
          <w:szCs w:val="32"/>
        </w:rPr>
      </w:pPr>
      <w:r w:rsidRPr="00033351">
        <w:rPr>
          <w:rFonts w:cstheme="minorHAnsi"/>
          <w:i/>
          <w:sz w:val="32"/>
          <w:szCs w:val="32"/>
        </w:rPr>
        <w:t>MMX Instruction Set:</w:t>
      </w:r>
    </w:p>
    <w:p w:rsidR="00033351" w:rsidRDefault="00033351" w:rsidP="00F3747F">
      <w:pPr>
        <w:rPr>
          <w:rFonts w:cstheme="minorHAnsi"/>
          <w:sz w:val="28"/>
          <w:szCs w:val="28"/>
        </w:rPr>
      </w:pPr>
      <w:r w:rsidRPr="00033351">
        <w:rPr>
          <w:rFonts w:cstheme="minorHAnsi"/>
          <w:sz w:val="28"/>
          <w:szCs w:val="28"/>
        </w:rPr>
        <w:t>MMX instructions operate on the mm registers, which are 64 bits wide. They are also shared with the FPU registers.</w:t>
      </w:r>
    </w:p>
    <w:p w:rsidR="00FE0D4A" w:rsidRDefault="00022723" w:rsidP="00317F59">
      <w:pPr>
        <w:rPr>
          <w:rFonts w:cstheme="minorHAnsi"/>
          <w:sz w:val="28"/>
          <w:szCs w:val="28"/>
        </w:rPr>
      </w:pPr>
      <w:r w:rsidRPr="00022723">
        <w:rPr>
          <w:rFonts w:cstheme="minorHAnsi"/>
          <w:sz w:val="28"/>
          <w:szCs w:val="28"/>
        </w:rPr>
        <w:t>Most MMX instructions operate on two operands, a source and a destinat</w:t>
      </w:r>
      <w:r w:rsidR="00033351">
        <w:rPr>
          <w:rFonts w:cstheme="minorHAnsi"/>
          <w:sz w:val="28"/>
          <w:szCs w:val="28"/>
        </w:rPr>
        <w:t xml:space="preserve">ion operand. A few instructions </w:t>
      </w:r>
      <w:r w:rsidRPr="00022723">
        <w:rPr>
          <w:rFonts w:cstheme="minorHAnsi"/>
          <w:sz w:val="28"/>
          <w:szCs w:val="28"/>
        </w:rPr>
        <w:t>have three operands with the third operand being a small immediate (constant) valu</w:t>
      </w:r>
      <w:r w:rsidR="00033351">
        <w:rPr>
          <w:rFonts w:cstheme="minorHAnsi"/>
          <w:sz w:val="28"/>
          <w:szCs w:val="28"/>
        </w:rPr>
        <w:t>e.</w:t>
      </w:r>
      <w:r w:rsidR="00786F2E">
        <w:rPr>
          <w:rFonts w:cstheme="minorHAnsi"/>
          <w:sz w:val="28"/>
          <w:szCs w:val="28"/>
        </w:rPr>
        <w:t xml:space="preserve"> [4]</w:t>
      </w:r>
    </w:p>
    <w:p w:rsidR="00033351" w:rsidRDefault="00033351" w:rsidP="00317F59">
      <w:pPr>
        <w:rPr>
          <w:rFonts w:cstheme="minorHAnsi"/>
          <w:sz w:val="28"/>
          <w:szCs w:val="28"/>
        </w:rPr>
      </w:pPr>
      <w:r>
        <w:rPr>
          <w:rFonts w:cstheme="minorHAnsi"/>
          <w:noProof/>
          <w:sz w:val="28"/>
          <w:szCs w:val="28"/>
        </w:rPr>
        <w:drawing>
          <wp:inline distT="0" distB="0" distL="0" distR="0">
            <wp:extent cx="3053301" cy="2415412"/>
            <wp:effectExtent l="1905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3057672" cy="2418870"/>
                    </a:xfrm>
                    <a:prstGeom prst="rect">
                      <a:avLst/>
                    </a:prstGeom>
                  </pic:spPr>
                </pic:pic>
              </a:graphicData>
            </a:graphic>
          </wp:inline>
        </w:drawing>
      </w:r>
      <w:r w:rsidR="00EF597E">
        <w:rPr>
          <w:rFonts w:cstheme="minorHAnsi"/>
          <w:sz w:val="28"/>
          <w:szCs w:val="28"/>
        </w:rPr>
        <w:t xml:space="preserve"> </w:t>
      </w:r>
      <w:r w:rsidR="00EF597E">
        <w:rPr>
          <w:rFonts w:cstheme="minorHAnsi"/>
          <w:noProof/>
          <w:sz w:val="28"/>
          <w:szCs w:val="28"/>
        </w:rPr>
        <w:drawing>
          <wp:inline distT="0" distB="0" distL="0" distR="0">
            <wp:extent cx="2716198" cy="2416071"/>
            <wp:effectExtent l="19050" t="0" r="7952"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2716198" cy="2416071"/>
                    </a:xfrm>
                    <a:prstGeom prst="rect">
                      <a:avLst/>
                    </a:prstGeom>
                  </pic:spPr>
                </pic:pic>
              </a:graphicData>
            </a:graphic>
          </wp:inline>
        </w:drawing>
      </w:r>
    </w:p>
    <w:p w:rsidR="00AF436F" w:rsidRDefault="00EF597E" w:rsidP="00317F59">
      <w:pPr>
        <w:rPr>
          <w:rFonts w:cstheme="minorHAnsi"/>
          <w:b/>
          <w:i/>
          <w:sz w:val="28"/>
          <w:szCs w:val="28"/>
        </w:rPr>
      </w:pPr>
      <w:r>
        <w:rPr>
          <w:rFonts w:cstheme="minorHAnsi"/>
          <w:b/>
          <w:i/>
          <w:noProof/>
          <w:sz w:val="28"/>
          <w:szCs w:val="28"/>
        </w:rPr>
        <w:lastRenderedPageBreak/>
        <w:drawing>
          <wp:inline distT="0" distB="0" distL="0" distR="0">
            <wp:extent cx="4393924" cy="7059355"/>
            <wp:effectExtent l="19050" t="0" r="6626" b="0"/>
            <wp:docPr id="11" name="Picture 10"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4" cstate="print"/>
                    <a:stretch>
                      <a:fillRect/>
                    </a:stretch>
                  </pic:blipFill>
                  <pic:spPr>
                    <a:xfrm>
                      <a:off x="0" y="0"/>
                      <a:ext cx="4394063" cy="7059578"/>
                    </a:xfrm>
                    <a:prstGeom prst="rect">
                      <a:avLst/>
                    </a:prstGeom>
                  </pic:spPr>
                </pic:pic>
              </a:graphicData>
            </a:graphic>
          </wp:inline>
        </w:drawing>
      </w:r>
    </w:p>
    <w:p w:rsidR="00030358" w:rsidRDefault="00030358" w:rsidP="00317F59">
      <w:pPr>
        <w:rPr>
          <w:rFonts w:cstheme="minorHAnsi"/>
          <w:b/>
          <w:i/>
          <w:sz w:val="28"/>
          <w:szCs w:val="28"/>
        </w:rPr>
      </w:pPr>
    </w:p>
    <w:p w:rsidR="00030358" w:rsidRDefault="00030358" w:rsidP="00317F59">
      <w:pPr>
        <w:rPr>
          <w:rFonts w:cstheme="minorHAnsi"/>
          <w:b/>
          <w:i/>
          <w:sz w:val="28"/>
          <w:szCs w:val="28"/>
        </w:rPr>
      </w:pPr>
    </w:p>
    <w:p w:rsidR="00030358" w:rsidRDefault="00030358" w:rsidP="00317F59">
      <w:pPr>
        <w:rPr>
          <w:rFonts w:cstheme="minorHAnsi"/>
          <w:b/>
          <w:i/>
          <w:sz w:val="28"/>
          <w:szCs w:val="28"/>
        </w:rPr>
      </w:pPr>
    </w:p>
    <w:p w:rsidR="00AF436F" w:rsidRPr="00AF436F" w:rsidRDefault="00AF436F" w:rsidP="00317F59">
      <w:pPr>
        <w:rPr>
          <w:rFonts w:cstheme="minorHAnsi"/>
          <w:b/>
          <w:i/>
          <w:sz w:val="28"/>
          <w:szCs w:val="28"/>
        </w:rPr>
      </w:pPr>
      <w:r w:rsidRPr="00AF436F">
        <w:rPr>
          <w:rFonts w:cstheme="minorHAnsi"/>
          <w:b/>
          <w:i/>
          <w:sz w:val="28"/>
          <w:szCs w:val="28"/>
        </w:rPr>
        <w:lastRenderedPageBreak/>
        <w:t xml:space="preserve">1. PACKED ADDITION AND SUBTRACTION </w:t>
      </w:r>
    </w:p>
    <w:p w:rsidR="00030358" w:rsidRDefault="00AF436F" w:rsidP="00317F59">
      <w:pPr>
        <w:rPr>
          <w:rFonts w:cstheme="minorHAnsi"/>
          <w:sz w:val="28"/>
          <w:szCs w:val="28"/>
        </w:rPr>
      </w:pPr>
      <w:r w:rsidRPr="00AF436F">
        <w:rPr>
          <w:rFonts w:cstheme="minorHAnsi"/>
          <w:sz w:val="28"/>
          <w:szCs w:val="28"/>
        </w:rPr>
        <w:t xml:space="preserve">The PADDSB, PADDSW, and PADDWD (packed add) and PSUBB, PSUBW, and PSUBD (packed subtract) instructions add or subtract the signed or unsigned data elements of the source operand to or from the destination operand in wrap- around mode. These instructions support packed byte, packed word, and packed doubleword data types. </w:t>
      </w:r>
    </w:p>
    <w:p w:rsidR="00030358" w:rsidRDefault="00AF436F" w:rsidP="00317F59">
      <w:pPr>
        <w:rPr>
          <w:rFonts w:cstheme="minorHAnsi"/>
          <w:sz w:val="28"/>
          <w:szCs w:val="28"/>
        </w:rPr>
      </w:pPr>
      <w:r w:rsidRPr="00AF436F">
        <w:rPr>
          <w:rFonts w:cstheme="minorHAnsi"/>
          <w:sz w:val="28"/>
          <w:szCs w:val="28"/>
        </w:rPr>
        <w:t xml:space="preserve">The PADDSB and PADDSW (packed add with saturation) and PSUBSB and PSUBSW (packed subtract with saturation) instructions add or subtract the signed data elements of the source operand to or from the signed data elements of the destination operand and saturate the result to the limits of the signed data-type range. These instructions support packed byte and packed word data types. </w:t>
      </w:r>
    </w:p>
    <w:p w:rsidR="00030358" w:rsidRDefault="00AF436F" w:rsidP="00317F59">
      <w:pPr>
        <w:rPr>
          <w:rFonts w:cstheme="minorHAnsi"/>
          <w:sz w:val="28"/>
          <w:szCs w:val="28"/>
        </w:rPr>
      </w:pPr>
      <w:r w:rsidRPr="00AF436F">
        <w:rPr>
          <w:rFonts w:cstheme="minorHAnsi"/>
          <w:sz w:val="28"/>
          <w:szCs w:val="28"/>
        </w:rPr>
        <w:t xml:space="preserve">The PADDUSB and PADDUSW (packed add unsigned with saturation) and PSUBUSB and PSUBUSW (packed subtract unsigned with saturation) instructions add or subtract the unsigned data elements of the source operand to or from the unsigned data elements of the destination operand and saturate the result to the limits of the unsigned data-type range. These instructions support packed byte and packed word data types. </w:t>
      </w:r>
      <w:r w:rsidR="00E05935">
        <w:rPr>
          <w:rFonts w:cstheme="minorHAnsi"/>
          <w:sz w:val="28"/>
          <w:szCs w:val="28"/>
        </w:rPr>
        <w:t>[3]</w:t>
      </w:r>
    </w:p>
    <w:p w:rsidR="00030358" w:rsidRPr="00030358" w:rsidRDefault="00AF436F" w:rsidP="00317F59">
      <w:pPr>
        <w:rPr>
          <w:rFonts w:cstheme="minorHAnsi"/>
          <w:b/>
          <w:i/>
          <w:sz w:val="28"/>
          <w:szCs w:val="28"/>
        </w:rPr>
      </w:pPr>
      <w:r w:rsidRPr="00030358">
        <w:rPr>
          <w:rFonts w:cstheme="minorHAnsi"/>
          <w:b/>
          <w:i/>
          <w:sz w:val="28"/>
          <w:szCs w:val="28"/>
        </w:rPr>
        <w:t xml:space="preserve">2. PACKED MULTIPLICATION </w:t>
      </w:r>
    </w:p>
    <w:p w:rsidR="00030358" w:rsidRDefault="00AF436F" w:rsidP="00317F59">
      <w:pPr>
        <w:rPr>
          <w:rFonts w:cstheme="minorHAnsi"/>
          <w:sz w:val="28"/>
          <w:szCs w:val="28"/>
        </w:rPr>
      </w:pPr>
      <w:r w:rsidRPr="00AF436F">
        <w:rPr>
          <w:rFonts w:cstheme="minorHAnsi"/>
          <w:sz w:val="28"/>
          <w:szCs w:val="28"/>
        </w:rPr>
        <w:t xml:space="preserve">Packed multiplication instructions perform four multiplications on pairs of signed 16-bit </w:t>
      </w:r>
      <w:proofErr w:type="spellStart"/>
      <w:r w:rsidRPr="00AF436F">
        <w:rPr>
          <w:rFonts w:cstheme="minorHAnsi"/>
          <w:sz w:val="28"/>
          <w:szCs w:val="28"/>
        </w:rPr>
        <w:t>oper</w:t>
      </w:r>
      <w:proofErr w:type="spellEnd"/>
      <w:r w:rsidRPr="00AF436F">
        <w:rPr>
          <w:rFonts w:cstheme="minorHAnsi"/>
          <w:sz w:val="28"/>
          <w:szCs w:val="28"/>
        </w:rPr>
        <w:t xml:space="preserve">- ands, producing 32-bit intermediate results. Users may choose the low-order or high-order parts of each 32-bit result. </w:t>
      </w:r>
    </w:p>
    <w:p w:rsidR="00030358" w:rsidRDefault="00AF436F" w:rsidP="00317F59">
      <w:pPr>
        <w:rPr>
          <w:rFonts w:cstheme="minorHAnsi"/>
          <w:sz w:val="28"/>
          <w:szCs w:val="28"/>
        </w:rPr>
      </w:pPr>
      <w:r w:rsidRPr="00AF436F">
        <w:rPr>
          <w:rFonts w:cstheme="minorHAnsi"/>
          <w:sz w:val="28"/>
          <w:szCs w:val="28"/>
        </w:rPr>
        <w:t xml:space="preserve">The PMULHW (packed multiply high) and PMULLW (packed multiply low) instructions multiply the signed words of the source and destination operands and write the high-order or low-order 16 bits of each of the results to the destination operand. </w:t>
      </w:r>
      <w:r w:rsidR="00E05935">
        <w:rPr>
          <w:rFonts w:cstheme="minorHAnsi"/>
          <w:sz w:val="28"/>
          <w:szCs w:val="28"/>
        </w:rPr>
        <w:t>[3]</w:t>
      </w:r>
    </w:p>
    <w:p w:rsidR="007D4801" w:rsidRDefault="007D4801" w:rsidP="00317F59">
      <w:pPr>
        <w:rPr>
          <w:rFonts w:cstheme="minorHAnsi"/>
          <w:b/>
          <w:i/>
          <w:sz w:val="28"/>
          <w:szCs w:val="28"/>
        </w:rPr>
      </w:pPr>
    </w:p>
    <w:p w:rsidR="007D4801" w:rsidRDefault="007D4801" w:rsidP="00317F59">
      <w:pPr>
        <w:rPr>
          <w:rFonts w:cstheme="minorHAnsi"/>
          <w:b/>
          <w:i/>
          <w:sz w:val="28"/>
          <w:szCs w:val="28"/>
        </w:rPr>
      </w:pPr>
    </w:p>
    <w:p w:rsidR="007D4801" w:rsidRDefault="007D4801" w:rsidP="00317F59">
      <w:pPr>
        <w:rPr>
          <w:rFonts w:cstheme="minorHAnsi"/>
          <w:b/>
          <w:i/>
          <w:sz w:val="28"/>
          <w:szCs w:val="28"/>
        </w:rPr>
      </w:pPr>
    </w:p>
    <w:p w:rsidR="00030358" w:rsidRPr="00030358" w:rsidRDefault="00AF436F" w:rsidP="00317F59">
      <w:pPr>
        <w:rPr>
          <w:rFonts w:cstheme="minorHAnsi"/>
          <w:b/>
          <w:i/>
          <w:sz w:val="28"/>
          <w:szCs w:val="28"/>
        </w:rPr>
      </w:pPr>
      <w:r w:rsidRPr="00030358">
        <w:rPr>
          <w:rFonts w:cstheme="minorHAnsi"/>
          <w:b/>
          <w:i/>
          <w:sz w:val="28"/>
          <w:szCs w:val="28"/>
        </w:rPr>
        <w:lastRenderedPageBreak/>
        <w:t>3. PACKED MULTIPLY ADD</w:t>
      </w:r>
    </w:p>
    <w:p w:rsidR="00030358" w:rsidRDefault="00AF436F" w:rsidP="00317F59">
      <w:pPr>
        <w:rPr>
          <w:rFonts w:cstheme="minorHAnsi"/>
          <w:sz w:val="28"/>
          <w:szCs w:val="28"/>
        </w:rPr>
      </w:pPr>
      <w:r w:rsidRPr="00AF436F">
        <w:rPr>
          <w:rFonts w:cstheme="minorHAnsi"/>
          <w:sz w:val="28"/>
          <w:szCs w:val="28"/>
        </w:rPr>
        <w:t xml:space="preserve"> The PMADDWD (packed multiply and add) instruction calculates the products of the signed words of the source and destination operands. The four intermediate 32-bit doubleword products are summed in pairs to produce two 32-bit doubleword results</w:t>
      </w:r>
      <w:r w:rsidR="00030358">
        <w:rPr>
          <w:rFonts w:cstheme="minorHAnsi"/>
          <w:sz w:val="28"/>
          <w:szCs w:val="28"/>
        </w:rPr>
        <w:t>.</w:t>
      </w:r>
      <w:r w:rsidR="00E05935">
        <w:rPr>
          <w:rFonts w:cstheme="minorHAnsi"/>
          <w:sz w:val="28"/>
          <w:szCs w:val="28"/>
        </w:rPr>
        <w:t>[3]</w:t>
      </w:r>
    </w:p>
    <w:p w:rsidR="00030358" w:rsidRDefault="008C7960" w:rsidP="00317F59">
      <w:pPr>
        <w:rPr>
          <w:rFonts w:cstheme="minorHAnsi"/>
          <w:sz w:val="28"/>
          <w:szCs w:val="28"/>
        </w:rPr>
      </w:pPr>
      <w:r>
        <w:rPr>
          <w:rFonts w:cstheme="minorHAnsi"/>
          <w:b/>
          <w:i/>
          <w:sz w:val="28"/>
          <w:szCs w:val="28"/>
        </w:rPr>
        <w:t>4</w:t>
      </w:r>
      <w:r w:rsidR="00AF436F" w:rsidRPr="00030358">
        <w:rPr>
          <w:rFonts w:cstheme="minorHAnsi"/>
          <w:b/>
          <w:i/>
          <w:sz w:val="28"/>
          <w:szCs w:val="28"/>
        </w:rPr>
        <w:t>. Comparison Instructions</w:t>
      </w:r>
      <w:r w:rsidR="00AF436F" w:rsidRPr="00AF436F">
        <w:rPr>
          <w:rFonts w:cstheme="minorHAnsi"/>
          <w:sz w:val="28"/>
          <w:szCs w:val="28"/>
        </w:rPr>
        <w:t xml:space="preserve"> </w:t>
      </w:r>
    </w:p>
    <w:p w:rsidR="00497CE5" w:rsidRDefault="00AF436F" w:rsidP="004F325E">
      <w:pPr>
        <w:rPr>
          <w:rFonts w:cstheme="minorHAnsi"/>
          <w:sz w:val="28"/>
          <w:szCs w:val="28"/>
        </w:rPr>
      </w:pPr>
      <w:r w:rsidRPr="00AF436F">
        <w:rPr>
          <w:rFonts w:cstheme="minorHAnsi"/>
          <w:sz w:val="28"/>
          <w:szCs w:val="28"/>
        </w:rPr>
        <w:t xml:space="preserve">The PCMPEQB, PCMPEQW, and PCMPEQD (packed compare for equal) and PCMPGTB, PCMPGTW, and PCMPGTD (packed compare for greater than) instructions compare the </w:t>
      </w:r>
      <w:proofErr w:type="spellStart"/>
      <w:r w:rsidRPr="00AF436F">
        <w:rPr>
          <w:rFonts w:cstheme="minorHAnsi"/>
          <w:sz w:val="28"/>
          <w:szCs w:val="28"/>
        </w:rPr>
        <w:t>corre</w:t>
      </w:r>
      <w:proofErr w:type="spellEnd"/>
      <w:r w:rsidRPr="00AF436F">
        <w:rPr>
          <w:rFonts w:cstheme="minorHAnsi"/>
          <w:sz w:val="28"/>
          <w:szCs w:val="28"/>
        </w:rPr>
        <w:t xml:space="preserve">- </w:t>
      </w:r>
      <w:proofErr w:type="spellStart"/>
      <w:r w:rsidRPr="00AF436F">
        <w:rPr>
          <w:rFonts w:cstheme="minorHAnsi"/>
          <w:sz w:val="28"/>
          <w:szCs w:val="28"/>
        </w:rPr>
        <w:t>sponding</w:t>
      </w:r>
      <w:proofErr w:type="spellEnd"/>
      <w:r w:rsidRPr="00AF436F">
        <w:rPr>
          <w:rFonts w:cstheme="minorHAnsi"/>
          <w:sz w:val="28"/>
          <w:szCs w:val="28"/>
        </w:rPr>
        <w:t xml:space="preserve"> data elements in the source and destination operands for equality or value greater than, respectively. These instructions generate a mask of ones or zeros which are written to the </w:t>
      </w:r>
      <w:proofErr w:type="spellStart"/>
      <w:r w:rsidRPr="00AF436F">
        <w:rPr>
          <w:rFonts w:cstheme="minorHAnsi"/>
          <w:sz w:val="28"/>
          <w:szCs w:val="28"/>
        </w:rPr>
        <w:t>desti</w:t>
      </w:r>
      <w:proofErr w:type="spellEnd"/>
      <w:r w:rsidRPr="00AF436F">
        <w:rPr>
          <w:rFonts w:cstheme="minorHAnsi"/>
          <w:sz w:val="28"/>
          <w:szCs w:val="28"/>
        </w:rPr>
        <w:t>- nation operand. Logical operations can use the mask to select elements</w:t>
      </w:r>
      <w:r w:rsidR="00AE25D6" w:rsidRPr="00AE25D6">
        <w:t xml:space="preserve"> </w:t>
      </w:r>
      <w:r w:rsidR="00AE25D6" w:rsidRPr="00AE25D6">
        <w:rPr>
          <w:rFonts w:cstheme="minorHAnsi"/>
          <w:sz w:val="28"/>
          <w:szCs w:val="28"/>
        </w:rPr>
        <w:t>This can be used to implement a packed conditional move operation without a branch or a set of branch instructions. These instructions support packed byte, packed word and packed doubleword data types.</w:t>
      </w:r>
      <w:r w:rsidR="00E05935">
        <w:rPr>
          <w:rFonts w:cstheme="minorHAnsi"/>
          <w:sz w:val="28"/>
          <w:szCs w:val="28"/>
        </w:rPr>
        <w:t>[3]</w:t>
      </w:r>
    </w:p>
    <w:p w:rsidR="004C11AB" w:rsidRPr="004C11AB" w:rsidRDefault="008C7960" w:rsidP="004C11AB">
      <w:pPr>
        <w:rPr>
          <w:rFonts w:cstheme="minorHAnsi"/>
          <w:b/>
          <w:i/>
          <w:sz w:val="28"/>
          <w:szCs w:val="28"/>
        </w:rPr>
      </w:pPr>
      <w:r>
        <w:rPr>
          <w:rFonts w:cstheme="minorHAnsi"/>
          <w:b/>
          <w:i/>
          <w:sz w:val="28"/>
          <w:szCs w:val="28"/>
        </w:rPr>
        <w:t>5</w:t>
      </w:r>
      <w:r w:rsidR="004C11AB" w:rsidRPr="004C11AB">
        <w:rPr>
          <w:rFonts w:cstheme="minorHAnsi"/>
          <w:b/>
          <w:i/>
          <w:sz w:val="28"/>
          <w:szCs w:val="28"/>
        </w:rPr>
        <w:t>.Conversion Instructions</w:t>
      </w:r>
    </w:p>
    <w:p w:rsidR="007F1567" w:rsidRDefault="004C11AB" w:rsidP="004C11AB">
      <w:pPr>
        <w:rPr>
          <w:rFonts w:cstheme="minorHAnsi"/>
          <w:sz w:val="28"/>
          <w:szCs w:val="28"/>
        </w:rPr>
      </w:pPr>
      <w:r w:rsidRPr="004C11AB">
        <w:rPr>
          <w:rFonts w:cstheme="minorHAnsi"/>
          <w:sz w:val="28"/>
          <w:szCs w:val="28"/>
        </w:rPr>
        <w:t>The conversion instructions convert the data elem</w:t>
      </w:r>
      <w:r>
        <w:rPr>
          <w:rFonts w:cstheme="minorHAnsi"/>
          <w:sz w:val="28"/>
          <w:szCs w:val="28"/>
        </w:rPr>
        <w:t xml:space="preserve">ents within a packed data type. </w:t>
      </w:r>
      <w:r w:rsidRPr="004C11AB">
        <w:rPr>
          <w:rFonts w:cstheme="minorHAnsi"/>
          <w:sz w:val="28"/>
          <w:szCs w:val="28"/>
        </w:rPr>
        <w:t>The PACKSSWB and PACKSSDW (packed with signed saturati</w:t>
      </w:r>
      <w:r>
        <w:rPr>
          <w:rFonts w:cstheme="minorHAnsi"/>
          <w:sz w:val="28"/>
          <w:szCs w:val="28"/>
        </w:rPr>
        <w:t xml:space="preserve">on) instruction converts signed </w:t>
      </w:r>
      <w:r w:rsidRPr="004C11AB">
        <w:rPr>
          <w:rFonts w:cstheme="minorHAnsi"/>
          <w:sz w:val="28"/>
          <w:szCs w:val="28"/>
        </w:rPr>
        <w:t>words into signed bytes or signed doublewords into signed wo</w:t>
      </w:r>
      <w:r>
        <w:rPr>
          <w:rFonts w:cstheme="minorHAnsi"/>
          <w:sz w:val="28"/>
          <w:szCs w:val="28"/>
        </w:rPr>
        <w:t xml:space="preserve">rds, in signed saturation mode. </w:t>
      </w:r>
      <w:r w:rsidRPr="004C11AB">
        <w:rPr>
          <w:rFonts w:cstheme="minorHAnsi"/>
          <w:sz w:val="28"/>
          <w:szCs w:val="28"/>
        </w:rPr>
        <w:t>The PACKUSWB (packed with unsigned saturation) instruc</w:t>
      </w:r>
      <w:r>
        <w:rPr>
          <w:rFonts w:cstheme="minorHAnsi"/>
          <w:sz w:val="28"/>
          <w:szCs w:val="28"/>
        </w:rPr>
        <w:t xml:space="preserve">tion converts signed words into </w:t>
      </w:r>
      <w:r w:rsidRPr="004C11AB">
        <w:rPr>
          <w:rFonts w:cstheme="minorHAnsi"/>
          <w:sz w:val="28"/>
          <w:szCs w:val="28"/>
        </w:rPr>
        <w:t>unsigned byte</w:t>
      </w:r>
      <w:r>
        <w:rPr>
          <w:rFonts w:cstheme="minorHAnsi"/>
          <w:sz w:val="28"/>
          <w:szCs w:val="28"/>
        </w:rPr>
        <w:t xml:space="preserve">s, in unsigned saturation mode. </w:t>
      </w:r>
      <w:r w:rsidRPr="004C11AB">
        <w:rPr>
          <w:rFonts w:cstheme="minorHAnsi"/>
          <w:sz w:val="28"/>
          <w:szCs w:val="28"/>
        </w:rPr>
        <w:t>The PUNPCKHBW, PUNPCKHWD, and PUNPCKHD</w:t>
      </w:r>
      <w:r>
        <w:rPr>
          <w:rFonts w:cstheme="minorHAnsi"/>
          <w:sz w:val="28"/>
          <w:szCs w:val="28"/>
        </w:rPr>
        <w:t xml:space="preserve">Q (unpack high packed data) and </w:t>
      </w:r>
      <w:r w:rsidRPr="004C11AB">
        <w:rPr>
          <w:rFonts w:cstheme="minorHAnsi"/>
          <w:sz w:val="28"/>
          <w:szCs w:val="28"/>
        </w:rPr>
        <w:t>PUNPCKLBW, PUNPCKLWD, and PUNPCKLDQ (unpack low packed data) in</w:t>
      </w:r>
      <w:r>
        <w:rPr>
          <w:rFonts w:cstheme="minorHAnsi"/>
          <w:sz w:val="28"/>
          <w:szCs w:val="28"/>
        </w:rPr>
        <w:t xml:space="preserve">structions </w:t>
      </w:r>
      <w:r w:rsidRPr="004C11AB">
        <w:rPr>
          <w:rFonts w:cstheme="minorHAnsi"/>
          <w:sz w:val="28"/>
          <w:szCs w:val="28"/>
        </w:rPr>
        <w:t>convert bytes to words, words to doublewords, or doublewords to quadwords.</w:t>
      </w:r>
      <w:r w:rsidR="00E05935">
        <w:rPr>
          <w:rFonts w:cstheme="minorHAnsi"/>
          <w:sz w:val="28"/>
          <w:szCs w:val="28"/>
        </w:rPr>
        <w:t>[3]</w:t>
      </w:r>
    </w:p>
    <w:p w:rsidR="004C11AB" w:rsidRPr="004C11AB" w:rsidRDefault="008C7960" w:rsidP="004C11AB">
      <w:pPr>
        <w:rPr>
          <w:rFonts w:cstheme="minorHAnsi"/>
          <w:sz w:val="28"/>
          <w:szCs w:val="28"/>
        </w:rPr>
      </w:pPr>
      <w:r>
        <w:rPr>
          <w:rFonts w:cstheme="minorHAnsi"/>
          <w:b/>
          <w:i/>
          <w:sz w:val="28"/>
          <w:szCs w:val="28"/>
        </w:rPr>
        <w:t>6</w:t>
      </w:r>
      <w:r w:rsidR="004C11AB" w:rsidRPr="004C11AB">
        <w:rPr>
          <w:rFonts w:cstheme="minorHAnsi"/>
          <w:b/>
          <w:i/>
          <w:sz w:val="28"/>
          <w:szCs w:val="28"/>
        </w:rPr>
        <w:t>.Logical Instructions</w:t>
      </w:r>
    </w:p>
    <w:p w:rsidR="004C11AB" w:rsidRPr="004C11AB" w:rsidRDefault="004C11AB" w:rsidP="004C11AB">
      <w:pPr>
        <w:rPr>
          <w:rFonts w:cstheme="minorHAnsi"/>
          <w:sz w:val="28"/>
          <w:szCs w:val="28"/>
        </w:rPr>
      </w:pPr>
      <w:r w:rsidRPr="004C11AB">
        <w:rPr>
          <w:rFonts w:cstheme="minorHAnsi"/>
          <w:sz w:val="28"/>
          <w:szCs w:val="28"/>
        </w:rPr>
        <w:t>The PAND (bitwise logical AND), PANDN (bitwise logical AND NOT), POR (bitwise lo</w:t>
      </w:r>
      <w:r>
        <w:rPr>
          <w:rFonts w:cstheme="minorHAnsi"/>
          <w:sz w:val="28"/>
          <w:szCs w:val="28"/>
        </w:rPr>
        <w:t xml:space="preserve">gical </w:t>
      </w:r>
      <w:r w:rsidRPr="004C11AB">
        <w:rPr>
          <w:rFonts w:cstheme="minorHAnsi"/>
          <w:sz w:val="28"/>
          <w:szCs w:val="28"/>
        </w:rPr>
        <w:t>OR), and PXOR (bitwise logical exclusive OR) instructions per</w:t>
      </w:r>
      <w:r>
        <w:rPr>
          <w:rFonts w:cstheme="minorHAnsi"/>
          <w:sz w:val="28"/>
          <w:szCs w:val="28"/>
        </w:rPr>
        <w:t xml:space="preserve">form bitwise logical operations </w:t>
      </w:r>
      <w:r w:rsidRPr="004C11AB">
        <w:rPr>
          <w:rFonts w:cstheme="minorHAnsi"/>
          <w:sz w:val="28"/>
          <w:szCs w:val="28"/>
        </w:rPr>
        <w:t>on 64-bit quantities.</w:t>
      </w:r>
      <w:r w:rsidR="00E05935">
        <w:rPr>
          <w:rFonts w:cstheme="minorHAnsi"/>
          <w:sz w:val="28"/>
          <w:szCs w:val="28"/>
        </w:rPr>
        <w:t>[3]</w:t>
      </w:r>
    </w:p>
    <w:p w:rsidR="004C11AB" w:rsidRPr="004C11AB" w:rsidRDefault="008C7960" w:rsidP="004C11AB">
      <w:pPr>
        <w:rPr>
          <w:rFonts w:cstheme="minorHAnsi"/>
          <w:b/>
          <w:i/>
          <w:sz w:val="28"/>
          <w:szCs w:val="28"/>
        </w:rPr>
      </w:pPr>
      <w:r>
        <w:rPr>
          <w:rFonts w:cstheme="minorHAnsi"/>
          <w:b/>
          <w:i/>
          <w:sz w:val="28"/>
          <w:szCs w:val="28"/>
        </w:rPr>
        <w:lastRenderedPageBreak/>
        <w:t>7</w:t>
      </w:r>
      <w:r w:rsidR="004C11AB" w:rsidRPr="004C11AB">
        <w:rPr>
          <w:rFonts w:cstheme="minorHAnsi"/>
          <w:b/>
          <w:i/>
          <w:sz w:val="28"/>
          <w:szCs w:val="28"/>
        </w:rPr>
        <w:t>.Shift Instruction</w:t>
      </w:r>
    </w:p>
    <w:p w:rsidR="004C11AB" w:rsidRDefault="004C11AB" w:rsidP="004C11AB">
      <w:pPr>
        <w:rPr>
          <w:rFonts w:cstheme="minorHAnsi"/>
          <w:sz w:val="28"/>
          <w:szCs w:val="28"/>
        </w:rPr>
      </w:pPr>
      <w:r w:rsidRPr="004C11AB">
        <w:rPr>
          <w:rFonts w:cstheme="minorHAnsi"/>
          <w:sz w:val="28"/>
          <w:szCs w:val="28"/>
        </w:rPr>
        <w:t>The logical shift left, logical shift right and arithmetic shift right instructions shift each element</w:t>
      </w:r>
      <w:r>
        <w:rPr>
          <w:rFonts w:cstheme="minorHAnsi"/>
          <w:sz w:val="28"/>
          <w:szCs w:val="28"/>
        </w:rPr>
        <w:t xml:space="preserve"> </w:t>
      </w:r>
      <w:r w:rsidRPr="004C11AB">
        <w:rPr>
          <w:rFonts w:cstheme="minorHAnsi"/>
          <w:sz w:val="28"/>
          <w:szCs w:val="28"/>
        </w:rPr>
        <w:t>by a specified number of bits. The logical left and right shifts also enable a 64-bit quantity (quad-word) to be shifted as one block, assisting in data type conver</w:t>
      </w:r>
      <w:r>
        <w:rPr>
          <w:rFonts w:cstheme="minorHAnsi"/>
          <w:sz w:val="28"/>
          <w:szCs w:val="28"/>
        </w:rPr>
        <w:t xml:space="preserve">sions and alignment operations. </w:t>
      </w:r>
    </w:p>
    <w:p w:rsidR="004C11AB" w:rsidRPr="004C11AB" w:rsidRDefault="004C11AB" w:rsidP="004C11AB">
      <w:pPr>
        <w:rPr>
          <w:rFonts w:cstheme="minorHAnsi"/>
          <w:sz w:val="28"/>
          <w:szCs w:val="28"/>
        </w:rPr>
      </w:pPr>
      <w:r w:rsidRPr="004C11AB">
        <w:rPr>
          <w:rFonts w:cstheme="minorHAnsi"/>
          <w:sz w:val="28"/>
          <w:szCs w:val="28"/>
        </w:rPr>
        <w:t>The PSLLW and PSLLD (packed shift left logical) and PSRLW and PSRLD (packed shift right</w:t>
      </w:r>
      <w:r>
        <w:rPr>
          <w:rFonts w:cstheme="minorHAnsi"/>
          <w:sz w:val="28"/>
          <w:szCs w:val="28"/>
        </w:rPr>
        <w:t xml:space="preserve"> </w:t>
      </w:r>
      <w:r w:rsidRPr="004C11AB">
        <w:rPr>
          <w:rFonts w:cstheme="minorHAnsi"/>
          <w:sz w:val="28"/>
          <w:szCs w:val="28"/>
        </w:rPr>
        <w:t xml:space="preserve">logical) instructions perform a logical left or right shift, and fill </w:t>
      </w:r>
      <w:r>
        <w:rPr>
          <w:rFonts w:cstheme="minorHAnsi"/>
          <w:sz w:val="28"/>
          <w:szCs w:val="28"/>
        </w:rPr>
        <w:t xml:space="preserve">the empty high or low order bit </w:t>
      </w:r>
      <w:r w:rsidRPr="004C11AB">
        <w:rPr>
          <w:rFonts w:cstheme="minorHAnsi"/>
          <w:sz w:val="28"/>
          <w:szCs w:val="28"/>
        </w:rPr>
        <w:t>positions with zeros. These instructions support packed wor</w:t>
      </w:r>
      <w:r>
        <w:rPr>
          <w:rFonts w:cstheme="minorHAnsi"/>
          <w:sz w:val="28"/>
          <w:szCs w:val="28"/>
        </w:rPr>
        <w:t>d, packed doubleword, and quad-</w:t>
      </w:r>
      <w:r w:rsidRPr="004C11AB">
        <w:rPr>
          <w:rFonts w:cstheme="minorHAnsi"/>
          <w:sz w:val="28"/>
          <w:szCs w:val="28"/>
        </w:rPr>
        <w:t>word data types.</w:t>
      </w:r>
    </w:p>
    <w:p w:rsidR="004C11AB" w:rsidRPr="004C11AB" w:rsidRDefault="004C11AB" w:rsidP="004C11AB">
      <w:pPr>
        <w:rPr>
          <w:rFonts w:cstheme="minorHAnsi"/>
          <w:sz w:val="28"/>
          <w:szCs w:val="28"/>
        </w:rPr>
      </w:pPr>
      <w:r w:rsidRPr="004C11AB">
        <w:rPr>
          <w:rFonts w:cstheme="minorHAnsi"/>
          <w:sz w:val="28"/>
          <w:szCs w:val="28"/>
        </w:rPr>
        <w:t>The PSRAW and PSRAD (packed shift right arithmetic) instruction performs an arithmetic right</w:t>
      </w:r>
      <w:r>
        <w:rPr>
          <w:rFonts w:cstheme="minorHAnsi"/>
          <w:sz w:val="28"/>
          <w:szCs w:val="28"/>
        </w:rPr>
        <w:t xml:space="preserve"> </w:t>
      </w:r>
      <w:r w:rsidRPr="004C11AB">
        <w:rPr>
          <w:rFonts w:cstheme="minorHAnsi"/>
          <w:sz w:val="28"/>
          <w:szCs w:val="28"/>
        </w:rPr>
        <w:t>shift, copying the sign bit into empty bit positions on the upper en</w:t>
      </w:r>
      <w:r>
        <w:rPr>
          <w:rFonts w:cstheme="minorHAnsi"/>
          <w:sz w:val="28"/>
          <w:szCs w:val="28"/>
        </w:rPr>
        <w:t>d of the operand. This instruc</w:t>
      </w:r>
      <w:r w:rsidRPr="004C11AB">
        <w:rPr>
          <w:rFonts w:cstheme="minorHAnsi"/>
          <w:sz w:val="28"/>
          <w:szCs w:val="28"/>
        </w:rPr>
        <w:t xml:space="preserve">tion supports packed word and packed doubleword data types. </w:t>
      </w:r>
      <w:r w:rsidR="00E05935">
        <w:rPr>
          <w:rFonts w:cstheme="minorHAnsi"/>
          <w:sz w:val="28"/>
          <w:szCs w:val="28"/>
        </w:rPr>
        <w:t>[3]</w:t>
      </w:r>
    </w:p>
    <w:p w:rsidR="004C11AB" w:rsidRPr="004C11AB" w:rsidRDefault="008C7960" w:rsidP="004C11AB">
      <w:pPr>
        <w:rPr>
          <w:rFonts w:cstheme="minorHAnsi"/>
          <w:b/>
          <w:i/>
          <w:sz w:val="28"/>
          <w:szCs w:val="28"/>
        </w:rPr>
      </w:pPr>
      <w:r>
        <w:rPr>
          <w:rFonts w:cstheme="minorHAnsi"/>
          <w:b/>
          <w:i/>
          <w:sz w:val="28"/>
          <w:szCs w:val="28"/>
        </w:rPr>
        <w:t>8</w:t>
      </w:r>
      <w:r w:rsidR="004C11AB" w:rsidRPr="004C11AB">
        <w:rPr>
          <w:rFonts w:cstheme="minorHAnsi"/>
          <w:b/>
          <w:i/>
          <w:sz w:val="28"/>
          <w:szCs w:val="28"/>
        </w:rPr>
        <w:t xml:space="preserve">.EMMS (Empty </w:t>
      </w:r>
      <w:proofErr w:type="spellStart"/>
      <w:r w:rsidR="004C11AB" w:rsidRPr="004C11AB">
        <w:rPr>
          <w:rFonts w:cstheme="minorHAnsi"/>
          <w:b/>
          <w:i/>
          <w:sz w:val="28"/>
          <w:szCs w:val="28"/>
        </w:rPr>
        <w:t>MMX</w:t>
      </w:r>
      <w:r w:rsidR="004C11AB" w:rsidRPr="004C11AB">
        <w:rPr>
          <w:rFonts w:ascii="Calibri" w:hAnsi="Calibri" w:cs="Calibri"/>
          <w:b/>
          <w:i/>
          <w:sz w:val="28"/>
          <w:szCs w:val="28"/>
        </w:rPr>
        <w:t></w:t>
      </w:r>
      <w:r w:rsidR="004C11AB" w:rsidRPr="004C11AB">
        <w:rPr>
          <w:rFonts w:ascii="Calibri" w:hAnsi="Calibri" w:cstheme="minorHAnsi"/>
          <w:b/>
          <w:i/>
          <w:sz w:val="28"/>
          <w:szCs w:val="28"/>
        </w:rPr>
        <w:t>Sta</w:t>
      </w:r>
      <w:r w:rsidR="004C11AB" w:rsidRPr="004C11AB">
        <w:rPr>
          <w:rFonts w:cstheme="minorHAnsi"/>
          <w:b/>
          <w:i/>
          <w:sz w:val="28"/>
          <w:szCs w:val="28"/>
        </w:rPr>
        <w:t>te</w:t>
      </w:r>
      <w:proofErr w:type="spellEnd"/>
      <w:r w:rsidR="004C11AB" w:rsidRPr="004C11AB">
        <w:rPr>
          <w:rFonts w:cstheme="minorHAnsi"/>
          <w:b/>
          <w:i/>
          <w:sz w:val="28"/>
          <w:szCs w:val="28"/>
        </w:rPr>
        <w:t>) Instruction</w:t>
      </w:r>
    </w:p>
    <w:p w:rsidR="004C11AB" w:rsidRDefault="004C11AB" w:rsidP="004C11AB">
      <w:pPr>
        <w:rPr>
          <w:rFonts w:cstheme="minorHAnsi"/>
          <w:sz w:val="28"/>
          <w:szCs w:val="28"/>
        </w:rPr>
      </w:pPr>
      <w:r w:rsidRPr="004C11AB">
        <w:rPr>
          <w:rFonts w:cstheme="minorHAnsi"/>
          <w:sz w:val="28"/>
          <w:szCs w:val="28"/>
        </w:rPr>
        <w:t>The EMMS instruction empties the MMX</w:t>
      </w:r>
      <w:r w:rsidRPr="004C11AB">
        <w:rPr>
          <w:rFonts w:ascii="Calibri" w:hAnsi="Calibri" w:cs="Calibri"/>
          <w:sz w:val="28"/>
          <w:szCs w:val="28"/>
        </w:rPr>
        <w:t></w:t>
      </w:r>
      <w:r w:rsidRPr="004C11AB">
        <w:rPr>
          <w:rFonts w:ascii="Calibri" w:hAnsi="Calibri" w:cstheme="minorHAnsi"/>
          <w:sz w:val="28"/>
          <w:szCs w:val="28"/>
        </w:rPr>
        <w:t xml:space="preserve"> state. This instruction must be used to clear the</w:t>
      </w:r>
      <w:r>
        <w:rPr>
          <w:rFonts w:ascii="Calibri" w:hAnsi="Calibri" w:cstheme="minorHAnsi"/>
          <w:sz w:val="28"/>
          <w:szCs w:val="28"/>
        </w:rPr>
        <w:t xml:space="preserve"> </w:t>
      </w:r>
      <w:r w:rsidRPr="004C11AB">
        <w:rPr>
          <w:rFonts w:cstheme="minorHAnsi"/>
          <w:sz w:val="28"/>
          <w:szCs w:val="28"/>
        </w:rPr>
        <w:t>MMX</w:t>
      </w:r>
      <w:r w:rsidRPr="004C11AB">
        <w:rPr>
          <w:rFonts w:ascii="Calibri" w:hAnsi="Calibri" w:cs="Calibri"/>
          <w:sz w:val="28"/>
          <w:szCs w:val="28"/>
        </w:rPr>
        <w:t></w:t>
      </w:r>
      <w:r w:rsidRPr="004C11AB">
        <w:rPr>
          <w:rFonts w:ascii="Calibri" w:hAnsi="Calibri" w:cstheme="minorHAnsi"/>
          <w:sz w:val="28"/>
          <w:szCs w:val="28"/>
        </w:rPr>
        <w:t xml:space="preserve"> state (empty the floating-point tag word) at the end of an MMX</w:t>
      </w:r>
      <w:r w:rsidRPr="004C11AB">
        <w:rPr>
          <w:rFonts w:ascii="Calibri" w:hAnsi="Calibri" w:cs="Calibri"/>
          <w:sz w:val="28"/>
          <w:szCs w:val="28"/>
        </w:rPr>
        <w:t> routine before</w:t>
      </w:r>
      <w:r>
        <w:rPr>
          <w:rFonts w:ascii="Calibri" w:hAnsi="Calibri" w:cstheme="minorHAnsi"/>
          <w:sz w:val="28"/>
          <w:szCs w:val="28"/>
        </w:rPr>
        <w:t xml:space="preserve"> </w:t>
      </w:r>
      <w:r w:rsidRPr="004C11AB">
        <w:rPr>
          <w:rFonts w:cstheme="minorHAnsi"/>
          <w:sz w:val="28"/>
          <w:szCs w:val="28"/>
        </w:rPr>
        <w:t>calling other routines that can execute floating-point instructions.</w:t>
      </w:r>
      <w:r w:rsidR="00E05935">
        <w:rPr>
          <w:rFonts w:cstheme="minorHAnsi"/>
          <w:sz w:val="28"/>
          <w:szCs w:val="28"/>
        </w:rPr>
        <w:t>[3]</w:t>
      </w:r>
    </w:p>
    <w:p w:rsidR="0017619A" w:rsidRPr="0017619A" w:rsidRDefault="008C7960" w:rsidP="004C11AB">
      <w:pPr>
        <w:rPr>
          <w:rFonts w:cstheme="minorHAnsi"/>
          <w:b/>
          <w:i/>
          <w:sz w:val="28"/>
          <w:szCs w:val="28"/>
        </w:rPr>
      </w:pPr>
      <w:r>
        <w:rPr>
          <w:rFonts w:cstheme="minorHAnsi"/>
          <w:b/>
          <w:i/>
          <w:sz w:val="28"/>
          <w:szCs w:val="28"/>
        </w:rPr>
        <w:t>9</w:t>
      </w:r>
      <w:r w:rsidR="0017619A" w:rsidRPr="0017619A">
        <w:rPr>
          <w:rFonts w:cstheme="minorHAnsi"/>
          <w:b/>
          <w:i/>
          <w:sz w:val="28"/>
          <w:szCs w:val="28"/>
        </w:rPr>
        <w:t>. MOVD/Q</w:t>
      </w:r>
    </w:p>
    <w:p w:rsidR="0017619A" w:rsidRPr="0017619A" w:rsidRDefault="0017619A" w:rsidP="0017619A">
      <w:pPr>
        <w:rPr>
          <w:rFonts w:ascii="Calibri" w:hAnsi="Calibri" w:cstheme="minorHAnsi"/>
          <w:sz w:val="28"/>
          <w:szCs w:val="28"/>
        </w:rPr>
      </w:pPr>
      <w:r w:rsidRPr="0017619A">
        <w:rPr>
          <w:rFonts w:ascii="Calibri" w:hAnsi="Calibri" w:cstheme="minorHAnsi"/>
          <w:sz w:val="28"/>
          <w:szCs w:val="28"/>
        </w:rPr>
        <w:t>This instruction can be used to move a doubleword to and from the low doubleword of an MMX technology register and a general-purpose register or a 32-bit memory location, or to and from the low doubleword of an XMM register and a general-purpose register or a 32-bit memory location. The instruction cannot be used to transfer data between MMX technology registers, between XMM registers, between general-purpose registers, or between memory locations.</w:t>
      </w:r>
    </w:p>
    <w:p w:rsidR="0017619A" w:rsidRDefault="0017619A" w:rsidP="0017619A">
      <w:pPr>
        <w:rPr>
          <w:rFonts w:ascii="Calibri" w:hAnsi="Calibri" w:cstheme="minorHAnsi"/>
          <w:sz w:val="28"/>
          <w:szCs w:val="28"/>
        </w:rPr>
      </w:pPr>
      <w:r w:rsidRPr="0017619A">
        <w:rPr>
          <w:rFonts w:ascii="Calibri" w:hAnsi="Calibri" w:cstheme="minorHAnsi"/>
          <w:sz w:val="28"/>
          <w:szCs w:val="28"/>
        </w:rPr>
        <w:t>When the destination operand is an MMX technology register, the source operand is written to the low doubleword of the register, and the register is zero-extended to 64 bits. When the destination operand is an XMM register, the</w:t>
      </w:r>
      <w:r>
        <w:rPr>
          <w:rFonts w:ascii="Calibri" w:hAnsi="Calibri" w:cstheme="minorHAnsi"/>
          <w:sz w:val="28"/>
          <w:szCs w:val="28"/>
        </w:rPr>
        <w:t xml:space="preserve"> </w:t>
      </w:r>
    </w:p>
    <w:p w:rsidR="0017619A" w:rsidRPr="004C11AB" w:rsidRDefault="0017619A" w:rsidP="0017619A">
      <w:pPr>
        <w:rPr>
          <w:rFonts w:ascii="Calibri" w:hAnsi="Calibri" w:cstheme="minorHAnsi"/>
          <w:sz w:val="28"/>
          <w:szCs w:val="28"/>
        </w:rPr>
      </w:pPr>
      <w:r w:rsidRPr="0017619A">
        <w:rPr>
          <w:rFonts w:ascii="Calibri" w:hAnsi="Calibri" w:cstheme="minorHAnsi"/>
          <w:sz w:val="28"/>
          <w:szCs w:val="28"/>
        </w:rPr>
        <w:lastRenderedPageBreak/>
        <w:t>source operand is written to the low doubleword of the register, and the register is zero-extended to 128 bits.</w:t>
      </w:r>
      <w:r w:rsidR="00E05935">
        <w:rPr>
          <w:rFonts w:ascii="Calibri" w:hAnsi="Calibri" w:cstheme="minorHAnsi"/>
          <w:sz w:val="28"/>
          <w:szCs w:val="28"/>
        </w:rPr>
        <w:t>[3]</w:t>
      </w:r>
    </w:p>
    <w:p w:rsidR="00497CE5" w:rsidRDefault="00497CE5" w:rsidP="001D53FF">
      <w:pPr>
        <w:rPr>
          <w:rFonts w:cstheme="minorHAnsi"/>
          <w:sz w:val="28"/>
          <w:szCs w:val="28"/>
        </w:rPr>
      </w:pPr>
    </w:p>
    <w:p w:rsidR="00534143" w:rsidRDefault="00534143" w:rsidP="001D53FF">
      <w:pPr>
        <w:rPr>
          <w:rFonts w:cstheme="minorHAnsi"/>
          <w:b/>
          <w:i/>
          <w:sz w:val="36"/>
          <w:szCs w:val="36"/>
        </w:rPr>
      </w:pPr>
      <w:r w:rsidRPr="00534143">
        <w:rPr>
          <w:rFonts w:cstheme="minorHAnsi"/>
          <w:b/>
          <w:i/>
          <w:sz w:val="36"/>
          <w:szCs w:val="36"/>
        </w:rPr>
        <w:t>4.Implementation</w:t>
      </w:r>
    </w:p>
    <w:p w:rsidR="005455A3" w:rsidRDefault="005455A3" w:rsidP="001D53FF">
      <w:pPr>
        <w:rPr>
          <w:rFonts w:cstheme="minorHAnsi"/>
          <w:b/>
          <w:i/>
          <w:sz w:val="36"/>
          <w:szCs w:val="36"/>
        </w:rPr>
      </w:pPr>
    </w:p>
    <w:p w:rsidR="00534143" w:rsidRDefault="00534143" w:rsidP="00534143">
      <w:pPr>
        <w:rPr>
          <w:rFonts w:cstheme="minorHAnsi"/>
          <w:b/>
          <w:sz w:val="28"/>
          <w:szCs w:val="28"/>
        </w:rPr>
      </w:pPr>
      <w:r w:rsidRPr="00534143">
        <w:rPr>
          <w:rFonts w:cstheme="minorHAnsi"/>
          <w:b/>
          <w:sz w:val="28"/>
          <w:szCs w:val="28"/>
        </w:rPr>
        <w:t>PADDSW &amp; PADDUSW</w:t>
      </w:r>
      <w:r>
        <w:rPr>
          <w:rFonts w:cstheme="minorHAnsi"/>
          <w:b/>
          <w:sz w:val="28"/>
          <w:szCs w:val="28"/>
        </w:rPr>
        <w:t>:</w:t>
      </w:r>
    </w:p>
    <w:p w:rsidR="00534143" w:rsidRDefault="00534143" w:rsidP="00534143">
      <w:pPr>
        <w:rPr>
          <w:rFonts w:cstheme="minorHAnsi"/>
          <w:sz w:val="28"/>
          <w:szCs w:val="28"/>
        </w:rPr>
      </w:pPr>
      <w:r w:rsidRPr="00534143">
        <w:rPr>
          <w:rFonts w:cstheme="minorHAnsi"/>
          <w:sz w:val="28"/>
          <w:szCs w:val="28"/>
        </w:rPr>
        <w:t>The addition, signed or unsigned, is made by cascading 1-bit full adders into ripple carry adders.</w:t>
      </w:r>
      <w:r>
        <w:rPr>
          <w:rFonts w:cstheme="minorHAnsi"/>
          <w:sz w:val="28"/>
          <w:szCs w:val="28"/>
        </w:rPr>
        <w:t xml:space="preserve"> </w:t>
      </w:r>
      <w:r w:rsidRPr="00534143">
        <w:rPr>
          <w:rFonts w:cstheme="minorHAnsi"/>
          <w:sz w:val="28"/>
          <w:szCs w:val="28"/>
        </w:rPr>
        <w:t>The saturation consists in setting the right value in case of overflow.</w:t>
      </w:r>
    </w:p>
    <w:p w:rsidR="005455A3" w:rsidRDefault="00534143" w:rsidP="00534143">
      <w:pPr>
        <w:rPr>
          <w:rFonts w:cstheme="minorHAnsi"/>
          <w:sz w:val="28"/>
          <w:szCs w:val="28"/>
        </w:rPr>
      </w:pPr>
      <w:r>
        <w:rPr>
          <w:rFonts w:cstheme="minorHAnsi"/>
          <w:noProof/>
          <w:sz w:val="28"/>
          <w:szCs w:val="28"/>
        </w:rPr>
        <w:drawing>
          <wp:inline distT="0" distB="0" distL="0" distR="0">
            <wp:extent cx="4086860" cy="1741170"/>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086860" cy="1741170"/>
                    </a:xfrm>
                    <a:prstGeom prst="rect">
                      <a:avLst/>
                    </a:prstGeom>
                    <a:noFill/>
                    <a:ln w="9525">
                      <a:noFill/>
                      <a:miter lim="800000"/>
                      <a:headEnd/>
                      <a:tailEnd/>
                    </a:ln>
                  </pic:spPr>
                </pic:pic>
              </a:graphicData>
            </a:graphic>
          </wp:inline>
        </w:drawing>
      </w:r>
      <w:r>
        <w:rPr>
          <w:rFonts w:cstheme="minorHAnsi"/>
          <w:sz w:val="28"/>
          <w:szCs w:val="28"/>
        </w:rPr>
        <w:t xml:space="preserve"> </w:t>
      </w:r>
    </w:p>
    <w:p w:rsidR="005455A3" w:rsidRDefault="005455A3" w:rsidP="00534143">
      <w:pPr>
        <w:rPr>
          <w:rFonts w:cstheme="minorHAnsi"/>
          <w:sz w:val="28"/>
          <w:szCs w:val="28"/>
        </w:rPr>
      </w:pPr>
    </w:p>
    <w:p w:rsidR="00534143" w:rsidRPr="00534143" w:rsidRDefault="00534143" w:rsidP="00534143">
      <w:pPr>
        <w:rPr>
          <w:rFonts w:cstheme="minorHAnsi"/>
          <w:sz w:val="28"/>
          <w:szCs w:val="28"/>
        </w:rPr>
      </w:pPr>
      <w:r>
        <w:rPr>
          <w:rFonts w:cstheme="minorHAnsi"/>
          <w:noProof/>
          <w:sz w:val="28"/>
          <w:szCs w:val="28"/>
        </w:rPr>
        <w:drawing>
          <wp:inline distT="0" distB="0" distL="0" distR="0">
            <wp:extent cx="2027555" cy="52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027555" cy="524510"/>
                    </a:xfrm>
                    <a:prstGeom prst="rect">
                      <a:avLst/>
                    </a:prstGeom>
                    <a:noFill/>
                    <a:ln w="9525">
                      <a:noFill/>
                      <a:miter lim="800000"/>
                      <a:headEnd/>
                      <a:tailEnd/>
                    </a:ln>
                  </pic:spPr>
                </pic:pic>
              </a:graphicData>
            </a:graphic>
          </wp:inline>
        </w:drawing>
      </w:r>
    </w:p>
    <w:p w:rsidR="00534143" w:rsidRDefault="00534143" w:rsidP="00534143">
      <w:pPr>
        <w:rPr>
          <w:rFonts w:cstheme="minorHAnsi"/>
          <w:sz w:val="28"/>
          <w:szCs w:val="28"/>
        </w:rPr>
      </w:pPr>
      <w:r w:rsidRPr="00534143">
        <w:rPr>
          <w:rFonts w:cstheme="minorHAnsi"/>
          <w:sz w:val="28"/>
          <w:szCs w:val="28"/>
        </w:rPr>
        <w:t>For PADDSW &amp; PADDUSW operations, the implementation consists of a cascaded 1-bit adder into 8-bit adders. In order to operate on word data types, pairs of two adders were cascaded into 16-bit adders.</w:t>
      </w:r>
    </w:p>
    <w:p w:rsidR="005455A3" w:rsidRDefault="00534143" w:rsidP="00534143">
      <w:pPr>
        <w:rPr>
          <w:rFonts w:cstheme="minorHAnsi"/>
          <w:i/>
          <w:sz w:val="28"/>
          <w:szCs w:val="28"/>
        </w:rPr>
      </w:pPr>
      <w:r w:rsidRPr="00534143">
        <w:rPr>
          <w:rFonts w:cstheme="minorHAnsi"/>
          <w:i/>
          <w:sz w:val="28"/>
          <w:szCs w:val="28"/>
        </w:rPr>
        <w:t>Full Adder:</w:t>
      </w:r>
    </w:p>
    <w:p w:rsidR="007922A8" w:rsidRDefault="00534143" w:rsidP="00534143">
      <w:pPr>
        <w:rPr>
          <w:rFonts w:cstheme="minorHAnsi"/>
          <w:sz w:val="28"/>
          <w:szCs w:val="28"/>
        </w:rPr>
      </w:pPr>
      <w:r>
        <w:rPr>
          <w:rFonts w:cstheme="minorHAnsi"/>
          <w:i/>
          <w:sz w:val="28"/>
          <w:szCs w:val="28"/>
        </w:rPr>
        <w:t xml:space="preserve"> </w:t>
      </w:r>
      <w:r w:rsidRPr="00534143">
        <w:rPr>
          <w:rFonts w:cstheme="minorHAnsi"/>
          <w:sz w:val="28"/>
          <w:szCs w:val="28"/>
        </w:rPr>
        <w:t>A single full-adder has two one-bit inputs, a carry-in input, a sum output, and a carry-out output. Many of them can be used together to create a ripple carry adder which can be used to add large numbers together. A single full-adder is shown in the picture below.</w:t>
      </w:r>
      <w:r w:rsidR="007922A8">
        <w:rPr>
          <w:rFonts w:cstheme="minorHAnsi"/>
          <w:sz w:val="28"/>
          <w:szCs w:val="28"/>
        </w:rPr>
        <w:t xml:space="preserve"> </w:t>
      </w: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23742996" wp14:editId="63C97018">
            <wp:extent cx="3581900" cy="2686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686425"/>
                    </a:xfrm>
                    <a:prstGeom prst="rect">
                      <a:avLst/>
                    </a:prstGeom>
                  </pic:spPr>
                </pic:pic>
              </a:graphicData>
            </a:graphic>
          </wp:inline>
        </w:drawing>
      </w:r>
    </w:p>
    <w:p w:rsidR="00534143" w:rsidRDefault="009F7910" w:rsidP="0053414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534143" w:rsidRPr="00534143">
        <w:t xml:space="preserve"> </w:t>
      </w:r>
      <w:r>
        <w:pict>
          <v:shape id="_x0000_i1026" type="#_x0000_t75" alt="" style="width:24pt;height:24pt"/>
        </w:pict>
      </w:r>
      <w:r w:rsidR="00534143" w:rsidRPr="00534143">
        <w:t xml:space="preserve"> </w:t>
      </w:r>
      <w:r>
        <w:pict>
          <v:shape id="_x0000_i1027" type="#_x0000_t75" alt="" style="width:24pt;height:24pt"/>
        </w:pict>
      </w:r>
      <w:r w:rsidR="00534143" w:rsidRPr="00534143">
        <w:t xml:space="preserve"> </w:t>
      </w:r>
      <w:r>
        <w:pict>
          <v:shape id="_x0000_i1028" type="#_x0000_t75" alt="" style="width:24pt;height:24pt"/>
        </w:pict>
      </w:r>
      <w:r w:rsidR="00534143">
        <w:rPr>
          <w:rFonts w:cstheme="minorHAnsi"/>
          <w:noProof/>
          <w:sz w:val="28"/>
          <w:szCs w:val="28"/>
        </w:rPr>
        <w:drawing>
          <wp:inline distT="0" distB="0" distL="0" distR="0">
            <wp:extent cx="1515552" cy="1250117"/>
            <wp:effectExtent l="19050" t="0" r="8448" b="0"/>
            <wp:docPr id="6" name="Picture 5" descr="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PNG"/>
                    <pic:cNvPicPr/>
                  </pic:nvPicPr>
                  <pic:blipFill>
                    <a:blip r:embed="rId18" cstate="print"/>
                    <a:stretch>
                      <a:fillRect/>
                    </a:stretch>
                  </pic:blipFill>
                  <pic:spPr>
                    <a:xfrm>
                      <a:off x="0" y="0"/>
                      <a:ext cx="1520230" cy="1253976"/>
                    </a:xfrm>
                    <a:prstGeom prst="rect">
                      <a:avLst/>
                    </a:prstGeom>
                  </pic:spPr>
                </pic:pic>
              </a:graphicData>
            </a:graphic>
          </wp:inline>
        </w:drawing>
      </w:r>
    </w:p>
    <w:p w:rsidR="005455A3" w:rsidRDefault="00534143" w:rsidP="00534143">
      <w:pPr>
        <w:rPr>
          <w:rFonts w:cstheme="minorHAnsi"/>
          <w:sz w:val="28"/>
          <w:szCs w:val="28"/>
        </w:rPr>
      </w:pPr>
      <w:r w:rsidRPr="00870CC2">
        <w:rPr>
          <w:rFonts w:cstheme="minorHAnsi"/>
          <w:i/>
          <w:sz w:val="28"/>
          <w:szCs w:val="28"/>
        </w:rPr>
        <w:t>Ripple Carry Adder</w:t>
      </w:r>
      <w:r>
        <w:rPr>
          <w:rFonts w:cstheme="minorHAnsi"/>
          <w:sz w:val="28"/>
          <w:szCs w:val="28"/>
        </w:rPr>
        <w:t xml:space="preserve">: </w:t>
      </w:r>
    </w:p>
    <w:p w:rsidR="00534143" w:rsidRDefault="00534143" w:rsidP="00534143">
      <w:pPr>
        <w:rPr>
          <w:rFonts w:cstheme="minorHAnsi"/>
          <w:sz w:val="28"/>
          <w:szCs w:val="28"/>
        </w:rPr>
      </w:pPr>
      <w:r w:rsidRPr="00534143">
        <w:rPr>
          <w:rFonts w:cstheme="minorHAnsi"/>
          <w:sz w:val="28"/>
          <w:szCs w:val="28"/>
        </w:rPr>
        <w:t>A Ripple Carry Adder is made of a number of full-adders cascaded together. It is used to add together two binary numbers using only simple logic gates. The figure below shows 4 full-adders connected together to produce a 4-bit ripple carry adder.</w:t>
      </w:r>
    </w:p>
    <w:p w:rsidR="00870CC2" w:rsidRDefault="00870CC2" w:rsidP="00534143">
      <w:pPr>
        <w:rPr>
          <w:rFonts w:cstheme="minorHAnsi"/>
          <w:sz w:val="28"/>
          <w:szCs w:val="28"/>
        </w:rPr>
      </w:pPr>
      <w:r>
        <w:rPr>
          <w:rFonts w:cstheme="minorHAnsi"/>
          <w:noProof/>
          <w:sz w:val="28"/>
          <w:szCs w:val="28"/>
        </w:rPr>
        <w:drawing>
          <wp:inline distT="0" distB="0" distL="0" distR="0">
            <wp:extent cx="5183695" cy="1781895"/>
            <wp:effectExtent l="19050" t="0" r="0" b="0"/>
            <wp:docPr id="12" name="Picture 11" descr="ripple-carry-adder-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ple-carry-adder-4-bit.png"/>
                    <pic:cNvPicPr/>
                  </pic:nvPicPr>
                  <pic:blipFill>
                    <a:blip r:embed="rId19" cstate="print"/>
                    <a:stretch>
                      <a:fillRect/>
                    </a:stretch>
                  </pic:blipFill>
                  <pic:spPr>
                    <a:xfrm>
                      <a:off x="0" y="0"/>
                      <a:ext cx="5183695" cy="1781895"/>
                    </a:xfrm>
                    <a:prstGeom prst="rect">
                      <a:avLst/>
                    </a:prstGeom>
                  </pic:spPr>
                </pic:pic>
              </a:graphicData>
            </a:graphic>
          </wp:inline>
        </w:drawing>
      </w:r>
    </w:p>
    <w:p w:rsidR="007922A8" w:rsidRDefault="007922A8" w:rsidP="00534143">
      <w:pPr>
        <w:rPr>
          <w:rFonts w:cstheme="minorHAnsi"/>
          <w:sz w:val="28"/>
          <w:szCs w:val="28"/>
        </w:rPr>
      </w:pP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0BAE1AC6" wp14:editId="7AD4787D">
            <wp:extent cx="4753638" cy="673511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6735115"/>
                    </a:xfrm>
                    <a:prstGeom prst="rect">
                      <a:avLst/>
                    </a:prstGeom>
                  </pic:spPr>
                </pic:pic>
              </a:graphicData>
            </a:graphic>
          </wp:inline>
        </w:drawing>
      </w:r>
    </w:p>
    <w:p w:rsidR="007922A8" w:rsidRDefault="007922A8" w:rsidP="00534143">
      <w:pPr>
        <w:rPr>
          <w:rFonts w:cstheme="minorHAnsi"/>
          <w:sz w:val="28"/>
          <w:szCs w:val="28"/>
        </w:rPr>
      </w:pPr>
    </w:p>
    <w:p w:rsidR="007922A8" w:rsidRDefault="007922A8" w:rsidP="00534143">
      <w:pPr>
        <w:rPr>
          <w:rFonts w:cstheme="minorHAnsi"/>
          <w:sz w:val="28"/>
          <w:szCs w:val="28"/>
        </w:rPr>
      </w:pPr>
      <w:r>
        <w:rPr>
          <w:rFonts w:cstheme="minorHAnsi"/>
          <w:sz w:val="28"/>
          <w:szCs w:val="28"/>
        </w:rPr>
        <w:t>PADDSW: There a will have the 2 inputs of 32 bits, which will be added, the selection, if the result will be on 32 bits, 2 x 16 bits or 4 x 8 bits. The result is on 32 bits, and we also have a carry out.</w:t>
      </w: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68A748AA" wp14:editId="2B1CC9A8">
            <wp:extent cx="4848902" cy="7154273"/>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902" cy="7154273"/>
                    </a:xfrm>
                    <a:prstGeom prst="rect">
                      <a:avLst/>
                    </a:prstGeom>
                  </pic:spPr>
                </pic:pic>
              </a:graphicData>
            </a:graphic>
          </wp:inline>
        </w:drawing>
      </w: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75C51DDD" wp14:editId="114ADDA1">
            <wp:extent cx="5943600" cy="7027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27545"/>
                    </a:xfrm>
                    <a:prstGeom prst="rect">
                      <a:avLst/>
                    </a:prstGeom>
                  </pic:spPr>
                </pic:pic>
              </a:graphicData>
            </a:graphic>
          </wp:inline>
        </w:drawing>
      </w: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10071760" wp14:editId="39D241F5">
            <wp:extent cx="5249008" cy="718285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008" cy="7182852"/>
                    </a:xfrm>
                    <a:prstGeom prst="rect">
                      <a:avLst/>
                    </a:prstGeom>
                  </pic:spPr>
                </pic:pic>
              </a:graphicData>
            </a:graphic>
          </wp:inline>
        </w:drawing>
      </w:r>
    </w:p>
    <w:p w:rsidR="007922A8" w:rsidRDefault="007922A8" w:rsidP="00534143">
      <w:pPr>
        <w:rPr>
          <w:rFonts w:cstheme="minorHAnsi"/>
          <w:sz w:val="28"/>
          <w:szCs w:val="28"/>
        </w:rPr>
      </w:pPr>
      <w:r w:rsidRPr="007922A8">
        <w:rPr>
          <w:rFonts w:cstheme="minorHAnsi"/>
          <w:noProof/>
          <w:sz w:val="28"/>
          <w:szCs w:val="28"/>
        </w:rPr>
        <w:lastRenderedPageBreak/>
        <w:drawing>
          <wp:inline distT="0" distB="0" distL="0" distR="0" wp14:anchorId="72853856" wp14:editId="59282A93">
            <wp:extent cx="5468113" cy="5506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113" cy="5506218"/>
                    </a:xfrm>
                    <a:prstGeom prst="rect">
                      <a:avLst/>
                    </a:prstGeom>
                  </pic:spPr>
                </pic:pic>
              </a:graphicData>
            </a:graphic>
          </wp:inline>
        </w:drawing>
      </w:r>
    </w:p>
    <w:p w:rsidR="00870CC2" w:rsidRDefault="007922A8" w:rsidP="00534143">
      <w:pPr>
        <w:rPr>
          <w:rFonts w:cstheme="minorHAnsi"/>
          <w:sz w:val="28"/>
          <w:szCs w:val="28"/>
        </w:rPr>
      </w:pPr>
      <w:r>
        <w:rPr>
          <w:rFonts w:cstheme="minorHAnsi"/>
          <w:sz w:val="28"/>
          <w:szCs w:val="28"/>
        </w:rPr>
        <w:t>For each type of result I have 4 port maps</w:t>
      </w:r>
      <w:r w:rsidR="00F5242A">
        <w:rPr>
          <w:rFonts w:cstheme="minorHAnsi"/>
          <w:sz w:val="28"/>
          <w:szCs w:val="28"/>
        </w:rPr>
        <w:t xml:space="preserve">, 12 port maps.  I break the inputs and the result in 4 vectors of 8 bits 31-24 for MSB1 port maps, 23-16 for the MSB0 port maps, 15-8 for the LSB1 and 7-0 for the LSB0. For the rip8 components, the inputs are simply </w:t>
      </w:r>
      <w:proofErr w:type="gramStart"/>
      <w:r w:rsidR="00F5242A">
        <w:rPr>
          <w:rFonts w:cstheme="minorHAnsi"/>
          <w:sz w:val="28"/>
          <w:szCs w:val="28"/>
        </w:rPr>
        <w:t>added,  the</w:t>
      </w:r>
      <w:proofErr w:type="gramEnd"/>
      <w:r w:rsidR="00F5242A">
        <w:rPr>
          <w:rFonts w:cstheme="minorHAnsi"/>
          <w:sz w:val="28"/>
          <w:szCs w:val="28"/>
        </w:rPr>
        <w:t xml:space="preserve"> carry in being ‘0’, in this way we have 4 result of 8 bits. For the rip16 the carry out is being transmitted from rip16LSB0 to rip16LSB1</w:t>
      </w:r>
      <w:r w:rsidR="00FA57B9">
        <w:rPr>
          <w:rFonts w:cstheme="minorHAnsi"/>
          <w:sz w:val="28"/>
          <w:szCs w:val="28"/>
        </w:rPr>
        <w:t xml:space="preserve">, c0, </w:t>
      </w:r>
      <w:r w:rsidR="00F5242A">
        <w:rPr>
          <w:rFonts w:cstheme="minorHAnsi"/>
          <w:sz w:val="28"/>
          <w:szCs w:val="28"/>
        </w:rPr>
        <w:t>and from rip16MSB0 to rip16MSB1</w:t>
      </w:r>
      <w:r w:rsidR="00FA57B9">
        <w:rPr>
          <w:rFonts w:cstheme="minorHAnsi"/>
          <w:sz w:val="28"/>
          <w:szCs w:val="28"/>
        </w:rPr>
        <w:t>, c1</w:t>
      </w:r>
      <w:r w:rsidR="00F5242A">
        <w:rPr>
          <w:rFonts w:cstheme="minorHAnsi"/>
          <w:sz w:val="28"/>
          <w:szCs w:val="28"/>
        </w:rPr>
        <w:t>. In this way we have 2 results of 16 bits.  For the rip32, the carry out is sent as a carry in from one component to the other.</w:t>
      </w:r>
      <w:r w:rsidR="006A5CFC">
        <w:rPr>
          <w:rFonts w:cstheme="minorHAnsi"/>
          <w:sz w:val="28"/>
          <w:szCs w:val="28"/>
        </w:rPr>
        <w:t xml:space="preserve"> The </w:t>
      </w:r>
      <w:proofErr w:type="spellStart"/>
      <w:r w:rsidR="006A5CFC">
        <w:rPr>
          <w:rFonts w:cstheme="minorHAnsi"/>
          <w:sz w:val="28"/>
          <w:szCs w:val="28"/>
        </w:rPr>
        <w:t>sel</w:t>
      </w:r>
      <w:proofErr w:type="spellEnd"/>
      <w:r w:rsidR="006A5CFC">
        <w:rPr>
          <w:rFonts w:cstheme="minorHAnsi"/>
          <w:sz w:val="28"/>
          <w:szCs w:val="28"/>
        </w:rPr>
        <w:t xml:space="preserve"> signal decides which result will be stored in the res. </w:t>
      </w:r>
    </w:p>
    <w:p w:rsidR="00D461C9" w:rsidRDefault="00D461C9" w:rsidP="00534143">
      <w:pPr>
        <w:rPr>
          <w:rFonts w:cstheme="minorHAnsi"/>
          <w:b/>
          <w:sz w:val="28"/>
          <w:szCs w:val="28"/>
        </w:rPr>
      </w:pPr>
    </w:p>
    <w:p w:rsidR="005455A3" w:rsidRDefault="00870CC2" w:rsidP="00534143">
      <w:pPr>
        <w:rPr>
          <w:rFonts w:cstheme="minorHAnsi"/>
          <w:sz w:val="28"/>
          <w:szCs w:val="28"/>
        </w:rPr>
      </w:pPr>
      <w:r w:rsidRPr="00870CC2">
        <w:rPr>
          <w:rFonts w:cstheme="minorHAnsi"/>
          <w:b/>
          <w:sz w:val="28"/>
          <w:szCs w:val="28"/>
        </w:rPr>
        <w:lastRenderedPageBreak/>
        <w:t>PSLL</w:t>
      </w:r>
      <w:r>
        <w:rPr>
          <w:rFonts w:cstheme="minorHAnsi"/>
          <w:sz w:val="28"/>
          <w:szCs w:val="28"/>
        </w:rPr>
        <w:t xml:space="preserve">: </w:t>
      </w:r>
    </w:p>
    <w:p w:rsidR="00870CC2" w:rsidRDefault="00870CC2" w:rsidP="00534143">
      <w:pPr>
        <w:rPr>
          <w:rFonts w:cstheme="minorHAnsi"/>
          <w:sz w:val="28"/>
          <w:szCs w:val="28"/>
        </w:rPr>
      </w:pPr>
      <w:r>
        <w:rPr>
          <w:rFonts w:cstheme="minorHAnsi"/>
          <w:sz w:val="28"/>
          <w:szCs w:val="28"/>
        </w:rPr>
        <w:t>As seen in the image below</w:t>
      </w:r>
      <w:r w:rsidRPr="00870CC2">
        <w:rPr>
          <w:rFonts w:cstheme="minorHAnsi"/>
          <w:sz w:val="28"/>
          <w:szCs w:val="28"/>
        </w:rPr>
        <w:t>, the shift operation is made using D flip-flops, transferring information from one flip-flop to another. In addition to this, multiplexers will select if the shift will be to the right or to the left.</w:t>
      </w:r>
    </w:p>
    <w:p w:rsidR="00870CC2" w:rsidRDefault="00870CC2" w:rsidP="00534143">
      <w:pPr>
        <w:rPr>
          <w:rFonts w:cstheme="minorHAnsi"/>
          <w:sz w:val="28"/>
          <w:szCs w:val="28"/>
        </w:rPr>
      </w:pPr>
      <w:r>
        <w:rPr>
          <w:rFonts w:cstheme="minorHAnsi"/>
          <w:sz w:val="28"/>
          <w:szCs w:val="28"/>
        </w:rPr>
        <w:t>The PSL</w:t>
      </w:r>
      <w:r w:rsidRPr="00870CC2">
        <w:rPr>
          <w:rFonts w:cstheme="minorHAnsi"/>
          <w:sz w:val="28"/>
          <w:szCs w:val="28"/>
        </w:rPr>
        <w:t xml:space="preserve">L operation does a </w:t>
      </w:r>
      <w:r>
        <w:rPr>
          <w:rFonts w:cstheme="minorHAnsi"/>
          <w:sz w:val="28"/>
          <w:szCs w:val="28"/>
        </w:rPr>
        <w:t>left</w:t>
      </w:r>
      <w:r w:rsidRPr="00870CC2">
        <w:rPr>
          <w:rFonts w:cstheme="minorHAnsi"/>
          <w:sz w:val="28"/>
          <w:szCs w:val="28"/>
        </w:rPr>
        <w:t xml:space="preserve"> shift by one position by copying the </w:t>
      </w:r>
      <w:r w:rsidR="005A6413">
        <w:rPr>
          <w:rFonts w:cstheme="minorHAnsi"/>
          <w:sz w:val="28"/>
          <w:szCs w:val="28"/>
        </w:rPr>
        <w:t>first</w:t>
      </w:r>
      <w:r w:rsidRPr="00870CC2">
        <w:rPr>
          <w:rFonts w:cstheme="minorHAnsi"/>
          <w:sz w:val="28"/>
          <w:szCs w:val="28"/>
        </w:rPr>
        <w:t xml:space="preserve"> </w:t>
      </w:r>
      <w:r w:rsidR="005A6413">
        <w:rPr>
          <w:rFonts w:cstheme="minorHAnsi"/>
          <w:sz w:val="28"/>
          <w:szCs w:val="28"/>
        </w:rPr>
        <w:t>7</w:t>
      </w:r>
      <w:r w:rsidRPr="00870CC2">
        <w:rPr>
          <w:rFonts w:cstheme="minorHAnsi"/>
          <w:sz w:val="28"/>
          <w:szCs w:val="28"/>
        </w:rPr>
        <w:t xml:space="preserve"> bits of the input numbers into the </w:t>
      </w:r>
      <w:r w:rsidR="005A6413">
        <w:rPr>
          <w:rFonts w:cstheme="minorHAnsi"/>
          <w:sz w:val="28"/>
          <w:szCs w:val="28"/>
        </w:rPr>
        <w:t>first 7</w:t>
      </w:r>
      <w:r w:rsidRPr="00870CC2">
        <w:rPr>
          <w:rFonts w:cstheme="minorHAnsi"/>
          <w:sz w:val="28"/>
          <w:szCs w:val="28"/>
        </w:rPr>
        <w:t xml:space="preserve"> bits of the result. The </w:t>
      </w:r>
      <w:r w:rsidR="005A6413">
        <w:rPr>
          <w:rFonts w:cstheme="minorHAnsi"/>
          <w:sz w:val="28"/>
          <w:szCs w:val="28"/>
        </w:rPr>
        <w:t>L</w:t>
      </w:r>
      <w:r w:rsidRPr="00870CC2">
        <w:rPr>
          <w:rFonts w:cstheme="minorHAnsi"/>
          <w:sz w:val="28"/>
          <w:szCs w:val="28"/>
        </w:rPr>
        <w:t>SB of the result is set to 0.</w:t>
      </w:r>
    </w:p>
    <w:p w:rsidR="00870CC2" w:rsidRDefault="00870CC2" w:rsidP="00534143">
      <w:pPr>
        <w:rPr>
          <w:rFonts w:cstheme="minorHAnsi"/>
          <w:sz w:val="28"/>
          <w:szCs w:val="28"/>
        </w:rPr>
      </w:pPr>
      <w:r>
        <w:rPr>
          <w:noProof/>
        </w:rPr>
        <w:drawing>
          <wp:inline distT="0" distB="0" distL="0" distR="0">
            <wp:extent cx="4449583" cy="2851456"/>
            <wp:effectExtent l="19050" t="0" r="8117" b="0"/>
            <wp:docPr id="19" name="Picture 19" descr="Shift-Left Register Logic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ift-Left Register Logic Circuit "/>
                    <pic:cNvPicPr>
                      <a:picLocks noChangeAspect="1" noChangeArrowheads="1"/>
                    </pic:cNvPicPr>
                  </pic:nvPicPr>
                  <pic:blipFill>
                    <a:blip r:embed="rId25" cstate="print"/>
                    <a:srcRect/>
                    <a:stretch>
                      <a:fillRect/>
                    </a:stretch>
                  </pic:blipFill>
                  <pic:spPr bwMode="auto">
                    <a:xfrm>
                      <a:off x="0" y="0"/>
                      <a:ext cx="4452665" cy="2853431"/>
                    </a:xfrm>
                    <a:prstGeom prst="rect">
                      <a:avLst/>
                    </a:prstGeom>
                    <a:noFill/>
                    <a:ln w="9525">
                      <a:noFill/>
                      <a:miter lim="800000"/>
                      <a:headEnd/>
                      <a:tailEnd/>
                    </a:ln>
                  </pic:spPr>
                </pic:pic>
              </a:graphicData>
            </a:graphic>
          </wp:inline>
        </w:drawing>
      </w:r>
    </w:p>
    <w:p w:rsidR="006A5CFC" w:rsidRDefault="00D461C9" w:rsidP="00534143">
      <w:pPr>
        <w:rPr>
          <w:rFonts w:cstheme="minorHAnsi"/>
          <w:sz w:val="28"/>
          <w:szCs w:val="28"/>
        </w:rPr>
      </w:pPr>
      <w:r w:rsidRPr="00D461C9">
        <w:rPr>
          <w:rFonts w:cstheme="minorHAnsi"/>
          <w:noProof/>
          <w:sz w:val="28"/>
          <w:szCs w:val="28"/>
        </w:rPr>
        <w:drawing>
          <wp:inline distT="0" distB="0" distL="0" distR="0" wp14:anchorId="4503673B" wp14:editId="158E9EAF">
            <wp:extent cx="3431969"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032" cy="2819451"/>
                    </a:xfrm>
                    <a:prstGeom prst="rect">
                      <a:avLst/>
                    </a:prstGeom>
                  </pic:spPr>
                </pic:pic>
              </a:graphicData>
            </a:graphic>
          </wp:inline>
        </w:drawing>
      </w:r>
    </w:p>
    <w:p w:rsidR="00D461C9" w:rsidRDefault="00D461C9" w:rsidP="00534143">
      <w:pPr>
        <w:rPr>
          <w:rFonts w:cstheme="minorHAnsi"/>
          <w:sz w:val="28"/>
          <w:szCs w:val="28"/>
        </w:rPr>
      </w:pPr>
      <w:r>
        <w:rPr>
          <w:rFonts w:cstheme="minorHAnsi"/>
          <w:sz w:val="28"/>
          <w:szCs w:val="28"/>
        </w:rPr>
        <w:lastRenderedPageBreak/>
        <w:t xml:space="preserve">We have the carry in for the shift, </w:t>
      </w:r>
      <w:proofErr w:type="spellStart"/>
      <w:r>
        <w:rPr>
          <w:rFonts w:cstheme="minorHAnsi"/>
          <w:sz w:val="28"/>
          <w:szCs w:val="28"/>
        </w:rPr>
        <w:t>cin</w:t>
      </w:r>
      <w:proofErr w:type="spellEnd"/>
      <w:r>
        <w:rPr>
          <w:rFonts w:cstheme="minorHAnsi"/>
          <w:sz w:val="28"/>
          <w:szCs w:val="28"/>
        </w:rPr>
        <w:t xml:space="preserve">, the input of 32 bits, </w:t>
      </w:r>
      <w:proofErr w:type="spellStart"/>
      <w:r>
        <w:rPr>
          <w:rFonts w:cstheme="minorHAnsi"/>
          <w:sz w:val="28"/>
          <w:szCs w:val="28"/>
        </w:rPr>
        <w:t>data_in</w:t>
      </w:r>
      <w:proofErr w:type="spellEnd"/>
      <w:r>
        <w:rPr>
          <w:rFonts w:cstheme="minorHAnsi"/>
          <w:sz w:val="28"/>
          <w:szCs w:val="28"/>
        </w:rPr>
        <w:t xml:space="preserve">, </w:t>
      </w:r>
      <w:proofErr w:type="gramStart"/>
      <w:r>
        <w:rPr>
          <w:rFonts w:cstheme="minorHAnsi"/>
          <w:sz w:val="28"/>
          <w:szCs w:val="28"/>
        </w:rPr>
        <w:t>The</w:t>
      </w:r>
      <w:proofErr w:type="gramEnd"/>
      <w:r>
        <w:rPr>
          <w:rFonts w:cstheme="minorHAnsi"/>
          <w:sz w:val="28"/>
          <w:szCs w:val="28"/>
        </w:rPr>
        <w:t xml:space="preserve"> 32 bits output, </w:t>
      </w:r>
      <w:proofErr w:type="spellStart"/>
      <w:r>
        <w:rPr>
          <w:rFonts w:cstheme="minorHAnsi"/>
          <w:sz w:val="28"/>
          <w:szCs w:val="28"/>
        </w:rPr>
        <w:t>data_out</w:t>
      </w:r>
      <w:proofErr w:type="spellEnd"/>
      <w:r>
        <w:rPr>
          <w:rFonts w:cstheme="minorHAnsi"/>
          <w:sz w:val="28"/>
          <w:szCs w:val="28"/>
        </w:rPr>
        <w:t xml:space="preserve"> and the carry out, </w:t>
      </w:r>
      <w:proofErr w:type="spellStart"/>
      <w:r>
        <w:rPr>
          <w:rFonts w:cstheme="minorHAnsi"/>
          <w:sz w:val="28"/>
          <w:szCs w:val="28"/>
        </w:rPr>
        <w:t>cout</w:t>
      </w:r>
      <w:proofErr w:type="spellEnd"/>
      <w:r>
        <w:rPr>
          <w:rFonts w:cstheme="minorHAnsi"/>
          <w:sz w:val="28"/>
          <w:szCs w:val="28"/>
        </w:rPr>
        <w:t>.</w:t>
      </w:r>
    </w:p>
    <w:p w:rsidR="006A5CFC" w:rsidRDefault="006A5CFC" w:rsidP="00534143">
      <w:pPr>
        <w:rPr>
          <w:rFonts w:cstheme="minorHAnsi"/>
          <w:sz w:val="28"/>
          <w:szCs w:val="28"/>
        </w:rPr>
      </w:pPr>
      <w:r>
        <w:rPr>
          <w:rFonts w:cstheme="minorHAnsi"/>
          <w:sz w:val="28"/>
          <w:szCs w:val="28"/>
        </w:rPr>
        <w:t xml:space="preserve">In the PSL component, the code is similar to the PADDSW. We have 12 </w:t>
      </w:r>
      <w:proofErr w:type="spellStart"/>
      <w:r>
        <w:rPr>
          <w:rFonts w:cstheme="minorHAnsi"/>
          <w:sz w:val="28"/>
          <w:szCs w:val="28"/>
        </w:rPr>
        <w:t>portmaps</w:t>
      </w:r>
      <w:proofErr w:type="spellEnd"/>
      <w:r>
        <w:rPr>
          <w:rFonts w:cstheme="minorHAnsi"/>
          <w:sz w:val="28"/>
          <w:szCs w:val="28"/>
        </w:rPr>
        <w:t>, 4 for 8 bits, 4 for 16 bits and 4 for the 32 bits.</w:t>
      </w:r>
    </w:p>
    <w:p w:rsidR="006A5CFC" w:rsidRDefault="006A5CFC" w:rsidP="00534143">
      <w:pPr>
        <w:rPr>
          <w:rFonts w:cstheme="minorHAnsi"/>
          <w:sz w:val="28"/>
          <w:szCs w:val="28"/>
        </w:rPr>
      </w:pPr>
      <w:r w:rsidRPr="006A5CFC">
        <w:rPr>
          <w:rFonts w:cstheme="minorHAnsi"/>
          <w:noProof/>
          <w:sz w:val="28"/>
          <w:szCs w:val="28"/>
        </w:rPr>
        <w:drawing>
          <wp:inline distT="0" distB="0" distL="0" distR="0" wp14:anchorId="19249C30" wp14:editId="5636A5AF">
            <wp:extent cx="5277587" cy="692564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587" cy="6925642"/>
                    </a:xfrm>
                    <a:prstGeom prst="rect">
                      <a:avLst/>
                    </a:prstGeom>
                  </pic:spPr>
                </pic:pic>
              </a:graphicData>
            </a:graphic>
          </wp:inline>
        </w:drawing>
      </w:r>
    </w:p>
    <w:p w:rsidR="006A5CFC" w:rsidRDefault="007F6B11" w:rsidP="00534143">
      <w:pPr>
        <w:rPr>
          <w:rFonts w:cstheme="minorHAnsi"/>
          <w:sz w:val="28"/>
          <w:szCs w:val="28"/>
        </w:rPr>
      </w:pPr>
      <w:r w:rsidRPr="007F6B11">
        <w:rPr>
          <w:rFonts w:cstheme="minorHAnsi"/>
          <w:noProof/>
          <w:sz w:val="28"/>
          <w:szCs w:val="28"/>
        </w:rPr>
        <w:lastRenderedPageBreak/>
        <w:drawing>
          <wp:inline distT="0" distB="0" distL="0" distR="0" wp14:anchorId="469B0C81" wp14:editId="11BFF9F8">
            <wp:extent cx="4572638" cy="50203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638" cy="5020376"/>
                    </a:xfrm>
                    <a:prstGeom prst="rect">
                      <a:avLst/>
                    </a:prstGeom>
                  </pic:spPr>
                </pic:pic>
              </a:graphicData>
            </a:graphic>
          </wp:inline>
        </w:drawing>
      </w:r>
    </w:p>
    <w:p w:rsidR="007F6B11" w:rsidRDefault="007F6B11" w:rsidP="007F6B11">
      <w:pPr>
        <w:rPr>
          <w:rFonts w:cstheme="minorHAnsi"/>
          <w:sz w:val="28"/>
          <w:szCs w:val="28"/>
        </w:rPr>
      </w:pPr>
      <w:r>
        <w:rPr>
          <w:rFonts w:cstheme="minorHAnsi"/>
          <w:sz w:val="28"/>
          <w:szCs w:val="28"/>
        </w:rPr>
        <w:t xml:space="preserve">We have the 32 bits input which has to be shifted, the </w:t>
      </w:r>
      <w:proofErr w:type="spellStart"/>
      <w:r>
        <w:rPr>
          <w:rFonts w:cstheme="minorHAnsi"/>
          <w:sz w:val="28"/>
          <w:szCs w:val="28"/>
        </w:rPr>
        <w:t>sel</w:t>
      </w:r>
      <w:proofErr w:type="spellEnd"/>
      <w:r>
        <w:rPr>
          <w:rFonts w:cstheme="minorHAnsi"/>
          <w:sz w:val="28"/>
          <w:szCs w:val="28"/>
        </w:rPr>
        <w:t xml:space="preserve"> which will select of the results will be the output, and the 32 bits output, result.  For the </w:t>
      </w:r>
      <w:proofErr w:type="gramStart"/>
      <w:r>
        <w:rPr>
          <w:rFonts w:cstheme="minorHAnsi"/>
          <w:sz w:val="28"/>
          <w:szCs w:val="28"/>
        </w:rPr>
        <w:t>8 bit</w:t>
      </w:r>
      <w:proofErr w:type="gramEnd"/>
      <w:r>
        <w:rPr>
          <w:rFonts w:cstheme="minorHAnsi"/>
          <w:sz w:val="28"/>
          <w:szCs w:val="28"/>
        </w:rPr>
        <w:t xml:space="preserve"> packed result, the port maps do not send the carry out as a carry in, while for the 16bits packed, from LSB0 is sent the cout16_1 as carry in for the LSB1 and from MSB0 is sent the cout16_2 as carry in for the MSB1</w:t>
      </w:r>
      <w:r w:rsidR="006565B4">
        <w:rPr>
          <w:rFonts w:cstheme="minorHAnsi"/>
          <w:sz w:val="28"/>
          <w:szCs w:val="28"/>
        </w:rPr>
        <w:t>. For the 32 bits, the carry out is sent as carry in from one component to the other.</w:t>
      </w:r>
    </w:p>
    <w:p w:rsidR="006565B4" w:rsidRDefault="006565B4" w:rsidP="007F6B11">
      <w:pPr>
        <w:rPr>
          <w:rFonts w:cstheme="minorHAnsi"/>
          <w:sz w:val="28"/>
          <w:szCs w:val="28"/>
        </w:rPr>
      </w:pPr>
      <w:r>
        <w:rPr>
          <w:rFonts w:cstheme="minorHAnsi"/>
          <w:sz w:val="28"/>
          <w:szCs w:val="28"/>
        </w:rPr>
        <w:t xml:space="preserve">The </w:t>
      </w:r>
      <w:proofErr w:type="spellStart"/>
      <w:r>
        <w:rPr>
          <w:rFonts w:cstheme="minorHAnsi"/>
          <w:sz w:val="28"/>
          <w:szCs w:val="28"/>
        </w:rPr>
        <w:t>sel</w:t>
      </w:r>
      <w:proofErr w:type="spellEnd"/>
      <w:r>
        <w:rPr>
          <w:rFonts w:cstheme="minorHAnsi"/>
          <w:sz w:val="28"/>
          <w:szCs w:val="28"/>
        </w:rPr>
        <w:t xml:space="preserve"> signal selects the type of packed data for the result.</w:t>
      </w:r>
    </w:p>
    <w:p w:rsidR="007F6B11" w:rsidRDefault="007F6B11" w:rsidP="00534143">
      <w:pPr>
        <w:rPr>
          <w:rFonts w:cstheme="minorHAnsi"/>
          <w:sz w:val="28"/>
          <w:szCs w:val="28"/>
        </w:rPr>
      </w:pPr>
    </w:p>
    <w:p w:rsidR="007F6B11" w:rsidRDefault="007F6B11" w:rsidP="00534143">
      <w:pPr>
        <w:rPr>
          <w:rFonts w:cstheme="minorHAnsi"/>
          <w:sz w:val="28"/>
          <w:szCs w:val="28"/>
        </w:rPr>
      </w:pPr>
      <w:r w:rsidRPr="007F6B11">
        <w:rPr>
          <w:rFonts w:cstheme="minorHAnsi"/>
          <w:noProof/>
          <w:sz w:val="28"/>
          <w:szCs w:val="28"/>
        </w:rPr>
        <w:lastRenderedPageBreak/>
        <w:drawing>
          <wp:inline distT="0" distB="0" distL="0" distR="0" wp14:anchorId="2C1888DC" wp14:editId="755238CF">
            <wp:extent cx="5591955" cy="563958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955" cy="5639587"/>
                    </a:xfrm>
                    <a:prstGeom prst="rect">
                      <a:avLst/>
                    </a:prstGeom>
                  </pic:spPr>
                </pic:pic>
              </a:graphicData>
            </a:graphic>
          </wp:inline>
        </w:drawing>
      </w:r>
    </w:p>
    <w:p w:rsidR="00D461C9" w:rsidRDefault="00D461C9" w:rsidP="00534143">
      <w:pPr>
        <w:rPr>
          <w:rFonts w:cstheme="minorHAnsi"/>
          <w:sz w:val="28"/>
          <w:szCs w:val="28"/>
        </w:rPr>
      </w:pPr>
    </w:p>
    <w:p w:rsidR="00D461C9" w:rsidRDefault="00D461C9" w:rsidP="00534143">
      <w:pPr>
        <w:rPr>
          <w:rFonts w:cstheme="minorHAnsi"/>
          <w:sz w:val="28"/>
          <w:szCs w:val="28"/>
        </w:rPr>
      </w:pPr>
    </w:p>
    <w:p w:rsidR="005455A3" w:rsidRDefault="00870CC2" w:rsidP="00534143">
      <w:r w:rsidRPr="00870CC2">
        <w:rPr>
          <w:rFonts w:cstheme="minorHAnsi"/>
          <w:b/>
          <w:sz w:val="28"/>
          <w:szCs w:val="28"/>
        </w:rPr>
        <w:t>PAND</w:t>
      </w:r>
      <w:r>
        <w:rPr>
          <w:rFonts w:cstheme="minorHAnsi"/>
          <w:sz w:val="28"/>
          <w:szCs w:val="28"/>
        </w:rPr>
        <w:t>:</w:t>
      </w:r>
      <w:r w:rsidR="00B65591" w:rsidRPr="00B65591">
        <w:t xml:space="preserve"> </w:t>
      </w:r>
      <w:r w:rsidR="00B65591">
        <w:t xml:space="preserve"> </w:t>
      </w:r>
    </w:p>
    <w:p w:rsidR="005455A3" w:rsidRDefault="00B65591" w:rsidP="00534143">
      <w:pPr>
        <w:rPr>
          <w:rFonts w:cstheme="minorHAnsi"/>
          <w:sz w:val="28"/>
          <w:szCs w:val="28"/>
        </w:rPr>
      </w:pPr>
      <w:r w:rsidRPr="00B65591">
        <w:rPr>
          <w:rFonts w:cstheme="minorHAnsi"/>
          <w:sz w:val="28"/>
          <w:szCs w:val="28"/>
        </w:rPr>
        <w:t xml:space="preserve">Performs a bitwise logical AND operation on the first operand and second operand and stores the </w:t>
      </w:r>
      <w:r w:rsidR="00F10E8C">
        <w:rPr>
          <w:rFonts w:cstheme="minorHAnsi"/>
          <w:sz w:val="28"/>
          <w:szCs w:val="28"/>
        </w:rPr>
        <w:t>answer</w:t>
      </w:r>
      <w:r w:rsidRPr="00B65591">
        <w:rPr>
          <w:rFonts w:cstheme="minorHAnsi"/>
          <w:sz w:val="28"/>
          <w:szCs w:val="28"/>
        </w:rPr>
        <w:t xml:space="preserve"> in the </w:t>
      </w:r>
      <w:r w:rsidR="00B10144">
        <w:rPr>
          <w:rFonts w:cstheme="minorHAnsi"/>
          <w:sz w:val="28"/>
          <w:szCs w:val="28"/>
        </w:rPr>
        <w:t>result</w:t>
      </w:r>
      <w:r w:rsidRPr="00B65591">
        <w:rPr>
          <w:rFonts w:cstheme="minorHAnsi"/>
          <w:sz w:val="28"/>
          <w:szCs w:val="28"/>
        </w:rPr>
        <w:t xml:space="preserve"> operand. Each bit of the result is set to 1 if the corresponding bits of the first and second operands are 1, otherwise it is set to 0.</w:t>
      </w:r>
      <w:r w:rsidR="00CB0646">
        <w:rPr>
          <w:rFonts w:cstheme="minorHAnsi"/>
          <w:sz w:val="28"/>
          <w:szCs w:val="28"/>
        </w:rPr>
        <w:t xml:space="preserve"> </w:t>
      </w:r>
      <w:r w:rsidR="000D37D4">
        <w:rPr>
          <w:rFonts w:cstheme="minorHAnsi"/>
          <w:sz w:val="28"/>
          <w:szCs w:val="28"/>
        </w:rPr>
        <w:t>a,</w:t>
      </w:r>
      <w:r w:rsidR="000D07D6">
        <w:rPr>
          <w:rFonts w:cstheme="minorHAnsi"/>
          <w:sz w:val="28"/>
          <w:szCs w:val="28"/>
        </w:rPr>
        <w:t xml:space="preserve"> </w:t>
      </w:r>
      <w:r w:rsidR="000D37D4">
        <w:rPr>
          <w:rFonts w:cstheme="minorHAnsi"/>
          <w:sz w:val="28"/>
          <w:szCs w:val="28"/>
        </w:rPr>
        <w:t>b are the 32 bits inputs, c is the 32 bits output.</w:t>
      </w:r>
    </w:p>
    <w:p w:rsidR="00CB0646" w:rsidRDefault="00CB0646" w:rsidP="00534143">
      <w:pPr>
        <w:rPr>
          <w:rFonts w:cstheme="minorHAnsi"/>
          <w:sz w:val="28"/>
          <w:szCs w:val="28"/>
        </w:rPr>
      </w:pPr>
      <w:r w:rsidRPr="00CB0646">
        <w:rPr>
          <w:rFonts w:cstheme="minorHAnsi"/>
          <w:noProof/>
          <w:sz w:val="28"/>
          <w:szCs w:val="28"/>
        </w:rPr>
        <w:lastRenderedPageBreak/>
        <w:drawing>
          <wp:inline distT="0" distB="0" distL="0" distR="0" wp14:anchorId="14B42011" wp14:editId="4E95ACAB">
            <wp:extent cx="3372321" cy="1905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2321" cy="1905266"/>
                    </a:xfrm>
                    <a:prstGeom prst="rect">
                      <a:avLst/>
                    </a:prstGeom>
                  </pic:spPr>
                </pic:pic>
              </a:graphicData>
            </a:graphic>
          </wp:inline>
        </w:drawing>
      </w:r>
    </w:p>
    <w:p w:rsidR="00F10E8C" w:rsidRPr="00F10E8C" w:rsidRDefault="00F10E8C" w:rsidP="00534143">
      <w:pPr>
        <w:rPr>
          <w:rFonts w:cstheme="minorHAnsi"/>
          <w:b/>
          <w:sz w:val="28"/>
          <w:szCs w:val="28"/>
        </w:rPr>
      </w:pPr>
      <w:r w:rsidRPr="00F10E8C">
        <w:rPr>
          <w:rFonts w:cstheme="minorHAnsi"/>
          <w:b/>
          <w:sz w:val="28"/>
          <w:szCs w:val="28"/>
        </w:rPr>
        <w:t>PXOR:</w:t>
      </w:r>
    </w:p>
    <w:p w:rsidR="000D07D6" w:rsidRDefault="00F10E8C" w:rsidP="00534143">
      <w:pPr>
        <w:rPr>
          <w:rFonts w:cstheme="minorHAnsi"/>
          <w:sz w:val="28"/>
          <w:szCs w:val="28"/>
        </w:rPr>
      </w:pPr>
      <w:r w:rsidRPr="00F10E8C">
        <w:rPr>
          <w:rFonts w:cstheme="minorHAnsi"/>
          <w:sz w:val="28"/>
          <w:szCs w:val="28"/>
        </w:rPr>
        <w:t xml:space="preserve">Performs a bitwise logical exclusive-OR (XOR) operation </w:t>
      </w:r>
      <w:r>
        <w:rPr>
          <w:rFonts w:cstheme="minorHAnsi"/>
          <w:sz w:val="28"/>
          <w:szCs w:val="28"/>
        </w:rPr>
        <w:t xml:space="preserve">between the two </w:t>
      </w:r>
      <w:proofErr w:type="gramStart"/>
      <w:r>
        <w:rPr>
          <w:rFonts w:cstheme="minorHAnsi"/>
          <w:sz w:val="28"/>
          <w:szCs w:val="28"/>
        </w:rPr>
        <w:t xml:space="preserve">operands </w:t>
      </w:r>
      <w:r w:rsidRPr="00F10E8C">
        <w:rPr>
          <w:rFonts w:cstheme="minorHAnsi"/>
          <w:sz w:val="28"/>
          <w:szCs w:val="28"/>
        </w:rPr>
        <w:t xml:space="preserve"> and</w:t>
      </w:r>
      <w:proofErr w:type="gramEnd"/>
      <w:r w:rsidRPr="00F10E8C">
        <w:rPr>
          <w:rFonts w:cstheme="minorHAnsi"/>
          <w:sz w:val="28"/>
          <w:szCs w:val="28"/>
        </w:rPr>
        <w:t xml:space="preserve"> stores the result in the </w:t>
      </w:r>
      <w:r>
        <w:rPr>
          <w:rFonts w:cstheme="minorHAnsi"/>
          <w:sz w:val="28"/>
          <w:szCs w:val="28"/>
        </w:rPr>
        <w:t>out</w:t>
      </w:r>
      <w:r w:rsidRPr="00F10E8C">
        <w:rPr>
          <w:rFonts w:cstheme="minorHAnsi"/>
          <w:sz w:val="28"/>
          <w:szCs w:val="28"/>
        </w:rPr>
        <w:t xml:space="preserve"> operand. Each bit of the result is 1 if the corresponding bits of the two operands are different; each bit is 0 if the corresponding bits of the operands are the same.</w:t>
      </w:r>
    </w:p>
    <w:p w:rsidR="00F10E8C" w:rsidRDefault="000D07D6" w:rsidP="00534143">
      <w:pPr>
        <w:rPr>
          <w:rFonts w:cstheme="minorHAnsi"/>
          <w:sz w:val="28"/>
          <w:szCs w:val="28"/>
        </w:rPr>
      </w:pPr>
      <w:r>
        <w:rPr>
          <w:rFonts w:cstheme="minorHAnsi"/>
          <w:sz w:val="28"/>
          <w:szCs w:val="28"/>
        </w:rPr>
        <w:t xml:space="preserve"> a, b are the 32 bits inputs, c is the 32 bits output.</w:t>
      </w:r>
    </w:p>
    <w:p w:rsidR="000D07D6" w:rsidRDefault="000D07D6" w:rsidP="00534143">
      <w:pPr>
        <w:rPr>
          <w:rFonts w:cstheme="minorHAnsi"/>
          <w:sz w:val="28"/>
          <w:szCs w:val="28"/>
        </w:rPr>
      </w:pPr>
      <w:r w:rsidRPr="000D07D6">
        <w:rPr>
          <w:rFonts w:cstheme="minorHAnsi"/>
          <w:noProof/>
          <w:sz w:val="28"/>
          <w:szCs w:val="28"/>
        </w:rPr>
        <w:drawing>
          <wp:inline distT="0" distB="0" distL="0" distR="0" wp14:anchorId="3E1B30EA" wp14:editId="3E3F66D3">
            <wp:extent cx="3334215"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4215" cy="2172003"/>
                    </a:xfrm>
                    <a:prstGeom prst="rect">
                      <a:avLst/>
                    </a:prstGeom>
                  </pic:spPr>
                </pic:pic>
              </a:graphicData>
            </a:graphic>
          </wp:inline>
        </w:drawing>
      </w:r>
    </w:p>
    <w:p w:rsidR="005455A3" w:rsidRDefault="005455A3" w:rsidP="00534143">
      <w:pPr>
        <w:rPr>
          <w:rFonts w:cstheme="minorHAnsi"/>
          <w:sz w:val="28"/>
          <w:szCs w:val="28"/>
        </w:rPr>
      </w:pPr>
    </w:p>
    <w:p w:rsidR="005455A3" w:rsidRDefault="00B65591" w:rsidP="00534143">
      <w:pPr>
        <w:rPr>
          <w:b/>
          <w:sz w:val="28"/>
          <w:szCs w:val="28"/>
        </w:rPr>
      </w:pPr>
      <w:r w:rsidRPr="00B65591">
        <w:rPr>
          <w:b/>
          <w:sz w:val="28"/>
          <w:szCs w:val="28"/>
        </w:rPr>
        <w:t>PCMP</w:t>
      </w:r>
      <w:r>
        <w:rPr>
          <w:b/>
          <w:sz w:val="28"/>
          <w:szCs w:val="28"/>
        </w:rPr>
        <w:t xml:space="preserve">EQB: </w:t>
      </w:r>
    </w:p>
    <w:p w:rsidR="00B65591" w:rsidRDefault="00B65591" w:rsidP="00534143">
      <w:pPr>
        <w:rPr>
          <w:sz w:val="28"/>
          <w:szCs w:val="28"/>
        </w:rPr>
      </w:pPr>
      <w:r w:rsidRPr="00B65591">
        <w:rPr>
          <w:sz w:val="28"/>
          <w:szCs w:val="28"/>
        </w:rPr>
        <w:t xml:space="preserve">Performs compare for equality of the packed bytes, words, or doublewords in the destination operand (first operand) and the source operand (second operand). If a pair of data elements are equal, </w:t>
      </w:r>
      <w:r>
        <w:rPr>
          <w:sz w:val="28"/>
          <w:szCs w:val="28"/>
        </w:rPr>
        <w:t xml:space="preserve">the result is set to </w:t>
      </w:r>
      <w:proofErr w:type="gramStart"/>
      <w:r>
        <w:rPr>
          <w:sz w:val="28"/>
          <w:szCs w:val="28"/>
        </w:rPr>
        <w:t>1</w:t>
      </w:r>
      <w:r w:rsidRPr="00B65591">
        <w:rPr>
          <w:sz w:val="28"/>
          <w:szCs w:val="28"/>
        </w:rPr>
        <w:t xml:space="preserve"> ;</w:t>
      </w:r>
      <w:proofErr w:type="gramEnd"/>
      <w:r w:rsidRPr="00B65591">
        <w:rPr>
          <w:sz w:val="28"/>
          <w:szCs w:val="28"/>
        </w:rPr>
        <w:t xml:space="preserve"> otherwise, it is set to</w:t>
      </w:r>
      <w:r>
        <w:rPr>
          <w:sz w:val="28"/>
          <w:szCs w:val="28"/>
        </w:rPr>
        <w:t xml:space="preserve"> 0</w:t>
      </w:r>
      <w:r w:rsidRPr="00B65591">
        <w:rPr>
          <w:sz w:val="28"/>
          <w:szCs w:val="28"/>
        </w:rPr>
        <w:t xml:space="preserve">. </w:t>
      </w:r>
    </w:p>
    <w:p w:rsidR="00942F04" w:rsidRDefault="00263686" w:rsidP="00534143">
      <w:pPr>
        <w:rPr>
          <w:sz w:val="28"/>
          <w:szCs w:val="28"/>
        </w:rPr>
      </w:pPr>
      <w:r w:rsidRPr="00263686">
        <w:rPr>
          <w:noProof/>
          <w:sz w:val="28"/>
          <w:szCs w:val="28"/>
        </w:rPr>
        <w:lastRenderedPageBreak/>
        <w:drawing>
          <wp:inline distT="0" distB="0" distL="0" distR="0" wp14:anchorId="0CEACAB0" wp14:editId="04213B9B">
            <wp:extent cx="3057952" cy="280074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952" cy="2800741"/>
                    </a:xfrm>
                    <a:prstGeom prst="rect">
                      <a:avLst/>
                    </a:prstGeom>
                  </pic:spPr>
                </pic:pic>
              </a:graphicData>
            </a:graphic>
          </wp:inline>
        </w:drawing>
      </w:r>
    </w:p>
    <w:p w:rsidR="00942F04" w:rsidRDefault="00942F04" w:rsidP="00534143">
      <w:pPr>
        <w:rPr>
          <w:sz w:val="28"/>
          <w:szCs w:val="28"/>
        </w:rPr>
      </w:pPr>
      <w:r w:rsidRPr="00942F04">
        <w:rPr>
          <w:noProof/>
          <w:sz w:val="28"/>
          <w:szCs w:val="28"/>
        </w:rPr>
        <w:drawing>
          <wp:inline distT="0" distB="0" distL="0" distR="0" wp14:anchorId="6403079D" wp14:editId="185D43B9">
            <wp:extent cx="3715268" cy="505848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68" cy="5058481"/>
                    </a:xfrm>
                    <a:prstGeom prst="rect">
                      <a:avLst/>
                    </a:prstGeom>
                  </pic:spPr>
                </pic:pic>
              </a:graphicData>
            </a:graphic>
          </wp:inline>
        </w:drawing>
      </w:r>
    </w:p>
    <w:p w:rsidR="00942F04" w:rsidRDefault="00942F04" w:rsidP="00534143">
      <w:pPr>
        <w:rPr>
          <w:sz w:val="28"/>
          <w:szCs w:val="28"/>
        </w:rPr>
      </w:pPr>
      <w:r w:rsidRPr="00942F04">
        <w:rPr>
          <w:noProof/>
          <w:sz w:val="28"/>
          <w:szCs w:val="28"/>
        </w:rPr>
        <w:lastRenderedPageBreak/>
        <w:drawing>
          <wp:inline distT="0" distB="0" distL="0" distR="0" wp14:anchorId="41FF1239" wp14:editId="42AD157A">
            <wp:extent cx="3000794" cy="1209844"/>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794" cy="1209844"/>
                    </a:xfrm>
                    <a:prstGeom prst="rect">
                      <a:avLst/>
                    </a:prstGeom>
                  </pic:spPr>
                </pic:pic>
              </a:graphicData>
            </a:graphic>
          </wp:inline>
        </w:drawing>
      </w:r>
    </w:p>
    <w:p w:rsidR="00263686" w:rsidRDefault="00942F04" w:rsidP="00534143">
      <w:pPr>
        <w:rPr>
          <w:sz w:val="28"/>
          <w:szCs w:val="28"/>
        </w:rPr>
      </w:pPr>
      <w:r w:rsidRPr="00942F04">
        <w:rPr>
          <w:noProof/>
          <w:sz w:val="28"/>
          <w:szCs w:val="28"/>
        </w:rPr>
        <w:drawing>
          <wp:inline distT="0" distB="0" distL="0" distR="0" wp14:anchorId="0D85A28E" wp14:editId="29E45BE3">
            <wp:extent cx="4667901" cy="671606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901" cy="6716062"/>
                    </a:xfrm>
                    <a:prstGeom prst="rect">
                      <a:avLst/>
                    </a:prstGeom>
                  </pic:spPr>
                </pic:pic>
              </a:graphicData>
            </a:graphic>
          </wp:inline>
        </w:drawing>
      </w:r>
    </w:p>
    <w:p w:rsidR="00263686" w:rsidRDefault="00263686" w:rsidP="00534143">
      <w:pPr>
        <w:rPr>
          <w:sz w:val="28"/>
          <w:szCs w:val="28"/>
        </w:rPr>
      </w:pPr>
      <w:r w:rsidRPr="00263686">
        <w:rPr>
          <w:noProof/>
          <w:sz w:val="28"/>
          <w:szCs w:val="28"/>
        </w:rPr>
        <w:lastRenderedPageBreak/>
        <w:drawing>
          <wp:inline distT="0" distB="0" distL="0" distR="0" wp14:anchorId="09F8F4BF" wp14:editId="27CFDE6F">
            <wp:extent cx="5943600" cy="4585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85970"/>
                    </a:xfrm>
                    <a:prstGeom prst="rect">
                      <a:avLst/>
                    </a:prstGeom>
                  </pic:spPr>
                </pic:pic>
              </a:graphicData>
            </a:graphic>
          </wp:inline>
        </w:drawing>
      </w:r>
    </w:p>
    <w:p w:rsidR="001D616F" w:rsidRDefault="001D616F" w:rsidP="00534143">
      <w:pPr>
        <w:rPr>
          <w:sz w:val="28"/>
          <w:szCs w:val="28"/>
        </w:rPr>
      </w:pPr>
      <w:r>
        <w:rPr>
          <w:sz w:val="28"/>
          <w:szCs w:val="28"/>
        </w:rPr>
        <w:t xml:space="preserve">We have the 32 bits input, the </w:t>
      </w:r>
      <w:proofErr w:type="spellStart"/>
      <w:r>
        <w:rPr>
          <w:sz w:val="28"/>
          <w:szCs w:val="28"/>
        </w:rPr>
        <w:t>sel</w:t>
      </w:r>
      <w:proofErr w:type="spellEnd"/>
      <w:r>
        <w:rPr>
          <w:sz w:val="28"/>
          <w:szCs w:val="28"/>
        </w:rPr>
        <w:t xml:space="preserve">, and the 4 </w:t>
      </w:r>
      <w:proofErr w:type="gramStart"/>
      <w:r>
        <w:rPr>
          <w:sz w:val="28"/>
          <w:szCs w:val="28"/>
        </w:rPr>
        <w:t>bits  output</w:t>
      </w:r>
      <w:proofErr w:type="gramEnd"/>
      <w:r>
        <w:rPr>
          <w:sz w:val="28"/>
          <w:szCs w:val="28"/>
        </w:rPr>
        <w:t xml:space="preserve">, equal. We compare for equality, and if the 8 bits data from the component are equal, we have 1 as output. Depending on the result we will have to do an and between the 4 outputs from the components, for the </w:t>
      </w:r>
      <w:proofErr w:type="gramStart"/>
      <w:r>
        <w:rPr>
          <w:sz w:val="28"/>
          <w:szCs w:val="28"/>
        </w:rPr>
        <w:t>32 bit</w:t>
      </w:r>
      <w:proofErr w:type="gramEnd"/>
      <w:r>
        <w:rPr>
          <w:sz w:val="28"/>
          <w:szCs w:val="28"/>
        </w:rPr>
        <w:t xml:space="preserve"> data, or 2 and for the 16 bit data. </w:t>
      </w:r>
    </w:p>
    <w:p w:rsidR="005455A3" w:rsidRPr="00B65591" w:rsidRDefault="005455A3" w:rsidP="00534143">
      <w:pPr>
        <w:rPr>
          <w:rFonts w:cstheme="minorHAnsi"/>
          <w:sz w:val="28"/>
          <w:szCs w:val="28"/>
        </w:rPr>
      </w:pPr>
    </w:p>
    <w:p w:rsidR="005455A3" w:rsidRDefault="00B65591" w:rsidP="00534143">
      <w:pPr>
        <w:rPr>
          <w:rFonts w:cstheme="minorHAnsi"/>
          <w:sz w:val="28"/>
          <w:szCs w:val="28"/>
        </w:rPr>
      </w:pPr>
      <w:proofErr w:type="gramStart"/>
      <w:r w:rsidRPr="00B65591">
        <w:rPr>
          <w:rFonts w:cstheme="minorHAnsi"/>
          <w:b/>
          <w:sz w:val="28"/>
          <w:szCs w:val="28"/>
        </w:rPr>
        <w:t xml:space="preserve">PMULHUW </w:t>
      </w:r>
      <w:r>
        <w:rPr>
          <w:rFonts w:cstheme="minorHAnsi"/>
          <w:sz w:val="28"/>
          <w:szCs w:val="28"/>
        </w:rPr>
        <w:t>:</w:t>
      </w:r>
      <w:proofErr w:type="gramEnd"/>
    </w:p>
    <w:p w:rsidR="00B65591" w:rsidRDefault="00B65591" w:rsidP="00534143">
      <w:pPr>
        <w:rPr>
          <w:rFonts w:cstheme="minorHAnsi"/>
          <w:sz w:val="28"/>
          <w:szCs w:val="28"/>
        </w:rPr>
      </w:pPr>
      <w:r w:rsidRPr="00B65591">
        <w:rPr>
          <w:rFonts w:cstheme="minorHAnsi"/>
          <w:sz w:val="28"/>
          <w:szCs w:val="28"/>
        </w:rPr>
        <w:t xml:space="preserve"> Multiply Packed Unsigned Integers and Store High Result</w:t>
      </w:r>
      <w:r w:rsidR="00B10144">
        <w:rPr>
          <w:rFonts w:cstheme="minorHAnsi"/>
          <w:sz w:val="28"/>
          <w:szCs w:val="28"/>
        </w:rPr>
        <w:t xml:space="preserve">. We convert the two operands to unsigned so we can multiply them and following this we convert the result of the multiplication to </w:t>
      </w:r>
      <w:proofErr w:type="spellStart"/>
      <w:r w:rsidR="00B10144">
        <w:rPr>
          <w:rFonts w:cstheme="minorHAnsi"/>
          <w:sz w:val="28"/>
          <w:szCs w:val="28"/>
        </w:rPr>
        <w:t>std_logic_vector</w:t>
      </w:r>
      <w:proofErr w:type="spellEnd"/>
      <w:r w:rsidR="00B10144">
        <w:rPr>
          <w:rFonts w:cstheme="minorHAnsi"/>
          <w:sz w:val="28"/>
          <w:szCs w:val="28"/>
        </w:rPr>
        <w:t>.</w:t>
      </w:r>
      <w:r w:rsidR="003E0396">
        <w:rPr>
          <w:rFonts w:cstheme="minorHAnsi"/>
          <w:sz w:val="28"/>
          <w:szCs w:val="28"/>
        </w:rPr>
        <w:t xml:space="preserve"> The inputs are of 16 bits and the output is of 32 bits.</w:t>
      </w:r>
    </w:p>
    <w:p w:rsidR="004739F4" w:rsidRDefault="004739F4" w:rsidP="004739F4">
      <w:pPr>
        <w:rPr>
          <w:rFonts w:cstheme="minorHAnsi"/>
          <w:b/>
          <w:sz w:val="28"/>
          <w:szCs w:val="28"/>
        </w:rPr>
      </w:pPr>
    </w:p>
    <w:p w:rsidR="004739F4" w:rsidRDefault="004739F4" w:rsidP="004739F4">
      <w:pPr>
        <w:rPr>
          <w:rFonts w:cstheme="minorHAnsi"/>
          <w:sz w:val="28"/>
          <w:szCs w:val="28"/>
        </w:rPr>
      </w:pPr>
      <w:r w:rsidRPr="004739F4">
        <w:rPr>
          <w:rFonts w:cstheme="minorHAnsi"/>
          <w:b/>
          <w:sz w:val="28"/>
          <w:szCs w:val="28"/>
        </w:rPr>
        <w:lastRenderedPageBreak/>
        <w:t xml:space="preserve"> </w:t>
      </w:r>
      <w:proofErr w:type="spellStart"/>
      <w:proofErr w:type="gramStart"/>
      <w:r>
        <w:rPr>
          <w:rFonts w:cstheme="minorHAnsi"/>
          <w:b/>
          <w:sz w:val="28"/>
          <w:szCs w:val="28"/>
        </w:rPr>
        <w:t>regFile</w:t>
      </w:r>
      <w:proofErr w:type="spellEnd"/>
      <w:r w:rsidRPr="00B65591">
        <w:rPr>
          <w:rFonts w:cstheme="minorHAnsi"/>
          <w:b/>
          <w:sz w:val="28"/>
          <w:szCs w:val="28"/>
        </w:rPr>
        <w:t xml:space="preserve"> </w:t>
      </w:r>
      <w:r>
        <w:rPr>
          <w:rFonts w:cstheme="minorHAnsi"/>
          <w:sz w:val="28"/>
          <w:szCs w:val="28"/>
        </w:rPr>
        <w:t>:</w:t>
      </w:r>
      <w:proofErr w:type="gramEnd"/>
    </w:p>
    <w:p w:rsidR="004739F4" w:rsidRDefault="004739F4" w:rsidP="004739F4">
      <w:pPr>
        <w:rPr>
          <w:rFonts w:cstheme="minorHAnsi"/>
          <w:sz w:val="28"/>
          <w:szCs w:val="28"/>
        </w:rPr>
      </w:pPr>
      <w:r>
        <w:rPr>
          <w:rFonts w:cstheme="minorHAnsi"/>
          <w:sz w:val="28"/>
          <w:szCs w:val="28"/>
        </w:rPr>
        <w:t xml:space="preserve">In </w:t>
      </w:r>
      <w:proofErr w:type="spellStart"/>
      <w:r>
        <w:rPr>
          <w:rFonts w:cstheme="minorHAnsi"/>
          <w:sz w:val="28"/>
          <w:szCs w:val="28"/>
        </w:rPr>
        <w:t>regfile</w:t>
      </w:r>
      <w:proofErr w:type="spellEnd"/>
      <w:r>
        <w:rPr>
          <w:rFonts w:cstheme="minorHAnsi"/>
          <w:sz w:val="28"/>
          <w:szCs w:val="28"/>
        </w:rPr>
        <w:t xml:space="preserve"> we make the MMX registers, 8 in number, 32 bits each. I stored the values 2 and 3 at address “000” and “001”.</w:t>
      </w:r>
    </w:p>
    <w:p w:rsidR="004739F4" w:rsidRDefault="004739F4" w:rsidP="004739F4">
      <w:pPr>
        <w:rPr>
          <w:rFonts w:cstheme="minorHAnsi"/>
          <w:sz w:val="28"/>
          <w:szCs w:val="28"/>
        </w:rPr>
      </w:pPr>
      <w:r w:rsidRPr="004739F4">
        <w:rPr>
          <w:rFonts w:cstheme="minorHAnsi"/>
          <w:noProof/>
          <w:sz w:val="28"/>
          <w:szCs w:val="28"/>
        </w:rPr>
        <w:drawing>
          <wp:inline distT="0" distB="0" distL="0" distR="0" wp14:anchorId="6677484B" wp14:editId="64B4AB79">
            <wp:extent cx="5677692" cy="6868484"/>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7692" cy="6868484"/>
                    </a:xfrm>
                    <a:prstGeom prst="rect">
                      <a:avLst/>
                    </a:prstGeom>
                  </pic:spPr>
                </pic:pic>
              </a:graphicData>
            </a:graphic>
          </wp:inline>
        </w:drawing>
      </w:r>
      <w:r>
        <w:rPr>
          <w:rFonts w:cstheme="minorHAnsi"/>
          <w:sz w:val="28"/>
          <w:szCs w:val="28"/>
        </w:rPr>
        <w:t xml:space="preserve"> </w:t>
      </w:r>
    </w:p>
    <w:p w:rsidR="004739F4" w:rsidRDefault="00231D45" w:rsidP="00534143">
      <w:pPr>
        <w:rPr>
          <w:rFonts w:cstheme="minorHAnsi"/>
          <w:b/>
          <w:bCs/>
          <w:i/>
          <w:iCs/>
          <w:sz w:val="36"/>
          <w:szCs w:val="36"/>
        </w:rPr>
      </w:pPr>
      <w:bookmarkStart w:id="1" w:name="_Hlk29578194"/>
      <w:r w:rsidRPr="00231D45">
        <w:rPr>
          <w:rFonts w:cstheme="minorHAnsi"/>
          <w:b/>
          <w:bCs/>
          <w:i/>
          <w:iCs/>
          <w:sz w:val="36"/>
          <w:szCs w:val="36"/>
        </w:rPr>
        <w:lastRenderedPageBreak/>
        <w:t>5. Tutorial</w:t>
      </w:r>
    </w:p>
    <w:bookmarkEnd w:id="1"/>
    <w:p w:rsidR="00231D45" w:rsidRPr="00231D45" w:rsidRDefault="00231D45" w:rsidP="00534143">
      <w:pPr>
        <w:rPr>
          <w:rFonts w:cstheme="minorHAnsi"/>
          <w:b/>
          <w:bCs/>
          <w:i/>
          <w:iCs/>
          <w:sz w:val="36"/>
          <w:szCs w:val="36"/>
        </w:rPr>
      </w:pPr>
    </w:p>
    <w:p w:rsidR="00870CC2" w:rsidRDefault="00231D45" w:rsidP="00231D45">
      <w:pPr>
        <w:rPr>
          <w:rFonts w:cstheme="minorHAnsi"/>
          <w:sz w:val="28"/>
          <w:szCs w:val="28"/>
        </w:rPr>
      </w:pPr>
      <w:r w:rsidRPr="00231D45">
        <w:rPr>
          <w:noProof/>
        </w:rPr>
        <w:drawing>
          <wp:inline distT="0" distB="0" distL="0" distR="0">
            <wp:extent cx="5943600" cy="3457575"/>
            <wp:effectExtent l="0" t="0" r="0" b="0"/>
            <wp:docPr id="41" name="Picture 41" descr="Image result for bas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sys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231D45" w:rsidRDefault="00231D45" w:rsidP="00231D45"/>
    <w:p w:rsidR="00231D45" w:rsidRPr="00D61227" w:rsidRDefault="00231D45" w:rsidP="00231D45">
      <w:pPr>
        <w:rPr>
          <w:sz w:val="28"/>
          <w:szCs w:val="28"/>
        </w:rPr>
      </w:pPr>
      <w:r w:rsidRPr="00D61227">
        <w:rPr>
          <w:sz w:val="28"/>
          <w:szCs w:val="28"/>
        </w:rPr>
        <w:t xml:space="preserve">The switches 12 to 10 select the </w:t>
      </w:r>
      <w:r w:rsidR="00C55FB1" w:rsidRPr="00D61227">
        <w:rPr>
          <w:sz w:val="28"/>
          <w:szCs w:val="28"/>
        </w:rPr>
        <w:t xml:space="preserve">result to be displayed. </w:t>
      </w:r>
    </w:p>
    <w:p w:rsidR="00C55FB1" w:rsidRPr="00D61227" w:rsidRDefault="00C55FB1" w:rsidP="00231D45">
      <w:pPr>
        <w:rPr>
          <w:sz w:val="28"/>
          <w:szCs w:val="28"/>
        </w:rPr>
      </w:pPr>
      <w:r w:rsidRPr="00D61227">
        <w:rPr>
          <w:noProof/>
          <w:sz w:val="28"/>
          <w:szCs w:val="28"/>
        </w:rPr>
        <w:drawing>
          <wp:inline distT="0" distB="0" distL="0" distR="0" wp14:anchorId="465A414A" wp14:editId="286F809C">
            <wp:extent cx="3419952" cy="117173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952" cy="1171739"/>
                    </a:xfrm>
                    <a:prstGeom prst="rect">
                      <a:avLst/>
                    </a:prstGeom>
                  </pic:spPr>
                </pic:pic>
              </a:graphicData>
            </a:graphic>
          </wp:inline>
        </w:drawing>
      </w:r>
    </w:p>
    <w:p w:rsidR="00C55FB1" w:rsidRPr="00D61227" w:rsidRDefault="00C55FB1" w:rsidP="00231D45">
      <w:pPr>
        <w:rPr>
          <w:sz w:val="28"/>
          <w:szCs w:val="28"/>
        </w:rPr>
      </w:pPr>
      <w:r w:rsidRPr="00D61227">
        <w:rPr>
          <w:sz w:val="28"/>
          <w:szCs w:val="28"/>
        </w:rPr>
        <w:t xml:space="preserve">The switches 14 to 13 select the kind of packed type: 8bts, 16 bits or 32 bits. </w:t>
      </w:r>
    </w:p>
    <w:p w:rsidR="00C55FB1" w:rsidRPr="00D61227" w:rsidRDefault="00C55FB1" w:rsidP="00231D45">
      <w:pPr>
        <w:rPr>
          <w:sz w:val="28"/>
          <w:szCs w:val="28"/>
        </w:rPr>
      </w:pPr>
      <w:r w:rsidRPr="00D61227">
        <w:rPr>
          <w:noProof/>
          <w:sz w:val="28"/>
          <w:szCs w:val="28"/>
        </w:rPr>
        <w:drawing>
          <wp:inline distT="0" distB="0" distL="0" distR="0" wp14:anchorId="13AB66A5" wp14:editId="7F69BB09">
            <wp:extent cx="2715004" cy="59063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5004" cy="590632"/>
                    </a:xfrm>
                    <a:prstGeom prst="rect">
                      <a:avLst/>
                    </a:prstGeom>
                  </pic:spPr>
                </pic:pic>
              </a:graphicData>
            </a:graphic>
          </wp:inline>
        </w:drawing>
      </w:r>
      <w:r w:rsidRPr="00D61227">
        <w:rPr>
          <w:noProof/>
          <w:sz w:val="28"/>
          <w:szCs w:val="28"/>
        </w:rPr>
        <w:t xml:space="preserve"> </w:t>
      </w:r>
    </w:p>
    <w:p w:rsidR="00A26CAD" w:rsidRPr="00D61227" w:rsidRDefault="00C55FB1" w:rsidP="00A26CAD">
      <w:pPr>
        <w:rPr>
          <w:sz w:val="28"/>
          <w:szCs w:val="28"/>
        </w:rPr>
      </w:pPr>
      <w:r w:rsidRPr="00D61227">
        <w:rPr>
          <w:noProof/>
          <w:sz w:val="28"/>
          <w:szCs w:val="28"/>
        </w:rPr>
        <w:drawing>
          <wp:inline distT="0" distB="0" distL="0" distR="0" wp14:anchorId="70FA539B" wp14:editId="44D51D15">
            <wp:extent cx="1352739" cy="285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739" cy="285790"/>
                    </a:xfrm>
                    <a:prstGeom prst="rect">
                      <a:avLst/>
                    </a:prstGeom>
                  </pic:spPr>
                </pic:pic>
              </a:graphicData>
            </a:graphic>
          </wp:inline>
        </w:drawing>
      </w:r>
      <w:r w:rsidR="00A26CAD" w:rsidRPr="00D61227">
        <w:rPr>
          <w:sz w:val="28"/>
          <w:szCs w:val="28"/>
        </w:rPr>
        <w:t xml:space="preserve"> The led 15 is for the </w:t>
      </w:r>
      <w:proofErr w:type="spellStart"/>
      <w:r w:rsidR="00A26CAD" w:rsidRPr="00D61227">
        <w:rPr>
          <w:sz w:val="28"/>
          <w:szCs w:val="28"/>
        </w:rPr>
        <w:t>cout</w:t>
      </w:r>
      <w:proofErr w:type="spellEnd"/>
    </w:p>
    <w:p w:rsidR="00C55FB1" w:rsidRPr="00D61227" w:rsidRDefault="00C55FB1" w:rsidP="00C55FB1">
      <w:pPr>
        <w:ind w:left="720" w:firstLine="720"/>
        <w:rPr>
          <w:sz w:val="28"/>
          <w:szCs w:val="28"/>
        </w:rPr>
      </w:pPr>
    </w:p>
    <w:p w:rsidR="00C55FB1" w:rsidRPr="00D61227" w:rsidRDefault="00C55FB1" w:rsidP="00231D45">
      <w:pPr>
        <w:rPr>
          <w:sz w:val="28"/>
          <w:szCs w:val="28"/>
        </w:rPr>
      </w:pPr>
      <w:r w:rsidRPr="00D61227">
        <w:rPr>
          <w:noProof/>
          <w:sz w:val="28"/>
          <w:szCs w:val="28"/>
        </w:rPr>
        <w:drawing>
          <wp:inline distT="0" distB="0" distL="0" distR="0" wp14:anchorId="1FA05536" wp14:editId="28DC49F1">
            <wp:extent cx="3581900" cy="17528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900" cy="1752845"/>
                    </a:xfrm>
                    <a:prstGeom prst="rect">
                      <a:avLst/>
                    </a:prstGeom>
                  </pic:spPr>
                </pic:pic>
              </a:graphicData>
            </a:graphic>
          </wp:inline>
        </w:drawing>
      </w:r>
    </w:p>
    <w:p w:rsidR="00C95675" w:rsidRPr="00D61227" w:rsidRDefault="00C95675" w:rsidP="00231D45">
      <w:pPr>
        <w:rPr>
          <w:sz w:val="28"/>
          <w:szCs w:val="28"/>
        </w:rPr>
      </w:pPr>
      <w:r w:rsidRPr="00D61227">
        <w:rPr>
          <w:sz w:val="28"/>
          <w:szCs w:val="28"/>
        </w:rPr>
        <w:t>The switches from 2 to 0, 5 to 3 give the addresses of the operands in the MMX registers. The switches 8 to 6 give the address where the result of the operation will be stored in the MMX registers. To the address “000” it is stored 2 and to the address “001” is stored 3</w:t>
      </w:r>
      <w:r w:rsidR="008A3D69" w:rsidRPr="00D61227">
        <w:rPr>
          <w:sz w:val="28"/>
          <w:szCs w:val="28"/>
        </w:rPr>
        <w:t xml:space="preserve">. This are the values on which I will perform the operations. </w:t>
      </w:r>
    </w:p>
    <w:p w:rsidR="00C95675" w:rsidRPr="00D61227" w:rsidRDefault="00C95675" w:rsidP="00231D45">
      <w:pPr>
        <w:rPr>
          <w:sz w:val="28"/>
          <w:szCs w:val="28"/>
        </w:rPr>
      </w:pPr>
      <w:r w:rsidRPr="00D61227">
        <w:rPr>
          <w:noProof/>
          <w:sz w:val="28"/>
          <w:szCs w:val="28"/>
        </w:rPr>
        <w:drawing>
          <wp:inline distT="0" distB="0" distL="0" distR="0" wp14:anchorId="24D2A2EA" wp14:editId="54B48CCF">
            <wp:extent cx="4105848" cy="182905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848" cy="1829055"/>
                    </a:xfrm>
                    <a:prstGeom prst="rect">
                      <a:avLst/>
                    </a:prstGeom>
                  </pic:spPr>
                </pic:pic>
              </a:graphicData>
            </a:graphic>
          </wp:inline>
        </w:drawing>
      </w:r>
    </w:p>
    <w:p w:rsidR="00A26CAD" w:rsidRPr="00D61227" w:rsidRDefault="008A3D69" w:rsidP="00A26CAD">
      <w:pPr>
        <w:rPr>
          <w:sz w:val="28"/>
          <w:szCs w:val="28"/>
        </w:rPr>
      </w:pPr>
      <w:r w:rsidRPr="00D61227">
        <w:rPr>
          <w:sz w:val="28"/>
          <w:szCs w:val="28"/>
        </w:rPr>
        <w:t xml:space="preserve">The </w:t>
      </w:r>
      <w:proofErr w:type="spellStart"/>
      <w:r w:rsidRPr="00D61227">
        <w:rPr>
          <w:sz w:val="28"/>
          <w:szCs w:val="28"/>
        </w:rPr>
        <w:t>leds</w:t>
      </w:r>
      <w:proofErr w:type="spellEnd"/>
      <w:r w:rsidRPr="00D61227">
        <w:rPr>
          <w:sz w:val="28"/>
          <w:szCs w:val="28"/>
        </w:rPr>
        <w:t xml:space="preserve"> 3 to 0 show the </w:t>
      </w:r>
      <w:r w:rsidR="007B5C5E" w:rsidRPr="00D61227">
        <w:rPr>
          <w:sz w:val="28"/>
          <w:szCs w:val="28"/>
        </w:rPr>
        <w:t>equality of the operands</w:t>
      </w:r>
      <w:r w:rsidRPr="00D61227">
        <w:rPr>
          <w:sz w:val="28"/>
          <w:szCs w:val="28"/>
        </w:rPr>
        <w:t xml:space="preserve">. </w:t>
      </w:r>
    </w:p>
    <w:p w:rsidR="008A3D69" w:rsidRPr="00D61227" w:rsidRDefault="008A3D69" w:rsidP="008A3D69">
      <w:pPr>
        <w:rPr>
          <w:sz w:val="28"/>
          <w:szCs w:val="28"/>
        </w:rPr>
      </w:pPr>
      <w:r w:rsidRPr="00D61227">
        <w:rPr>
          <w:noProof/>
          <w:sz w:val="28"/>
          <w:szCs w:val="28"/>
        </w:rPr>
        <w:drawing>
          <wp:inline distT="0" distB="0" distL="0" distR="0" wp14:anchorId="33B0A5D6" wp14:editId="155F70E9">
            <wp:extent cx="3124636" cy="111458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636" cy="1114581"/>
                    </a:xfrm>
                    <a:prstGeom prst="rect">
                      <a:avLst/>
                    </a:prstGeom>
                  </pic:spPr>
                </pic:pic>
              </a:graphicData>
            </a:graphic>
          </wp:inline>
        </w:drawing>
      </w:r>
    </w:p>
    <w:p w:rsidR="00C16970" w:rsidRPr="00D61227" w:rsidRDefault="00C16970" w:rsidP="008A3D69">
      <w:pPr>
        <w:rPr>
          <w:sz w:val="28"/>
          <w:szCs w:val="28"/>
        </w:rPr>
      </w:pPr>
      <w:r w:rsidRPr="00D61227">
        <w:rPr>
          <w:sz w:val="28"/>
          <w:szCs w:val="28"/>
        </w:rPr>
        <w:t xml:space="preserve">We have an Enable button and a Reset one, the one from the middle is the </w:t>
      </w:r>
      <w:proofErr w:type="spellStart"/>
      <w:r w:rsidRPr="00D61227">
        <w:rPr>
          <w:sz w:val="28"/>
          <w:szCs w:val="28"/>
        </w:rPr>
        <w:t>En</w:t>
      </w:r>
      <w:proofErr w:type="spellEnd"/>
      <w:r w:rsidRPr="00D61227">
        <w:rPr>
          <w:sz w:val="28"/>
          <w:szCs w:val="28"/>
        </w:rPr>
        <w:t xml:space="preserve"> and the one that is up is the Reset. </w:t>
      </w:r>
    </w:p>
    <w:p w:rsidR="00C16970" w:rsidRPr="00D61227" w:rsidRDefault="00C16970" w:rsidP="008A3D69">
      <w:pPr>
        <w:rPr>
          <w:sz w:val="28"/>
          <w:szCs w:val="28"/>
        </w:rPr>
      </w:pPr>
      <w:r w:rsidRPr="00D61227">
        <w:rPr>
          <w:noProof/>
          <w:sz w:val="28"/>
          <w:szCs w:val="28"/>
        </w:rPr>
        <w:lastRenderedPageBreak/>
        <w:drawing>
          <wp:inline distT="0" distB="0" distL="0" distR="0" wp14:anchorId="233155BA" wp14:editId="2D458F9C">
            <wp:extent cx="3229426" cy="1162212"/>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9426" cy="1162212"/>
                    </a:xfrm>
                    <a:prstGeom prst="rect">
                      <a:avLst/>
                    </a:prstGeom>
                  </pic:spPr>
                </pic:pic>
              </a:graphicData>
            </a:graphic>
          </wp:inline>
        </w:drawing>
      </w:r>
    </w:p>
    <w:p w:rsidR="00A26CAD" w:rsidRPr="00D61227" w:rsidRDefault="00A26CAD" w:rsidP="008A3D69">
      <w:pPr>
        <w:rPr>
          <w:sz w:val="28"/>
          <w:szCs w:val="28"/>
        </w:rPr>
      </w:pPr>
      <w:r w:rsidRPr="00D61227">
        <w:rPr>
          <w:sz w:val="28"/>
          <w:szCs w:val="28"/>
        </w:rPr>
        <w:t xml:space="preserve">The switch 15 selects the lower or the higher part of the </w:t>
      </w:r>
      <w:proofErr w:type="gramStart"/>
      <w:r w:rsidRPr="00D61227">
        <w:rPr>
          <w:sz w:val="28"/>
          <w:szCs w:val="28"/>
        </w:rPr>
        <w:t>32 bit</w:t>
      </w:r>
      <w:proofErr w:type="gramEnd"/>
      <w:r w:rsidRPr="00D61227">
        <w:rPr>
          <w:sz w:val="28"/>
          <w:szCs w:val="28"/>
        </w:rPr>
        <w:t xml:space="preserve"> result that will be displayed. </w:t>
      </w:r>
    </w:p>
    <w:p w:rsidR="00A26CAD" w:rsidRPr="00D61227" w:rsidRDefault="00A26CAD" w:rsidP="008A3D69">
      <w:pPr>
        <w:rPr>
          <w:sz w:val="28"/>
          <w:szCs w:val="28"/>
        </w:rPr>
      </w:pPr>
    </w:p>
    <w:p w:rsidR="00A26CAD" w:rsidRDefault="00A26CAD" w:rsidP="008A3D69">
      <w:r w:rsidRPr="00A26CAD">
        <w:rPr>
          <w:noProof/>
        </w:rPr>
        <w:drawing>
          <wp:inline distT="0" distB="0" distL="0" distR="0" wp14:anchorId="26649FFB" wp14:editId="14AF9441">
            <wp:extent cx="3772426" cy="149563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2426" cy="1495634"/>
                    </a:xfrm>
                    <a:prstGeom prst="rect">
                      <a:avLst/>
                    </a:prstGeom>
                  </pic:spPr>
                </pic:pic>
              </a:graphicData>
            </a:graphic>
          </wp:inline>
        </w:drawing>
      </w:r>
    </w:p>
    <w:p w:rsidR="008A3D69" w:rsidRDefault="008A3D69" w:rsidP="008A3D69"/>
    <w:p w:rsidR="00D61227" w:rsidRDefault="00D61227" w:rsidP="008A3D69">
      <w:pPr>
        <w:rPr>
          <w:b/>
          <w:bCs/>
          <w:i/>
          <w:iCs/>
          <w:sz w:val="36"/>
          <w:szCs w:val="36"/>
        </w:rPr>
      </w:pPr>
      <w:r w:rsidRPr="00D61227">
        <w:rPr>
          <w:b/>
          <w:bCs/>
          <w:i/>
          <w:iCs/>
          <w:sz w:val="36"/>
          <w:szCs w:val="36"/>
        </w:rPr>
        <w:t>6. Testing</w:t>
      </w:r>
    </w:p>
    <w:p w:rsidR="00D61227" w:rsidRDefault="00D61227" w:rsidP="008A3D69">
      <w:r>
        <w:fldChar w:fldCharType="begin"/>
      </w:r>
      <w:r>
        <w:instrText xml:space="preserve"> INCLUDEPICTURE "blob:https://web.whatsapp.com/4c9bab51-9e3a-4985-ab71-27826112363b" \* MERGEFORMATINET </w:instrText>
      </w:r>
      <w:r>
        <w:fldChar w:fldCharType="separate"/>
      </w:r>
      <w:r w:rsidR="009F7910">
        <w:pict>
          <v:shape id="_x0000_i1029" type="#_x0000_t75" alt="" style="width:24pt;height:24pt"/>
        </w:pict>
      </w:r>
      <w:r>
        <w:fldChar w:fldCharType="end"/>
      </w:r>
      <w:r>
        <w:rPr>
          <w:noProof/>
          <w:sz w:val="28"/>
          <w:szCs w:val="28"/>
        </w:rPr>
        <w:drawing>
          <wp:inline distT="0" distB="0" distL="0" distR="0">
            <wp:extent cx="3978234" cy="29836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19-12-18 at 12.34.05.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5394" cy="2989046"/>
                    </a:xfrm>
                    <a:prstGeom prst="rect">
                      <a:avLst/>
                    </a:prstGeom>
                  </pic:spPr>
                </pic:pic>
              </a:graphicData>
            </a:graphic>
          </wp:inline>
        </w:drawing>
      </w:r>
    </w:p>
    <w:p w:rsidR="00C437B3" w:rsidRDefault="00D61227" w:rsidP="008A3D69">
      <w:pPr>
        <w:rPr>
          <w:sz w:val="28"/>
          <w:szCs w:val="28"/>
        </w:rPr>
      </w:pPr>
      <w:r>
        <w:rPr>
          <w:sz w:val="28"/>
          <w:szCs w:val="28"/>
        </w:rPr>
        <w:lastRenderedPageBreak/>
        <w:t xml:space="preserve">Just as you plug the board to the laptop this is what is displayed. As all the switches are ‘0’ that means that the address for the registers is “000” then the operands will have the values 2 and 2. The switches for operations are “000” so it means that add will be performed so on the display we will </w:t>
      </w:r>
      <w:proofErr w:type="spellStart"/>
      <w:r>
        <w:rPr>
          <w:sz w:val="28"/>
          <w:szCs w:val="28"/>
        </w:rPr>
        <w:t>hava</w:t>
      </w:r>
      <w:proofErr w:type="spellEnd"/>
      <w:r>
        <w:rPr>
          <w:sz w:val="28"/>
          <w:szCs w:val="28"/>
        </w:rPr>
        <w:t xml:space="preserve"> a 4. The </w:t>
      </w:r>
      <w:proofErr w:type="spellStart"/>
      <w:r>
        <w:rPr>
          <w:sz w:val="28"/>
          <w:szCs w:val="28"/>
        </w:rPr>
        <w:t>leds</w:t>
      </w:r>
      <w:proofErr w:type="spellEnd"/>
      <w:r>
        <w:rPr>
          <w:sz w:val="28"/>
          <w:szCs w:val="28"/>
        </w:rPr>
        <w:t xml:space="preserve"> 3 down</w:t>
      </w:r>
      <w:r w:rsidR="00C437B3">
        <w:rPr>
          <w:sz w:val="28"/>
          <w:szCs w:val="28"/>
        </w:rPr>
        <w:t xml:space="preserve"> </w:t>
      </w:r>
      <w:r>
        <w:rPr>
          <w:sz w:val="28"/>
          <w:szCs w:val="28"/>
        </w:rPr>
        <w:t>to 0 are</w:t>
      </w:r>
      <w:r w:rsidR="00C437B3">
        <w:rPr>
          <w:sz w:val="28"/>
          <w:szCs w:val="28"/>
        </w:rPr>
        <w:t xml:space="preserve"> on because 2 is equal with 2. </w:t>
      </w:r>
    </w:p>
    <w:p w:rsidR="00D61227" w:rsidRDefault="00C437B3" w:rsidP="008A3D69">
      <w:pPr>
        <w:rPr>
          <w:sz w:val="28"/>
          <w:szCs w:val="28"/>
        </w:rPr>
      </w:pPr>
      <w:r>
        <w:rPr>
          <w:noProof/>
          <w:sz w:val="28"/>
          <w:szCs w:val="28"/>
        </w:rPr>
        <w:drawing>
          <wp:inline distT="0" distB="0" distL="0" distR="0">
            <wp:extent cx="4916384" cy="36872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19-12-18 at 12.34.06.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3556" cy="3692667"/>
                    </a:xfrm>
                    <a:prstGeom prst="rect">
                      <a:avLst/>
                    </a:prstGeom>
                  </pic:spPr>
                </pic:pic>
              </a:graphicData>
            </a:graphic>
          </wp:inline>
        </w:drawing>
      </w:r>
      <w:r w:rsidR="00D61227">
        <w:rPr>
          <w:sz w:val="28"/>
          <w:szCs w:val="28"/>
        </w:rPr>
        <w:t xml:space="preserve"> </w:t>
      </w:r>
    </w:p>
    <w:p w:rsidR="00C437B3" w:rsidRDefault="00C437B3" w:rsidP="008A3D69">
      <w:pPr>
        <w:rPr>
          <w:sz w:val="28"/>
          <w:szCs w:val="28"/>
        </w:rPr>
      </w:pPr>
      <w:r>
        <w:rPr>
          <w:sz w:val="28"/>
          <w:szCs w:val="28"/>
        </w:rPr>
        <w:t xml:space="preserve">I set the switch 4 to 1 meaning that the second address is “001” so the value of the second operand will be 3. The switches for operations are still “000” so it means that ADD will be performed so on the display we will </w:t>
      </w:r>
      <w:proofErr w:type="spellStart"/>
      <w:r>
        <w:rPr>
          <w:sz w:val="28"/>
          <w:szCs w:val="28"/>
        </w:rPr>
        <w:t>hava</w:t>
      </w:r>
      <w:proofErr w:type="spellEnd"/>
      <w:r>
        <w:rPr>
          <w:sz w:val="28"/>
          <w:szCs w:val="28"/>
        </w:rPr>
        <w:t xml:space="preserve"> a 5. </w:t>
      </w:r>
    </w:p>
    <w:p w:rsidR="00C437B3" w:rsidRDefault="00C437B3" w:rsidP="008A3D69">
      <w:pPr>
        <w:rPr>
          <w:sz w:val="28"/>
          <w:szCs w:val="28"/>
        </w:rPr>
      </w:pPr>
      <w:r>
        <w:rPr>
          <w:noProof/>
          <w:sz w:val="28"/>
          <w:szCs w:val="28"/>
        </w:rPr>
        <w:lastRenderedPageBreak/>
        <w:drawing>
          <wp:inline distT="0" distB="0" distL="0" distR="0">
            <wp:extent cx="4726379" cy="35447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19-12-18 at 12.34.06(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73573" cy="3580179"/>
                    </a:xfrm>
                    <a:prstGeom prst="rect">
                      <a:avLst/>
                    </a:prstGeom>
                  </pic:spPr>
                </pic:pic>
              </a:graphicData>
            </a:graphic>
          </wp:inline>
        </w:drawing>
      </w:r>
    </w:p>
    <w:p w:rsidR="00C437B3" w:rsidRDefault="00C437B3" w:rsidP="008A3D69">
      <w:pPr>
        <w:rPr>
          <w:sz w:val="28"/>
          <w:szCs w:val="28"/>
        </w:rPr>
      </w:pPr>
      <w:r>
        <w:rPr>
          <w:sz w:val="28"/>
          <w:szCs w:val="28"/>
        </w:rPr>
        <w:t>Here the switch 10 is set to 1 =&gt; “001” this means the it will do AND, displa</w:t>
      </w:r>
      <w:r w:rsidR="00E27ABD">
        <w:rPr>
          <w:sz w:val="28"/>
          <w:szCs w:val="28"/>
        </w:rPr>
        <w:t>y</w:t>
      </w:r>
      <w:r>
        <w:rPr>
          <w:sz w:val="28"/>
          <w:szCs w:val="28"/>
        </w:rPr>
        <w:t>ing 2.</w:t>
      </w:r>
    </w:p>
    <w:p w:rsidR="00C437B3" w:rsidRDefault="00C437B3" w:rsidP="008A3D69">
      <w:pPr>
        <w:rPr>
          <w:sz w:val="28"/>
          <w:szCs w:val="28"/>
        </w:rPr>
      </w:pPr>
      <w:r>
        <w:rPr>
          <w:noProof/>
          <w:sz w:val="28"/>
          <w:szCs w:val="28"/>
        </w:rPr>
        <w:drawing>
          <wp:inline distT="0" distB="0" distL="0" distR="0">
            <wp:extent cx="4857008" cy="36427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12-18 at 12.34.07.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62675" cy="3647006"/>
                    </a:xfrm>
                    <a:prstGeom prst="rect">
                      <a:avLst/>
                    </a:prstGeom>
                  </pic:spPr>
                </pic:pic>
              </a:graphicData>
            </a:graphic>
          </wp:inline>
        </w:drawing>
      </w:r>
    </w:p>
    <w:p w:rsidR="00C437B3" w:rsidRDefault="00C437B3" w:rsidP="00C437B3">
      <w:pPr>
        <w:rPr>
          <w:sz w:val="28"/>
          <w:szCs w:val="28"/>
        </w:rPr>
      </w:pPr>
      <w:r>
        <w:rPr>
          <w:sz w:val="28"/>
          <w:szCs w:val="28"/>
        </w:rPr>
        <w:t xml:space="preserve">Here the switch 11 is set to 1 =&gt; “010” this means the it will do </w:t>
      </w:r>
      <w:proofErr w:type="gramStart"/>
      <w:r>
        <w:rPr>
          <w:sz w:val="28"/>
          <w:szCs w:val="28"/>
        </w:rPr>
        <w:t>XOR,  displa</w:t>
      </w:r>
      <w:r w:rsidR="00E27ABD">
        <w:rPr>
          <w:sz w:val="28"/>
          <w:szCs w:val="28"/>
        </w:rPr>
        <w:t>y</w:t>
      </w:r>
      <w:r>
        <w:rPr>
          <w:sz w:val="28"/>
          <w:szCs w:val="28"/>
        </w:rPr>
        <w:t>ing</w:t>
      </w:r>
      <w:proofErr w:type="gramEnd"/>
      <w:r>
        <w:rPr>
          <w:sz w:val="28"/>
          <w:szCs w:val="28"/>
        </w:rPr>
        <w:t xml:space="preserve"> 1.</w:t>
      </w:r>
    </w:p>
    <w:p w:rsidR="00E27ABD" w:rsidRDefault="00E27ABD" w:rsidP="00C437B3">
      <w:pPr>
        <w:rPr>
          <w:sz w:val="28"/>
          <w:szCs w:val="28"/>
        </w:rPr>
      </w:pPr>
      <w:r>
        <w:rPr>
          <w:noProof/>
          <w:sz w:val="28"/>
          <w:szCs w:val="28"/>
        </w:rPr>
        <w:lastRenderedPageBreak/>
        <w:drawing>
          <wp:inline distT="0" distB="0" distL="0" distR="0">
            <wp:extent cx="5795158" cy="43463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19-12-18 at 12.34.07(1).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02781" cy="4352087"/>
                    </a:xfrm>
                    <a:prstGeom prst="rect">
                      <a:avLst/>
                    </a:prstGeom>
                  </pic:spPr>
                </pic:pic>
              </a:graphicData>
            </a:graphic>
          </wp:inline>
        </w:drawing>
      </w:r>
    </w:p>
    <w:p w:rsidR="00E27ABD" w:rsidRDefault="00E27ABD" w:rsidP="00C437B3">
      <w:pPr>
        <w:rPr>
          <w:sz w:val="28"/>
          <w:szCs w:val="28"/>
        </w:rPr>
      </w:pPr>
      <w:r>
        <w:rPr>
          <w:sz w:val="28"/>
          <w:szCs w:val="28"/>
        </w:rPr>
        <w:t xml:space="preserve">Switches 10 and 11 are set to ‘1’ =&gt; “011” so there will be done a multiplication resulting in a 6 on the display. </w:t>
      </w:r>
    </w:p>
    <w:p w:rsidR="00E27ABD" w:rsidRDefault="00E27ABD" w:rsidP="00C437B3">
      <w:pPr>
        <w:rPr>
          <w:sz w:val="28"/>
          <w:szCs w:val="28"/>
        </w:rPr>
      </w:pPr>
      <w:r>
        <w:rPr>
          <w:noProof/>
          <w:sz w:val="28"/>
          <w:szCs w:val="28"/>
        </w:rPr>
        <w:drawing>
          <wp:inline distT="0" distB="0" distL="0" distR="0">
            <wp:extent cx="3974275" cy="29807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19-12-18 at 12.34.08.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91787" cy="2993840"/>
                    </a:xfrm>
                    <a:prstGeom prst="rect">
                      <a:avLst/>
                    </a:prstGeom>
                  </pic:spPr>
                </pic:pic>
              </a:graphicData>
            </a:graphic>
          </wp:inline>
        </w:drawing>
      </w:r>
    </w:p>
    <w:p w:rsidR="00E27ABD" w:rsidRDefault="00E27ABD" w:rsidP="00C437B3">
      <w:pPr>
        <w:rPr>
          <w:sz w:val="28"/>
          <w:szCs w:val="28"/>
        </w:rPr>
      </w:pPr>
      <w:r>
        <w:rPr>
          <w:sz w:val="28"/>
          <w:szCs w:val="28"/>
        </w:rPr>
        <w:lastRenderedPageBreak/>
        <w:t>Here switches 10,11 and 12 are all set to 1=&gt; “111” so there will be performed a shift left on the operand with the value 2 so on the display there will be a 4.</w:t>
      </w:r>
      <w:r>
        <w:rPr>
          <w:noProof/>
          <w:sz w:val="28"/>
          <w:szCs w:val="28"/>
        </w:rPr>
        <w:drawing>
          <wp:inline distT="0" distB="0" distL="0" distR="0">
            <wp:extent cx="4821382" cy="36098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19-12-18 at 12.34.08(1).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3492" cy="3618922"/>
                    </a:xfrm>
                    <a:prstGeom prst="rect">
                      <a:avLst/>
                    </a:prstGeom>
                  </pic:spPr>
                </pic:pic>
              </a:graphicData>
            </a:graphic>
          </wp:inline>
        </w:drawing>
      </w:r>
    </w:p>
    <w:p w:rsidR="00E27ABD" w:rsidRDefault="00E27ABD" w:rsidP="00C437B3">
      <w:pPr>
        <w:rPr>
          <w:sz w:val="28"/>
          <w:szCs w:val="28"/>
        </w:rPr>
      </w:pPr>
      <w:r>
        <w:rPr>
          <w:sz w:val="28"/>
          <w:szCs w:val="28"/>
        </w:rPr>
        <w:t>By pressing the enable button the value of the result will be stored in the register and the</w:t>
      </w:r>
      <w:r w:rsidR="00DB51F1">
        <w:rPr>
          <w:sz w:val="28"/>
          <w:szCs w:val="28"/>
        </w:rPr>
        <w:t xml:space="preserve"> switches 10,11 and 12 are still set to one so on the display is the value 4 shifted =&gt; 8. </w:t>
      </w:r>
    </w:p>
    <w:p w:rsidR="00DB51F1" w:rsidRDefault="00DB51F1" w:rsidP="00C437B3">
      <w:pPr>
        <w:rPr>
          <w:noProof/>
          <w:sz w:val="28"/>
          <w:szCs w:val="28"/>
        </w:rPr>
      </w:pPr>
      <w:r>
        <w:rPr>
          <w:noProof/>
          <w:sz w:val="28"/>
          <w:szCs w:val="28"/>
        </w:rPr>
        <w:t xml:space="preserve">After this I set the switches for the operation to “000” =&gt; ADD and the display will have 7 (4 + 3). </w:t>
      </w:r>
    </w:p>
    <w:p w:rsidR="009440BD" w:rsidRDefault="009440BD" w:rsidP="00C437B3">
      <w:pPr>
        <w:rPr>
          <w:noProof/>
          <w:sz w:val="28"/>
          <w:szCs w:val="28"/>
        </w:rPr>
      </w:pPr>
    </w:p>
    <w:p w:rsidR="009440BD" w:rsidRDefault="009440BD" w:rsidP="00C437B3">
      <w:pPr>
        <w:rPr>
          <w:noProof/>
          <w:sz w:val="28"/>
          <w:szCs w:val="28"/>
        </w:rPr>
      </w:pPr>
    </w:p>
    <w:p w:rsidR="009440BD" w:rsidRDefault="009440BD" w:rsidP="00C437B3">
      <w:pPr>
        <w:rPr>
          <w:noProof/>
          <w:sz w:val="28"/>
          <w:szCs w:val="28"/>
        </w:rPr>
      </w:pPr>
    </w:p>
    <w:p w:rsidR="009440BD" w:rsidRDefault="009440BD" w:rsidP="00C437B3">
      <w:pPr>
        <w:rPr>
          <w:noProof/>
          <w:sz w:val="28"/>
          <w:szCs w:val="28"/>
        </w:rPr>
      </w:pPr>
    </w:p>
    <w:p w:rsidR="009440BD" w:rsidRDefault="009440BD" w:rsidP="00C437B3">
      <w:pPr>
        <w:rPr>
          <w:noProof/>
          <w:sz w:val="28"/>
          <w:szCs w:val="28"/>
        </w:rPr>
      </w:pPr>
    </w:p>
    <w:p w:rsidR="009440BD" w:rsidRDefault="009440BD" w:rsidP="00C437B3">
      <w:pPr>
        <w:rPr>
          <w:noProof/>
          <w:sz w:val="28"/>
          <w:szCs w:val="28"/>
        </w:rPr>
      </w:pPr>
    </w:p>
    <w:p w:rsidR="009440BD" w:rsidRDefault="009440BD" w:rsidP="00C437B3">
      <w:pPr>
        <w:rPr>
          <w:b/>
          <w:bCs/>
          <w:i/>
          <w:iCs/>
          <w:noProof/>
          <w:sz w:val="36"/>
          <w:szCs w:val="36"/>
        </w:rPr>
      </w:pPr>
      <w:r w:rsidRPr="009440BD">
        <w:rPr>
          <w:b/>
          <w:bCs/>
          <w:i/>
          <w:iCs/>
          <w:noProof/>
          <w:sz w:val="36"/>
          <w:szCs w:val="36"/>
        </w:rPr>
        <w:lastRenderedPageBreak/>
        <w:t>7. Conclusion</w:t>
      </w:r>
    </w:p>
    <w:p w:rsidR="009440BD" w:rsidRDefault="00D04629" w:rsidP="00C437B3">
      <w:pPr>
        <w:rPr>
          <w:rFonts w:cstheme="minorHAnsi"/>
          <w:sz w:val="28"/>
          <w:szCs w:val="28"/>
        </w:rPr>
      </w:pPr>
      <w:r w:rsidRPr="00D04629">
        <w:rPr>
          <w:rFonts w:cstheme="minorHAnsi"/>
          <w:sz w:val="28"/>
          <w:szCs w:val="28"/>
        </w:rPr>
        <w:t>MMX is a processor supplementary capability that is supported on recent IA-32 processors by Intel and other vendors.</w:t>
      </w:r>
      <w:r>
        <w:rPr>
          <w:sz w:val="28"/>
          <w:szCs w:val="28"/>
        </w:rPr>
        <w:t xml:space="preserve"> </w:t>
      </w:r>
      <w:r w:rsidRPr="00A74D8E">
        <w:rPr>
          <w:rFonts w:cstheme="minorHAnsi"/>
          <w:sz w:val="28"/>
          <w:szCs w:val="28"/>
        </w:rPr>
        <w:t>Single Instruction, Multiple Data (SIMD) is an</w:t>
      </w:r>
      <w:r>
        <w:rPr>
          <w:rFonts w:cstheme="minorHAnsi"/>
          <w:sz w:val="28"/>
          <w:szCs w:val="28"/>
        </w:rPr>
        <w:t xml:space="preserve"> efficient</w:t>
      </w:r>
      <w:r w:rsidRPr="00A74D8E">
        <w:rPr>
          <w:rFonts w:cstheme="minorHAnsi"/>
          <w:sz w:val="28"/>
          <w:szCs w:val="28"/>
        </w:rPr>
        <w:t xml:space="preserve"> Instruction Set Architecture that have a single control unit (CU) and more than one processing unit (PU)</w:t>
      </w:r>
      <w:r>
        <w:rPr>
          <w:rFonts w:cstheme="minorHAnsi"/>
          <w:sz w:val="28"/>
          <w:szCs w:val="28"/>
        </w:rPr>
        <w:t xml:space="preserve">. Data being arranged in packs is a distinctive feature of the MMX. </w:t>
      </w:r>
    </w:p>
    <w:p w:rsidR="00A66078" w:rsidRDefault="00A66078" w:rsidP="00C437B3">
      <w:pPr>
        <w:rPr>
          <w:rFonts w:cstheme="minorHAnsi"/>
          <w:sz w:val="28"/>
          <w:szCs w:val="28"/>
        </w:rPr>
      </w:pPr>
    </w:p>
    <w:p w:rsidR="00A66078" w:rsidRDefault="00A66078" w:rsidP="00C437B3">
      <w:pPr>
        <w:rPr>
          <w:rFonts w:cstheme="minorHAnsi"/>
          <w:b/>
          <w:bCs/>
          <w:i/>
          <w:iCs/>
          <w:sz w:val="36"/>
          <w:szCs w:val="36"/>
        </w:rPr>
      </w:pPr>
      <w:r w:rsidRPr="00A66078">
        <w:rPr>
          <w:rFonts w:cstheme="minorHAnsi"/>
          <w:b/>
          <w:bCs/>
          <w:i/>
          <w:iCs/>
          <w:sz w:val="36"/>
          <w:szCs w:val="36"/>
        </w:rPr>
        <w:t>8.</w:t>
      </w:r>
      <w:r w:rsidR="00791F29">
        <w:rPr>
          <w:rFonts w:cstheme="minorHAnsi"/>
          <w:b/>
          <w:bCs/>
          <w:i/>
          <w:iCs/>
          <w:sz w:val="36"/>
          <w:szCs w:val="36"/>
        </w:rPr>
        <w:t xml:space="preserve"> </w:t>
      </w:r>
      <w:r w:rsidRPr="00A66078">
        <w:rPr>
          <w:rFonts w:cstheme="minorHAnsi"/>
          <w:b/>
          <w:bCs/>
          <w:i/>
          <w:iCs/>
          <w:sz w:val="36"/>
          <w:szCs w:val="36"/>
        </w:rPr>
        <w:t>References</w:t>
      </w:r>
    </w:p>
    <w:p w:rsidR="00641ABF" w:rsidRPr="00641ABF" w:rsidRDefault="00641ABF" w:rsidP="00641ABF">
      <w:pPr>
        <w:rPr>
          <w:rFonts w:cstheme="minorHAnsi"/>
          <w:sz w:val="28"/>
          <w:szCs w:val="28"/>
        </w:rPr>
      </w:pPr>
      <w:r w:rsidRPr="00641ABF">
        <w:rPr>
          <w:rFonts w:cstheme="minorHAnsi"/>
          <w:sz w:val="28"/>
          <w:szCs w:val="28"/>
        </w:rPr>
        <w:t>[1</w:t>
      </w:r>
      <w:proofErr w:type="gramStart"/>
      <w:r w:rsidRPr="00641ABF">
        <w:rPr>
          <w:rFonts w:cstheme="minorHAnsi"/>
          <w:sz w:val="28"/>
          <w:szCs w:val="28"/>
        </w:rPr>
        <w:t>]  M.</w:t>
      </w:r>
      <w:proofErr w:type="gramEnd"/>
      <w:r w:rsidRPr="00641ABF">
        <w:rPr>
          <w:rFonts w:cstheme="minorHAnsi"/>
          <w:sz w:val="28"/>
          <w:szCs w:val="28"/>
        </w:rPr>
        <w:t xml:space="preserve"> Mittal, A. Peleg and U. Weiser, “Carnegie Mellon School of Computer Science,” 1997. [Online]. Available: https://www.cs.cmu.edu/~barbic/cs-740/archite.pdf. [Accessed 2019]. </w:t>
      </w:r>
    </w:p>
    <w:p w:rsidR="00641ABF" w:rsidRPr="00641ABF" w:rsidRDefault="00641ABF" w:rsidP="00641ABF">
      <w:pPr>
        <w:rPr>
          <w:rFonts w:cstheme="minorHAnsi"/>
          <w:sz w:val="28"/>
          <w:szCs w:val="28"/>
        </w:rPr>
      </w:pPr>
      <w:r w:rsidRPr="00641ABF">
        <w:rPr>
          <w:rFonts w:cstheme="minorHAnsi"/>
          <w:sz w:val="28"/>
          <w:szCs w:val="28"/>
        </w:rPr>
        <w:t>[2</w:t>
      </w:r>
      <w:proofErr w:type="gramStart"/>
      <w:r w:rsidRPr="00641ABF">
        <w:rPr>
          <w:rFonts w:cstheme="minorHAnsi"/>
          <w:sz w:val="28"/>
          <w:szCs w:val="28"/>
        </w:rPr>
        <w:t>]  https://www.coursehero.com/file/45514595/Parallel-Processing-Notedocx/</w:t>
      </w:r>
      <w:proofErr w:type="gramEnd"/>
      <w:r w:rsidRPr="00641ABF">
        <w:rPr>
          <w:rFonts w:cstheme="minorHAnsi"/>
          <w:sz w:val="28"/>
          <w:szCs w:val="28"/>
        </w:rPr>
        <w:t xml:space="preserve"> </w:t>
      </w:r>
      <w:r w:rsidR="00AA1242" w:rsidRPr="00641ABF">
        <w:rPr>
          <w:rFonts w:cstheme="minorHAnsi"/>
          <w:sz w:val="28"/>
          <w:szCs w:val="28"/>
        </w:rPr>
        <w:t xml:space="preserve"> </w:t>
      </w:r>
      <w:r w:rsidRPr="00641ABF">
        <w:rPr>
          <w:rFonts w:cstheme="minorHAnsi"/>
          <w:sz w:val="28"/>
          <w:szCs w:val="28"/>
        </w:rPr>
        <w:t xml:space="preserve">[3]  Intel, Intel Architecture Software Developer’s Manual, Vol. 1, 1999.  </w:t>
      </w:r>
    </w:p>
    <w:p w:rsidR="00A66078" w:rsidRDefault="00641ABF" w:rsidP="00641ABF">
      <w:pPr>
        <w:rPr>
          <w:rFonts w:cstheme="minorHAnsi"/>
          <w:sz w:val="28"/>
          <w:szCs w:val="28"/>
        </w:rPr>
      </w:pPr>
      <w:r w:rsidRPr="00641ABF">
        <w:rPr>
          <w:rFonts w:cstheme="minorHAnsi"/>
          <w:sz w:val="28"/>
          <w:szCs w:val="28"/>
        </w:rPr>
        <w:t>[4</w:t>
      </w:r>
      <w:proofErr w:type="gramStart"/>
      <w:r w:rsidRPr="00641ABF">
        <w:rPr>
          <w:rFonts w:cstheme="minorHAnsi"/>
          <w:sz w:val="28"/>
          <w:szCs w:val="28"/>
        </w:rPr>
        <w:t>]  “</w:t>
      </w:r>
      <w:proofErr w:type="gramEnd"/>
      <w:r w:rsidRPr="00641ABF">
        <w:rPr>
          <w:rFonts w:cstheme="minorHAnsi"/>
          <w:sz w:val="28"/>
          <w:szCs w:val="28"/>
        </w:rPr>
        <w:t xml:space="preserve">x86 instruction listings,” [Online]. Available: </w:t>
      </w:r>
      <w:proofErr w:type="gramStart"/>
      <w:r w:rsidRPr="00641ABF">
        <w:rPr>
          <w:rFonts w:cstheme="minorHAnsi"/>
          <w:sz w:val="28"/>
          <w:szCs w:val="28"/>
        </w:rPr>
        <w:t>https://en.wikipedia.org/wiki/X86_instruction_listings#MMX_instructions.</w:t>
      </w:r>
      <w:r w:rsidR="00A66078" w:rsidRPr="00A66078">
        <w:rPr>
          <w:rFonts w:cstheme="minorHAnsi"/>
          <w:sz w:val="28"/>
          <w:szCs w:val="28"/>
        </w:rPr>
        <w:t>.</w:t>
      </w:r>
      <w:proofErr w:type="gramEnd"/>
      <w:r w:rsidR="00A66078" w:rsidRPr="00A66078">
        <w:rPr>
          <w:rFonts w:cstheme="minorHAnsi"/>
          <w:sz w:val="28"/>
          <w:szCs w:val="28"/>
        </w:rPr>
        <w:t xml:space="preserve"> </w:t>
      </w:r>
    </w:p>
    <w:p w:rsidR="00641ABF" w:rsidRPr="00A66078" w:rsidRDefault="00641ABF" w:rsidP="00A66078">
      <w:pPr>
        <w:rPr>
          <w:rFonts w:cstheme="minorHAnsi"/>
          <w:sz w:val="28"/>
          <w:szCs w:val="28"/>
        </w:rPr>
      </w:pPr>
      <w:bookmarkStart w:id="2" w:name="_GoBack"/>
      <w:bookmarkEnd w:id="2"/>
    </w:p>
    <w:sectPr w:rsidR="00641ABF" w:rsidRPr="00A66078" w:rsidSect="001309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C495C"/>
    <w:multiLevelType w:val="hybridMultilevel"/>
    <w:tmpl w:val="429E2694"/>
    <w:lvl w:ilvl="0" w:tplc="04090001">
      <w:start w:val="1"/>
      <w:numFmt w:val="bullet"/>
      <w:lvlText w:val=""/>
      <w:lvlJc w:val="left"/>
      <w:pPr>
        <w:ind w:left="720" w:hanging="360"/>
      </w:pPr>
      <w:rPr>
        <w:rFonts w:ascii="Symbol" w:hAnsi="Symbol" w:hint="default"/>
      </w:rPr>
    </w:lvl>
    <w:lvl w:ilvl="1" w:tplc="874E630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30660A"/>
    <w:multiLevelType w:val="hybridMultilevel"/>
    <w:tmpl w:val="DC2C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737B"/>
    <w:rsid w:val="00011FEF"/>
    <w:rsid w:val="00022723"/>
    <w:rsid w:val="00030358"/>
    <w:rsid w:val="00033351"/>
    <w:rsid w:val="0003657F"/>
    <w:rsid w:val="000455AE"/>
    <w:rsid w:val="0008090F"/>
    <w:rsid w:val="000D07D6"/>
    <w:rsid w:val="000D37D4"/>
    <w:rsid w:val="00130971"/>
    <w:rsid w:val="0017619A"/>
    <w:rsid w:val="00182AE8"/>
    <w:rsid w:val="001D53FF"/>
    <w:rsid w:val="001D616F"/>
    <w:rsid w:val="001D7F1C"/>
    <w:rsid w:val="00231D45"/>
    <w:rsid w:val="00263686"/>
    <w:rsid w:val="00273CD0"/>
    <w:rsid w:val="002D1CFD"/>
    <w:rsid w:val="00317F59"/>
    <w:rsid w:val="003C2518"/>
    <w:rsid w:val="003D0E4B"/>
    <w:rsid w:val="003E0396"/>
    <w:rsid w:val="00440134"/>
    <w:rsid w:val="004739F4"/>
    <w:rsid w:val="00497CE5"/>
    <w:rsid w:val="004A2E79"/>
    <w:rsid w:val="004C11AB"/>
    <w:rsid w:val="004F325E"/>
    <w:rsid w:val="005264EB"/>
    <w:rsid w:val="00534143"/>
    <w:rsid w:val="005455A3"/>
    <w:rsid w:val="00554C50"/>
    <w:rsid w:val="005A6413"/>
    <w:rsid w:val="005B5DA2"/>
    <w:rsid w:val="005D6EF6"/>
    <w:rsid w:val="005F276F"/>
    <w:rsid w:val="00623081"/>
    <w:rsid w:val="00641ABF"/>
    <w:rsid w:val="006565B4"/>
    <w:rsid w:val="00682E59"/>
    <w:rsid w:val="00693896"/>
    <w:rsid w:val="006A5CFC"/>
    <w:rsid w:val="007219A6"/>
    <w:rsid w:val="00745475"/>
    <w:rsid w:val="0075663E"/>
    <w:rsid w:val="00786F2E"/>
    <w:rsid w:val="00791F29"/>
    <w:rsid w:val="007922A8"/>
    <w:rsid w:val="007963AF"/>
    <w:rsid w:val="007B3CF2"/>
    <w:rsid w:val="007B5C5E"/>
    <w:rsid w:val="007D4801"/>
    <w:rsid w:val="007F1567"/>
    <w:rsid w:val="007F6B11"/>
    <w:rsid w:val="00862930"/>
    <w:rsid w:val="00870CC2"/>
    <w:rsid w:val="008A3D69"/>
    <w:rsid w:val="008C7960"/>
    <w:rsid w:val="009304EB"/>
    <w:rsid w:val="00942F04"/>
    <w:rsid w:val="009440BD"/>
    <w:rsid w:val="0096723D"/>
    <w:rsid w:val="009720F4"/>
    <w:rsid w:val="009C4263"/>
    <w:rsid w:val="009F7910"/>
    <w:rsid w:val="00A2576F"/>
    <w:rsid w:val="00A26CAD"/>
    <w:rsid w:val="00A66078"/>
    <w:rsid w:val="00A74D8E"/>
    <w:rsid w:val="00AA1242"/>
    <w:rsid w:val="00AE25D6"/>
    <w:rsid w:val="00AF436F"/>
    <w:rsid w:val="00B10144"/>
    <w:rsid w:val="00B2211D"/>
    <w:rsid w:val="00B65591"/>
    <w:rsid w:val="00B73045"/>
    <w:rsid w:val="00B8616C"/>
    <w:rsid w:val="00B92F93"/>
    <w:rsid w:val="00BA19F7"/>
    <w:rsid w:val="00C05899"/>
    <w:rsid w:val="00C16970"/>
    <w:rsid w:val="00C437B3"/>
    <w:rsid w:val="00C55FB1"/>
    <w:rsid w:val="00C95675"/>
    <w:rsid w:val="00CB0646"/>
    <w:rsid w:val="00CE54C7"/>
    <w:rsid w:val="00CE5A58"/>
    <w:rsid w:val="00CF737B"/>
    <w:rsid w:val="00D04629"/>
    <w:rsid w:val="00D06913"/>
    <w:rsid w:val="00D461C9"/>
    <w:rsid w:val="00D61227"/>
    <w:rsid w:val="00DB51F1"/>
    <w:rsid w:val="00E05935"/>
    <w:rsid w:val="00E27ABD"/>
    <w:rsid w:val="00E42A59"/>
    <w:rsid w:val="00E6273B"/>
    <w:rsid w:val="00EC3CDF"/>
    <w:rsid w:val="00EF246C"/>
    <w:rsid w:val="00EF597E"/>
    <w:rsid w:val="00F10E8C"/>
    <w:rsid w:val="00F3747F"/>
    <w:rsid w:val="00F5242A"/>
    <w:rsid w:val="00FA57B9"/>
    <w:rsid w:val="00FD3AF1"/>
    <w:rsid w:val="00FE0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D9A1A"/>
  <w15:docId w15:val="{F9B64B2C-88A5-4759-8362-9B0FF530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9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37B"/>
    <w:rPr>
      <w:rFonts w:ascii="Tahoma" w:hAnsi="Tahoma" w:cs="Tahoma"/>
      <w:sz w:val="16"/>
      <w:szCs w:val="16"/>
    </w:rPr>
  </w:style>
  <w:style w:type="character" w:customStyle="1" w:styleId="tlid-translation">
    <w:name w:val="tlid-translation"/>
    <w:basedOn w:val="DefaultParagraphFont"/>
    <w:rsid w:val="00B8616C"/>
  </w:style>
  <w:style w:type="paragraph" w:styleId="HTMLPreformatted">
    <w:name w:val="HTML Preformatted"/>
    <w:basedOn w:val="Normal"/>
    <w:link w:val="HTMLPreformattedChar"/>
    <w:uiPriority w:val="99"/>
    <w:semiHidden/>
    <w:unhideWhenUsed/>
    <w:rsid w:val="00F3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74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747F"/>
    <w:rPr>
      <w:rFonts w:ascii="Courier New" w:eastAsia="Times New Roman" w:hAnsi="Courier New" w:cs="Courier New"/>
      <w:sz w:val="20"/>
      <w:szCs w:val="20"/>
    </w:rPr>
  </w:style>
  <w:style w:type="paragraph" w:styleId="ListParagraph">
    <w:name w:val="List Paragraph"/>
    <w:basedOn w:val="Normal"/>
    <w:uiPriority w:val="34"/>
    <w:qFormat/>
    <w:rsid w:val="007219A6"/>
    <w:pPr>
      <w:ind w:left="720"/>
      <w:contextualSpacing/>
    </w:pPr>
  </w:style>
  <w:style w:type="paragraph" w:styleId="NormalWeb">
    <w:name w:val="Normal (Web)"/>
    <w:basedOn w:val="Normal"/>
    <w:uiPriority w:val="99"/>
    <w:semiHidden/>
    <w:unhideWhenUsed/>
    <w:rsid w:val="00A74D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2518"/>
    <w:rPr>
      <w:color w:val="0000FF" w:themeColor="hyperlink"/>
      <w:u w:val="single"/>
    </w:rPr>
  </w:style>
  <w:style w:type="character" w:styleId="UnresolvedMention">
    <w:name w:val="Unresolved Mention"/>
    <w:basedOn w:val="DefaultParagraphFont"/>
    <w:uiPriority w:val="99"/>
    <w:semiHidden/>
    <w:unhideWhenUsed/>
    <w:rsid w:val="003C2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40838">
      <w:bodyDiv w:val="1"/>
      <w:marLeft w:val="0"/>
      <w:marRight w:val="0"/>
      <w:marTop w:val="0"/>
      <w:marBottom w:val="0"/>
      <w:divBdr>
        <w:top w:val="none" w:sz="0" w:space="0" w:color="auto"/>
        <w:left w:val="none" w:sz="0" w:space="0" w:color="auto"/>
        <w:bottom w:val="none" w:sz="0" w:space="0" w:color="auto"/>
        <w:right w:val="none" w:sz="0" w:space="0" w:color="auto"/>
      </w:divBdr>
    </w:div>
    <w:div w:id="130755718">
      <w:bodyDiv w:val="1"/>
      <w:marLeft w:val="0"/>
      <w:marRight w:val="0"/>
      <w:marTop w:val="0"/>
      <w:marBottom w:val="0"/>
      <w:divBdr>
        <w:top w:val="none" w:sz="0" w:space="0" w:color="auto"/>
        <w:left w:val="none" w:sz="0" w:space="0" w:color="auto"/>
        <w:bottom w:val="none" w:sz="0" w:space="0" w:color="auto"/>
        <w:right w:val="none" w:sz="0" w:space="0" w:color="auto"/>
      </w:divBdr>
    </w:div>
    <w:div w:id="209615200">
      <w:bodyDiv w:val="1"/>
      <w:marLeft w:val="0"/>
      <w:marRight w:val="0"/>
      <w:marTop w:val="0"/>
      <w:marBottom w:val="0"/>
      <w:divBdr>
        <w:top w:val="none" w:sz="0" w:space="0" w:color="auto"/>
        <w:left w:val="none" w:sz="0" w:space="0" w:color="auto"/>
        <w:bottom w:val="none" w:sz="0" w:space="0" w:color="auto"/>
        <w:right w:val="none" w:sz="0" w:space="0" w:color="auto"/>
      </w:divBdr>
      <w:divsChild>
        <w:div w:id="2122335624">
          <w:marLeft w:val="0"/>
          <w:marRight w:val="0"/>
          <w:marTop w:val="0"/>
          <w:marBottom w:val="0"/>
          <w:divBdr>
            <w:top w:val="none" w:sz="0" w:space="0" w:color="auto"/>
            <w:left w:val="none" w:sz="0" w:space="0" w:color="auto"/>
            <w:bottom w:val="none" w:sz="0" w:space="0" w:color="auto"/>
            <w:right w:val="none" w:sz="0" w:space="0" w:color="auto"/>
          </w:divBdr>
        </w:div>
        <w:div w:id="2138142835">
          <w:marLeft w:val="0"/>
          <w:marRight w:val="0"/>
          <w:marTop w:val="0"/>
          <w:marBottom w:val="0"/>
          <w:divBdr>
            <w:top w:val="none" w:sz="0" w:space="0" w:color="auto"/>
            <w:left w:val="none" w:sz="0" w:space="0" w:color="auto"/>
            <w:bottom w:val="none" w:sz="0" w:space="0" w:color="auto"/>
            <w:right w:val="none" w:sz="0" w:space="0" w:color="auto"/>
          </w:divBdr>
        </w:div>
        <w:div w:id="255096811">
          <w:marLeft w:val="0"/>
          <w:marRight w:val="0"/>
          <w:marTop w:val="0"/>
          <w:marBottom w:val="0"/>
          <w:divBdr>
            <w:top w:val="none" w:sz="0" w:space="0" w:color="auto"/>
            <w:left w:val="none" w:sz="0" w:space="0" w:color="auto"/>
            <w:bottom w:val="none" w:sz="0" w:space="0" w:color="auto"/>
            <w:right w:val="none" w:sz="0" w:space="0" w:color="auto"/>
          </w:divBdr>
        </w:div>
        <w:div w:id="656566891">
          <w:marLeft w:val="0"/>
          <w:marRight w:val="0"/>
          <w:marTop w:val="0"/>
          <w:marBottom w:val="0"/>
          <w:divBdr>
            <w:top w:val="none" w:sz="0" w:space="0" w:color="auto"/>
            <w:left w:val="none" w:sz="0" w:space="0" w:color="auto"/>
            <w:bottom w:val="none" w:sz="0" w:space="0" w:color="auto"/>
            <w:right w:val="none" w:sz="0" w:space="0" w:color="auto"/>
          </w:divBdr>
        </w:div>
        <w:div w:id="762798273">
          <w:marLeft w:val="0"/>
          <w:marRight w:val="0"/>
          <w:marTop w:val="0"/>
          <w:marBottom w:val="0"/>
          <w:divBdr>
            <w:top w:val="none" w:sz="0" w:space="0" w:color="auto"/>
            <w:left w:val="none" w:sz="0" w:space="0" w:color="auto"/>
            <w:bottom w:val="none" w:sz="0" w:space="0" w:color="auto"/>
            <w:right w:val="none" w:sz="0" w:space="0" w:color="auto"/>
          </w:divBdr>
        </w:div>
        <w:div w:id="1592280994">
          <w:marLeft w:val="0"/>
          <w:marRight w:val="0"/>
          <w:marTop w:val="0"/>
          <w:marBottom w:val="0"/>
          <w:divBdr>
            <w:top w:val="none" w:sz="0" w:space="0" w:color="auto"/>
            <w:left w:val="none" w:sz="0" w:space="0" w:color="auto"/>
            <w:bottom w:val="none" w:sz="0" w:space="0" w:color="auto"/>
            <w:right w:val="none" w:sz="0" w:space="0" w:color="auto"/>
          </w:divBdr>
        </w:div>
        <w:div w:id="920021836">
          <w:marLeft w:val="0"/>
          <w:marRight w:val="0"/>
          <w:marTop w:val="0"/>
          <w:marBottom w:val="0"/>
          <w:divBdr>
            <w:top w:val="none" w:sz="0" w:space="0" w:color="auto"/>
            <w:left w:val="none" w:sz="0" w:space="0" w:color="auto"/>
            <w:bottom w:val="none" w:sz="0" w:space="0" w:color="auto"/>
            <w:right w:val="none" w:sz="0" w:space="0" w:color="auto"/>
          </w:divBdr>
        </w:div>
        <w:div w:id="1937710815">
          <w:marLeft w:val="0"/>
          <w:marRight w:val="0"/>
          <w:marTop w:val="0"/>
          <w:marBottom w:val="0"/>
          <w:divBdr>
            <w:top w:val="none" w:sz="0" w:space="0" w:color="auto"/>
            <w:left w:val="none" w:sz="0" w:space="0" w:color="auto"/>
            <w:bottom w:val="none" w:sz="0" w:space="0" w:color="auto"/>
            <w:right w:val="none" w:sz="0" w:space="0" w:color="auto"/>
          </w:divBdr>
        </w:div>
        <w:div w:id="1364937320">
          <w:marLeft w:val="0"/>
          <w:marRight w:val="0"/>
          <w:marTop w:val="0"/>
          <w:marBottom w:val="0"/>
          <w:divBdr>
            <w:top w:val="none" w:sz="0" w:space="0" w:color="auto"/>
            <w:left w:val="none" w:sz="0" w:space="0" w:color="auto"/>
            <w:bottom w:val="none" w:sz="0" w:space="0" w:color="auto"/>
            <w:right w:val="none" w:sz="0" w:space="0" w:color="auto"/>
          </w:divBdr>
        </w:div>
      </w:divsChild>
    </w:div>
    <w:div w:id="351498619">
      <w:bodyDiv w:val="1"/>
      <w:marLeft w:val="0"/>
      <w:marRight w:val="0"/>
      <w:marTop w:val="0"/>
      <w:marBottom w:val="0"/>
      <w:divBdr>
        <w:top w:val="none" w:sz="0" w:space="0" w:color="auto"/>
        <w:left w:val="none" w:sz="0" w:space="0" w:color="auto"/>
        <w:bottom w:val="none" w:sz="0" w:space="0" w:color="auto"/>
        <w:right w:val="none" w:sz="0" w:space="0" w:color="auto"/>
      </w:divBdr>
    </w:div>
    <w:div w:id="499852290">
      <w:bodyDiv w:val="1"/>
      <w:marLeft w:val="0"/>
      <w:marRight w:val="0"/>
      <w:marTop w:val="0"/>
      <w:marBottom w:val="0"/>
      <w:divBdr>
        <w:top w:val="none" w:sz="0" w:space="0" w:color="auto"/>
        <w:left w:val="none" w:sz="0" w:space="0" w:color="auto"/>
        <w:bottom w:val="none" w:sz="0" w:space="0" w:color="auto"/>
        <w:right w:val="none" w:sz="0" w:space="0" w:color="auto"/>
      </w:divBdr>
    </w:div>
    <w:div w:id="524438564">
      <w:bodyDiv w:val="1"/>
      <w:marLeft w:val="0"/>
      <w:marRight w:val="0"/>
      <w:marTop w:val="0"/>
      <w:marBottom w:val="0"/>
      <w:divBdr>
        <w:top w:val="none" w:sz="0" w:space="0" w:color="auto"/>
        <w:left w:val="none" w:sz="0" w:space="0" w:color="auto"/>
        <w:bottom w:val="none" w:sz="0" w:space="0" w:color="auto"/>
        <w:right w:val="none" w:sz="0" w:space="0" w:color="auto"/>
      </w:divBdr>
      <w:divsChild>
        <w:div w:id="1842432161">
          <w:marLeft w:val="0"/>
          <w:marRight w:val="0"/>
          <w:marTop w:val="0"/>
          <w:marBottom w:val="0"/>
          <w:divBdr>
            <w:top w:val="none" w:sz="0" w:space="0" w:color="auto"/>
            <w:left w:val="none" w:sz="0" w:space="0" w:color="auto"/>
            <w:bottom w:val="none" w:sz="0" w:space="0" w:color="auto"/>
            <w:right w:val="none" w:sz="0" w:space="0" w:color="auto"/>
          </w:divBdr>
        </w:div>
        <w:div w:id="1891262171">
          <w:marLeft w:val="0"/>
          <w:marRight w:val="0"/>
          <w:marTop w:val="0"/>
          <w:marBottom w:val="0"/>
          <w:divBdr>
            <w:top w:val="none" w:sz="0" w:space="0" w:color="auto"/>
            <w:left w:val="none" w:sz="0" w:space="0" w:color="auto"/>
            <w:bottom w:val="none" w:sz="0" w:space="0" w:color="auto"/>
            <w:right w:val="none" w:sz="0" w:space="0" w:color="auto"/>
          </w:divBdr>
        </w:div>
        <w:div w:id="185146460">
          <w:marLeft w:val="0"/>
          <w:marRight w:val="0"/>
          <w:marTop w:val="0"/>
          <w:marBottom w:val="0"/>
          <w:divBdr>
            <w:top w:val="none" w:sz="0" w:space="0" w:color="auto"/>
            <w:left w:val="none" w:sz="0" w:space="0" w:color="auto"/>
            <w:bottom w:val="none" w:sz="0" w:space="0" w:color="auto"/>
            <w:right w:val="none" w:sz="0" w:space="0" w:color="auto"/>
          </w:divBdr>
        </w:div>
        <w:div w:id="2083603857">
          <w:marLeft w:val="0"/>
          <w:marRight w:val="0"/>
          <w:marTop w:val="0"/>
          <w:marBottom w:val="0"/>
          <w:divBdr>
            <w:top w:val="none" w:sz="0" w:space="0" w:color="auto"/>
            <w:left w:val="none" w:sz="0" w:space="0" w:color="auto"/>
            <w:bottom w:val="none" w:sz="0" w:space="0" w:color="auto"/>
            <w:right w:val="none" w:sz="0" w:space="0" w:color="auto"/>
          </w:divBdr>
        </w:div>
        <w:div w:id="1433238222">
          <w:marLeft w:val="0"/>
          <w:marRight w:val="0"/>
          <w:marTop w:val="0"/>
          <w:marBottom w:val="0"/>
          <w:divBdr>
            <w:top w:val="none" w:sz="0" w:space="0" w:color="auto"/>
            <w:left w:val="none" w:sz="0" w:space="0" w:color="auto"/>
            <w:bottom w:val="none" w:sz="0" w:space="0" w:color="auto"/>
            <w:right w:val="none" w:sz="0" w:space="0" w:color="auto"/>
          </w:divBdr>
        </w:div>
        <w:div w:id="1720012569">
          <w:marLeft w:val="0"/>
          <w:marRight w:val="0"/>
          <w:marTop w:val="0"/>
          <w:marBottom w:val="0"/>
          <w:divBdr>
            <w:top w:val="none" w:sz="0" w:space="0" w:color="auto"/>
            <w:left w:val="none" w:sz="0" w:space="0" w:color="auto"/>
            <w:bottom w:val="none" w:sz="0" w:space="0" w:color="auto"/>
            <w:right w:val="none" w:sz="0" w:space="0" w:color="auto"/>
          </w:divBdr>
        </w:div>
        <w:div w:id="554778298">
          <w:marLeft w:val="0"/>
          <w:marRight w:val="0"/>
          <w:marTop w:val="0"/>
          <w:marBottom w:val="0"/>
          <w:divBdr>
            <w:top w:val="none" w:sz="0" w:space="0" w:color="auto"/>
            <w:left w:val="none" w:sz="0" w:space="0" w:color="auto"/>
            <w:bottom w:val="none" w:sz="0" w:space="0" w:color="auto"/>
            <w:right w:val="none" w:sz="0" w:space="0" w:color="auto"/>
          </w:divBdr>
        </w:div>
        <w:div w:id="37097158">
          <w:marLeft w:val="0"/>
          <w:marRight w:val="0"/>
          <w:marTop w:val="0"/>
          <w:marBottom w:val="0"/>
          <w:divBdr>
            <w:top w:val="none" w:sz="0" w:space="0" w:color="auto"/>
            <w:left w:val="none" w:sz="0" w:space="0" w:color="auto"/>
            <w:bottom w:val="none" w:sz="0" w:space="0" w:color="auto"/>
            <w:right w:val="none" w:sz="0" w:space="0" w:color="auto"/>
          </w:divBdr>
        </w:div>
        <w:div w:id="1381897498">
          <w:marLeft w:val="0"/>
          <w:marRight w:val="0"/>
          <w:marTop w:val="0"/>
          <w:marBottom w:val="0"/>
          <w:divBdr>
            <w:top w:val="none" w:sz="0" w:space="0" w:color="auto"/>
            <w:left w:val="none" w:sz="0" w:space="0" w:color="auto"/>
            <w:bottom w:val="none" w:sz="0" w:space="0" w:color="auto"/>
            <w:right w:val="none" w:sz="0" w:space="0" w:color="auto"/>
          </w:divBdr>
        </w:div>
      </w:divsChild>
    </w:div>
    <w:div w:id="610555205">
      <w:bodyDiv w:val="1"/>
      <w:marLeft w:val="0"/>
      <w:marRight w:val="0"/>
      <w:marTop w:val="0"/>
      <w:marBottom w:val="0"/>
      <w:divBdr>
        <w:top w:val="none" w:sz="0" w:space="0" w:color="auto"/>
        <w:left w:val="none" w:sz="0" w:space="0" w:color="auto"/>
        <w:bottom w:val="none" w:sz="0" w:space="0" w:color="auto"/>
        <w:right w:val="none" w:sz="0" w:space="0" w:color="auto"/>
      </w:divBdr>
    </w:div>
    <w:div w:id="645399701">
      <w:bodyDiv w:val="1"/>
      <w:marLeft w:val="0"/>
      <w:marRight w:val="0"/>
      <w:marTop w:val="0"/>
      <w:marBottom w:val="0"/>
      <w:divBdr>
        <w:top w:val="none" w:sz="0" w:space="0" w:color="auto"/>
        <w:left w:val="none" w:sz="0" w:space="0" w:color="auto"/>
        <w:bottom w:val="none" w:sz="0" w:space="0" w:color="auto"/>
        <w:right w:val="none" w:sz="0" w:space="0" w:color="auto"/>
      </w:divBdr>
    </w:div>
    <w:div w:id="737560072">
      <w:bodyDiv w:val="1"/>
      <w:marLeft w:val="0"/>
      <w:marRight w:val="0"/>
      <w:marTop w:val="0"/>
      <w:marBottom w:val="0"/>
      <w:divBdr>
        <w:top w:val="none" w:sz="0" w:space="0" w:color="auto"/>
        <w:left w:val="none" w:sz="0" w:space="0" w:color="auto"/>
        <w:bottom w:val="none" w:sz="0" w:space="0" w:color="auto"/>
        <w:right w:val="none" w:sz="0" w:space="0" w:color="auto"/>
      </w:divBdr>
      <w:divsChild>
        <w:div w:id="1250114028">
          <w:marLeft w:val="0"/>
          <w:marRight w:val="0"/>
          <w:marTop w:val="0"/>
          <w:marBottom w:val="0"/>
          <w:divBdr>
            <w:top w:val="none" w:sz="0" w:space="0" w:color="auto"/>
            <w:left w:val="none" w:sz="0" w:space="0" w:color="auto"/>
            <w:bottom w:val="none" w:sz="0" w:space="0" w:color="auto"/>
            <w:right w:val="none" w:sz="0" w:space="0" w:color="auto"/>
          </w:divBdr>
        </w:div>
        <w:div w:id="471211739">
          <w:marLeft w:val="0"/>
          <w:marRight w:val="0"/>
          <w:marTop w:val="0"/>
          <w:marBottom w:val="0"/>
          <w:divBdr>
            <w:top w:val="none" w:sz="0" w:space="0" w:color="auto"/>
            <w:left w:val="none" w:sz="0" w:space="0" w:color="auto"/>
            <w:bottom w:val="none" w:sz="0" w:space="0" w:color="auto"/>
            <w:right w:val="none" w:sz="0" w:space="0" w:color="auto"/>
          </w:divBdr>
        </w:div>
        <w:div w:id="1026296018">
          <w:marLeft w:val="0"/>
          <w:marRight w:val="0"/>
          <w:marTop w:val="0"/>
          <w:marBottom w:val="0"/>
          <w:divBdr>
            <w:top w:val="none" w:sz="0" w:space="0" w:color="auto"/>
            <w:left w:val="none" w:sz="0" w:space="0" w:color="auto"/>
            <w:bottom w:val="none" w:sz="0" w:space="0" w:color="auto"/>
            <w:right w:val="none" w:sz="0" w:space="0" w:color="auto"/>
          </w:divBdr>
        </w:div>
        <w:div w:id="1737975985">
          <w:marLeft w:val="0"/>
          <w:marRight w:val="0"/>
          <w:marTop w:val="0"/>
          <w:marBottom w:val="0"/>
          <w:divBdr>
            <w:top w:val="none" w:sz="0" w:space="0" w:color="auto"/>
            <w:left w:val="none" w:sz="0" w:space="0" w:color="auto"/>
            <w:bottom w:val="none" w:sz="0" w:space="0" w:color="auto"/>
            <w:right w:val="none" w:sz="0" w:space="0" w:color="auto"/>
          </w:divBdr>
        </w:div>
        <w:div w:id="45031749">
          <w:marLeft w:val="0"/>
          <w:marRight w:val="0"/>
          <w:marTop w:val="0"/>
          <w:marBottom w:val="0"/>
          <w:divBdr>
            <w:top w:val="none" w:sz="0" w:space="0" w:color="auto"/>
            <w:left w:val="none" w:sz="0" w:space="0" w:color="auto"/>
            <w:bottom w:val="none" w:sz="0" w:space="0" w:color="auto"/>
            <w:right w:val="none" w:sz="0" w:space="0" w:color="auto"/>
          </w:divBdr>
        </w:div>
        <w:div w:id="1747991247">
          <w:marLeft w:val="0"/>
          <w:marRight w:val="0"/>
          <w:marTop w:val="0"/>
          <w:marBottom w:val="0"/>
          <w:divBdr>
            <w:top w:val="none" w:sz="0" w:space="0" w:color="auto"/>
            <w:left w:val="none" w:sz="0" w:space="0" w:color="auto"/>
            <w:bottom w:val="none" w:sz="0" w:space="0" w:color="auto"/>
            <w:right w:val="none" w:sz="0" w:space="0" w:color="auto"/>
          </w:divBdr>
        </w:div>
        <w:div w:id="694617939">
          <w:marLeft w:val="0"/>
          <w:marRight w:val="0"/>
          <w:marTop w:val="0"/>
          <w:marBottom w:val="0"/>
          <w:divBdr>
            <w:top w:val="none" w:sz="0" w:space="0" w:color="auto"/>
            <w:left w:val="none" w:sz="0" w:space="0" w:color="auto"/>
            <w:bottom w:val="none" w:sz="0" w:space="0" w:color="auto"/>
            <w:right w:val="none" w:sz="0" w:space="0" w:color="auto"/>
          </w:divBdr>
        </w:div>
        <w:div w:id="159471529">
          <w:marLeft w:val="0"/>
          <w:marRight w:val="0"/>
          <w:marTop w:val="0"/>
          <w:marBottom w:val="0"/>
          <w:divBdr>
            <w:top w:val="none" w:sz="0" w:space="0" w:color="auto"/>
            <w:left w:val="none" w:sz="0" w:space="0" w:color="auto"/>
            <w:bottom w:val="none" w:sz="0" w:space="0" w:color="auto"/>
            <w:right w:val="none" w:sz="0" w:space="0" w:color="auto"/>
          </w:divBdr>
        </w:div>
        <w:div w:id="4286692">
          <w:marLeft w:val="0"/>
          <w:marRight w:val="0"/>
          <w:marTop w:val="0"/>
          <w:marBottom w:val="0"/>
          <w:divBdr>
            <w:top w:val="none" w:sz="0" w:space="0" w:color="auto"/>
            <w:left w:val="none" w:sz="0" w:space="0" w:color="auto"/>
            <w:bottom w:val="none" w:sz="0" w:space="0" w:color="auto"/>
            <w:right w:val="none" w:sz="0" w:space="0" w:color="auto"/>
          </w:divBdr>
        </w:div>
        <w:div w:id="490103435">
          <w:marLeft w:val="0"/>
          <w:marRight w:val="0"/>
          <w:marTop w:val="0"/>
          <w:marBottom w:val="0"/>
          <w:divBdr>
            <w:top w:val="none" w:sz="0" w:space="0" w:color="auto"/>
            <w:left w:val="none" w:sz="0" w:space="0" w:color="auto"/>
            <w:bottom w:val="none" w:sz="0" w:space="0" w:color="auto"/>
            <w:right w:val="none" w:sz="0" w:space="0" w:color="auto"/>
          </w:divBdr>
        </w:div>
        <w:div w:id="410155569">
          <w:marLeft w:val="0"/>
          <w:marRight w:val="0"/>
          <w:marTop w:val="0"/>
          <w:marBottom w:val="0"/>
          <w:divBdr>
            <w:top w:val="none" w:sz="0" w:space="0" w:color="auto"/>
            <w:left w:val="none" w:sz="0" w:space="0" w:color="auto"/>
            <w:bottom w:val="none" w:sz="0" w:space="0" w:color="auto"/>
            <w:right w:val="none" w:sz="0" w:space="0" w:color="auto"/>
          </w:divBdr>
        </w:div>
        <w:div w:id="1553541254">
          <w:marLeft w:val="0"/>
          <w:marRight w:val="0"/>
          <w:marTop w:val="0"/>
          <w:marBottom w:val="0"/>
          <w:divBdr>
            <w:top w:val="none" w:sz="0" w:space="0" w:color="auto"/>
            <w:left w:val="none" w:sz="0" w:space="0" w:color="auto"/>
            <w:bottom w:val="none" w:sz="0" w:space="0" w:color="auto"/>
            <w:right w:val="none" w:sz="0" w:space="0" w:color="auto"/>
          </w:divBdr>
        </w:div>
        <w:div w:id="583027581">
          <w:marLeft w:val="0"/>
          <w:marRight w:val="0"/>
          <w:marTop w:val="0"/>
          <w:marBottom w:val="0"/>
          <w:divBdr>
            <w:top w:val="none" w:sz="0" w:space="0" w:color="auto"/>
            <w:left w:val="none" w:sz="0" w:space="0" w:color="auto"/>
            <w:bottom w:val="none" w:sz="0" w:space="0" w:color="auto"/>
            <w:right w:val="none" w:sz="0" w:space="0" w:color="auto"/>
          </w:divBdr>
        </w:div>
        <w:div w:id="236475153">
          <w:marLeft w:val="0"/>
          <w:marRight w:val="0"/>
          <w:marTop w:val="0"/>
          <w:marBottom w:val="0"/>
          <w:divBdr>
            <w:top w:val="none" w:sz="0" w:space="0" w:color="auto"/>
            <w:left w:val="none" w:sz="0" w:space="0" w:color="auto"/>
            <w:bottom w:val="none" w:sz="0" w:space="0" w:color="auto"/>
            <w:right w:val="none" w:sz="0" w:space="0" w:color="auto"/>
          </w:divBdr>
        </w:div>
        <w:div w:id="1181621204">
          <w:marLeft w:val="0"/>
          <w:marRight w:val="0"/>
          <w:marTop w:val="0"/>
          <w:marBottom w:val="0"/>
          <w:divBdr>
            <w:top w:val="none" w:sz="0" w:space="0" w:color="auto"/>
            <w:left w:val="none" w:sz="0" w:space="0" w:color="auto"/>
            <w:bottom w:val="none" w:sz="0" w:space="0" w:color="auto"/>
            <w:right w:val="none" w:sz="0" w:space="0" w:color="auto"/>
          </w:divBdr>
        </w:div>
        <w:div w:id="659620682">
          <w:marLeft w:val="0"/>
          <w:marRight w:val="0"/>
          <w:marTop w:val="0"/>
          <w:marBottom w:val="0"/>
          <w:divBdr>
            <w:top w:val="none" w:sz="0" w:space="0" w:color="auto"/>
            <w:left w:val="none" w:sz="0" w:space="0" w:color="auto"/>
            <w:bottom w:val="none" w:sz="0" w:space="0" w:color="auto"/>
            <w:right w:val="none" w:sz="0" w:space="0" w:color="auto"/>
          </w:divBdr>
        </w:div>
        <w:div w:id="1031340757">
          <w:marLeft w:val="0"/>
          <w:marRight w:val="0"/>
          <w:marTop w:val="0"/>
          <w:marBottom w:val="0"/>
          <w:divBdr>
            <w:top w:val="none" w:sz="0" w:space="0" w:color="auto"/>
            <w:left w:val="none" w:sz="0" w:space="0" w:color="auto"/>
            <w:bottom w:val="none" w:sz="0" w:space="0" w:color="auto"/>
            <w:right w:val="none" w:sz="0" w:space="0" w:color="auto"/>
          </w:divBdr>
        </w:div>
        <w:div w:id="1088161120">
          <w:marLeft w:val="0"/>
          <w:marRight w:val="0"/>
          <w:marTop w:val="0"/>
          <w:marBottom w:val="0"/>
          <w:divBdr>
            <w:top w:val="none" w:sz="0" w:space="0" w:color="auto"/>
            <w:left w:val="none" w:sz="0" w:space="0" w:color="auto"/>
            <w:bottom w:val="none" w:sz="0" w:space="0" w:color="auto"/>
            <w:right w:val="none" w:sz="0" w:space="0" w:color="auto"/>
          </w:divBdr>
        </w:div>
        <w:div w:id="993216855">
          <w:marLeft w:val="0"/>
          <w:marRight w:val="0"/>
          <w:marTop w:val="0"/>
          <w:marBottom w:val="0"/>
          <w:divBdr>
            <w:top w:val="none" w:sz="0" w:space="0" w:color="auto"/>
            <w:left w:val="none" w:sz="0" w:space="0" w:color="auto"/>
            <w:bottom w:val="none" w:sz="0" w:space="0" w:color="auto"/>
            <w:right w:val="none" w:sz="0" w:space="0" w:color="auto"/>
          </w:divBdr>
        </w:div>
      </w:divsChild>
    </w:div>
    <w:div w:id="797257928">
      <w:bodyDiv w:val="1"/>
      <w:marLeft w:val="0"/>
      <w:marRight w:val="0"/>
      <w:marTop w:val="0"/>
      <w:marBottom w:val="0"/>
      <w:divBdr>
        <w:top w:val="none" w:sz="0" w:space="0" w:color="auto"/>
        <w:left w:val="none" w:sz="0" w:space="0" w:color="auto"/>
        <w:bottom w:val="none" w:sz="0" w:space="0" w:color="auto"/>
        <w:right w:val="none" w:sz="0" w:space="0" w:color="auto"/>
      </w:divBdr>
    </w:div>
    <w:div w:id="819078029">
      <w:bodyDiv w:val="1"/>
      <w:marLeft w:val="0"/>
      <w:marRight w:val="0"/>
      <w:marTop w:val="0"/>
      <w:marBottom w:val="0"/>
      <w:divBdr>
        <w:top w:val="none" w:sz="0" w:space="0" w:color="auto"/>
        <w:left w:val="none" w:sz="0" w:space="0" w:color="auto"/>
        <w:bottom w:val="none" w:sz="0" w:space="0" w:color="auto"/>
        <w:right w:val="none" w:sz="0" w:space="0" w:color="auto"/>
      </w:divBdr>
    </w:div>
    <w:div w:id="974601465">
      <w:bodyDiv w:val="1"/>
      <w:marLeft w:val="0"/>
      <w:marRight w:val="0"/>
      <w:marTop w:val="0"/>
      <w:marBottom w:val="0"/>
      <w:divBdr>
        <w:top w:val="none" w:sz="0" w:space="0" w:color="auto"/>
        <w:left w:val="none" w:sz="0" w:space="0" w:color="auto"/>
        <w:bottom w:val="none" w:sz="0" w:space="0" w:color="auto"/>
        <w:right w:val="none" w:sz="0" w:space="0" w:color="auto"/>
      </w:divBdr>
    </w:div>
    <w:div w:id="1156140986">
      <w:bodyDiv w:val="1"/>
      <w:marLeft w:val="0"/>
      <w:marRight w:val="0"/>
      <w:marTop w:val="0"/>
      <w:marBottom w:val="0"/>
      <w:divBdr>
        <w:top w:val="none" w:sz="0" w:space="0" w:color="auto"/>
        <w:left w:val="none" w:sz="0" w:space="0" w:color="auto"/>
        <w:bottom w:val="none" w:sz="0" w:space="0" w:color="auto"/>
        <w:right w:val="none" w:sz="0" w:space="0" w:color="auto"/>
      </w:divBdr>
    </w:div>
    <w:div w:id="1180698129">
      <w:bodyDiv w:val="1"/>
      <w:marLeft w:val="0"/>
      <w:marRight w:val="0"/>
      <w:marTop w:val="0"/>
      <w:marBottom w:val="0"/>
      <w:divBdr>
        <w:top w:val="none" w:sz="0" w:space="0" w:color="auto"/>
        <w:left w:val="none" w:sz="0" w:space="0" w:color="auto"/>
        <w:bottom w:val="none" w:sz="0" w:space="0" w:color="auto"/>
        <w:right w:val="none" w:sz="0" w:space="0" w:color="auto"/>
      </w:divBdr>
      <w:divsChild>
        <w:div w:id="1535578803">
          <w:marLeft w:val="0"/>
          <w:marRight w:val="0"/>
          <w:marTop w:val="0"/>
          <w:marBottom w:val="0"/>
          <w:divBdr>
            <w:top w:val="none" w:sz="0" w:space="0" w:color="auto"/>
            <w:left w:val="none" w:sz="0" w:space="0" w:color="auto"/>
            <w:bottom w:val="none" w:sz="0" w:space="0" w:color="auto"/>
            <w:right w:val="none" w:sz="0" w:space="0" w:color="auto"/>
          </w:divBdr>
        </w:div>
        <w:div w:id="1731879501">
          <w:marLeft w:val="0"/>
          <w:marRight w:val="0"/>
          <w:marTop w:val="0"/>
          <w:marBottom w:val="0"/>
          <w:divBdr>
            <w:top w:val="none" w:sz="0" w:space="0" w:color="auto"/>
            <w:left w:val="none" w:sz="0" w:space="0" w:color="auto"/>
            <w:bottom w:val="none" w:sz="0" w:space="0" w:color="auto"/>
            <w:right w:val="none" w:sz="0" w:space="0" w:color="auto"/>
          </w:divBdr>
        </w:div>
        <w:div w:id="1050227767">
          <w:marLeft w:val="0"/>
          <w:marRight w:val="0"/>
          <w:marTop w:val="0"/>
          <w:marBottom w:val="0"/>
          <w:divBdr>
            <w:top w:val="none" w:sz="0" w:space="0" w:color="auto"/>
            <w:left w:val="none" w:sz="0" w:space="0" w:color="auto"/>
            <w:bottom w:val="none" w:sz="0" w:space="0" w:color="auto"/>
            <w:right w:val="none" w:sz="0" w:space="0" w:color="auto"/>
          </w:divBdr>
        </w:div>
        <w:div w:id="1140072315">
          <w:marLeft w:val="0"/>
          <w:marRight w:val="0"/>
          <w:marTop w:val="0"/>
          <w:marBottom w:val="0"/>
          <w:divBdr>
            <w:top w:val="none" w:sz="0" w:space="0" w:color="auto"/>
            <w:left w:val="none" w:sz="0" w:space="0" w:color="auto"/>
            <w:bottom w:val="none" w:sz="0" w:space="0" w:color="auto"/>
            <w:right w:val="none" w:sz="0" w:space="0" w:color="auto"/>
          </w:divBdr>
        </w:div>
        <w:div w:id="1112869706">
          <w:marLeft w:val="0"/>
          <w:marRight w:val="0"/>
          <w:marTop w:val="0"/>
          <w:marBottom w:val="0"/>
          <w:divBdr>
            <w:top w:val="none" w:sz="0" w:space="0" w:color="auto"/>
            <w:left w:val="none" w:sz="0" w:space="0" w:color="auto"/>
            <w:bottom w:val="none" w:sz="0" w:space="0" w:color="auto"/>
            <w:right w:val="none" w:sz="0" w:space="0" w:color="auto"/>
          </w:divBdr>
        </w:div>
        <w:div w:id="809829319">
          <w:marLeft w:val="0"/>
          <w:marRight w:val="0"/>
          <w:marTop w:val="0"/>
          <w:marBottom w:val="0"/>
          <w:divBdr>
            <w:top w:val="none" w:sz="0" w:space="0" w:color="auto"/>
            <w:left w:val="none" w:sz="0" w:space="0" w:color="auto"/>
            <w:bottom w:val="none" w:sz="0" w:space="0" w:color="auto"/>
            <w:right w:val="none" w:sz="0" w:space="0" w:color="auto"/>
          </w:divBdr>
        </w:div>
        <w:div w:id="3824468">
          <w:marLeft w:val="0"/>
          <w:marRight w:val="0"/>
          <w:marTop w:val="0"/>
          <w:marBottom w:val="0"/>
          <w:divBdr>
            <w:top w:val="none" w:sz="0" w:space="0" w:color="auto"/>
            <w:left w:val="none" w:sz="0" w:space="0" w:color="auto"/>
            <w:bottom w:val="none" w:sz="0" w:space="0" w:color="auto"/>
            <w:right w:val="none" w:sz="0" w:space="0" w:color="auto"/>
          </w:divBdr>
        </w:div>
        <w:div w:id="1245842499">
          <w:marLeft w:val="0"/>
          <w:marRight w:val="0"/>
          <w:marTop w:val="0"/>
          <w:marBottom w:val="0"/>
          <w:divBdr>
            <w:top w:val="none" w:sz="0" w:space="0" w:color="auto"/>
            <w:left w:val="none" w:sz="0" w:space="0" w:color="auto"/>
            <w:bottom w:val="none" w:sz="0" w:space="0" w:color="auto"/>
            <w:right w:val="none" w:sz="0" w:space="0" w:color="auto"/>
          </w:divBdr>
        </w:div>
        <w:div w:id="1787579062">
          <w:marLeft w:val="0"/>
          <w:marRight w:val="0"/>
          <w:marTop w:val="0"/>
          <w:marBottom w:val="0"/>
          <w:divBdr>
            <w:top w:val="none" w:sz="0" w:space="0" w:color="auto"/>
            <w:left w:val="none" w:sz="0" w:space="0" w:color="auto"/>
            <w:bottom w:val="none" w:sz="0" w:space="0" w:color="auto"/>
            <w:right w:val="none" w:sz="0" w:space="0" w:color="auto"/>
          </w:divBdr>
        </w:div>
        <w:div w:id="1495561219">
          <w:marLeft w:val="0"/>
          <w:marRight w:val="0"/>
          <w:marTop w:val="0"/>
          <w:marBottom w:val="0"/>
          <w:divBdr>
            <w:top w:val="none" w:sz="0" w:space="0" w:color="auto"/>
            <w:left w:val="none" w:sz="0" w:space="0" w:color="auto"/>
            <w:bottom w:val="none" w:sz="0" w:space="0" w:color="auto"/>
            <w:right w:val="none" w:sz="0" w:space="0" w:color="auto"/>
          </w:divBdr>
        </w:div>
        <w:div w:id="1404136006">
          <w:marLeft w:val="0"/>
          <w:marRight w:val="0"/>
          <w:marTop w:val="0"/>
          <w:marBottom w:val="0"/>
          <w:divBdr>
            <w:top w:val="none" w:sz="0" w:space="0" w:color="auto"/>
            <w:left w:val="none" w:sz="0" w:space="0" w:color="auto"/>
            <w:bottom w:val="none" w:sz="0" w:space="0" w:color="auto"/>
            <w:right w:val="none" w:sz="0" w:space="0" w:color="auto"/>
          </w:divBdr>
        </w:div>
        <w:div w:id="855118917">
          <w:marLeft w:val="0"/>
          <w:marRight w:val="0"/>
          <w:marTop w:val="0"/>
          <w:marBottom w:val="0"/>
          <w:divBdr>
            <w:top w:val="none" w:sz="0" w:space="0" w:color="auto"/>
            <w:left w:val="none" w:sz="0" w:space="0" w:color="auto"/>
            <w:bottom w:val="none" w:sz="0" w:space="0" w:color="auto"/>
            <w:right w:val="none" w:sz="0" w:space="0" w:color="auto"/>
          </w:divBdr>
        </w:div>
        <w:div w:id="459345507">
          <w:marLeft w:val="0"/>
          <w:marRight w:val="0"/>
          <w:marTop w:val="0"/>
          <w:marBottom w:val="0"/>
          <w:divBdr>
            <w:top w:val="none" w:sz="0" w:space="0" w:color="auto"/>
            <w:left w:val="none" w:sz="0" w:space="0" w:color="auto"/>
            <w:bottom w:val="none" w:sz="0" w:space="0" w:color="auto"/>
            <w:right w:val="none" w:sz="0" w:space="0" w:color="auto"/>
          </w:divBdr>
        </w:div>
        <w:div w:id="1754621753">
          <w:marLeft w:val="0"/>
          <w:marRight w:val="0"/>
          <w:marTop w:val="0"/>
          <w:marBottom w:val="0"/>
          <w:divBdr>
            <w:top w:val="none" w:sz="0" w:space="0" w:color="auto"/>
            <w:left w:val="none" w:sz="0" w:space="0" w:color="auto"/>
            <w:bottom w:val="none" w:sz="0" w:space="0" w:color="auto"/>
            <w:right w:val="none" w:sz="0" w:space="0" w:color="auto"/>
          </w:divBdr>
        </w:div>
        <w:div w:id="799760296">
          <w:marLeft w:val="0"/>
          <w:marRight w:val="0"/>
          <w:marTop w:val="0"/>
          <w:marBottom w:val="0"/>
          <w:divBdr>
            <w:top w:val="none" w:sz="0" w:space="0" w:color="auto"/>
            <w:left w:val="none" w:sz="0" w:space="0" w:color="auto"/>
            <w:bottom w:val="none" w:sz="0" w:space="0" w:color="auto"/>
            <w:right w:val="none" w:sz="0" w:space="0" w:color="auto"/>
          </w:divBdr>
        </w:div>
        <w:div w:id="1195463384">
          <w:marLeft w:val="0"/>
          <w:marRight w:val="0"/>
          <w:marTop w:val="0"/>
          <w:marBottom w:val="0"/>
          <w:divBdr>
            <w:top w:val="none" w:sz="0" w:space="0" w:color="auto"/>
            <w:left w:val="none" w:sz="0" w:space="0" w:color="auto"/>
            <w:bottom w:val="none" w:sz="0" w:space="0" w:color="auto"/>
            <w:right w:val="none" w:sz="0" w:space="0" w:color="auto"/>
          </w:divBdr>
        </w:div>
        <w:div w:id="1512833705">
          <w:marLeft w:val="0"/>
          <w:marRight w:val="0"/>
          <w:marTop w:val="0"/>
          <w:marBottom w:val="0"/>
          <w:divBdr>
            <w:top w:val="none" w:sz="0" w:space="0" w:color="auto"/>
            <w:left w:val="none" w:sz="0" w:space="0" w:color="auto"/>
            <w:bottom w:val="none" w:sz="0" w:space="0" w:color="auto"/>
            <w:right w:val="none" w:sz="0" w:space="0" w:color="auto"/>
          </w:divBdr>
        </w:div>
        <w:div w:id="426390222">
          <w:marLeft w:val="0"/>
          <w:marRight w:val="0"/>
          <w:marTop w:val="0"/>
          <w:marBottom w:val="0"/>
          <w:divBdr>
            <w:top w:val="none" w:sz="0" w:space="0" w:color="auto"/>
            <w:left w:val="none" w:sz="0" w:space="0" w:color="auto"/>
            <w:bottom w:val="none" w:sz="0" w:space="0" w:color="auto"/>
            <w:right w:val="none" w:sz="0" w:space="0" w:color="auto"/>
          </w:divBdr>
        </w:div>
        <w:div w:id="548690682">
          <w:marLeft w:val="0"/>
          <w:marRight w:val="0"/>
          <w:marTop w:val="0"/>
          <w:marBottom w:val="0"/>
          <w:divBdr>
            <w:top w:val="none" w:sz="0" w:space="0" w:color="auto"/>
            <w:left w:val="none" w:sz="0" w:space="0" w:color="auto"/>
            <w:bottom w:val="none" w:sz="0" w:space="0" w:color="auto"/>
            <w:right w:val="none" w:sz="0" w:space="0" w:color="auto"/>
          </w:divBdr>
        </w:div>
      </w:divsChild>
    </w:div>
    <w:div w:id="1260721910">
      <w:bodyDiv w:val="1"/>
      <w:marLeft w:val="0"/>
      <w:marRight w:val="0"/>
      <w:marTop w:val="0"/>
      <w:marBottom w:val="0"/>
      <w:divBdr>
        <w:top w:val="none" w:sz="0" w:space="0" w:color="auto"/>
        <w:left w:val="none" w:sz="0" w:space="0" w:color="auto"/>
        <w:bottom w:val="none" w:sz="0" w:space="0" w:color="auto"/>
        <w:right w:val="none" w:sz="0" w:space="0" w:color="auto"/>
      </w:divBdr>
    </w:div>
    <w:div w:id="1358114981">
      <w:bodyDiv w:val="1"/>
      <w:marLeft w:val="0"/>
      <w:marRight w:val="0"/>
      <w:marTop w:val="0"/>
      <w:marBottom w:val="0"/>
      <w:divBdr>
        <w:top w:val="none" w:sz="0" w:space="0" w:color="auto"/>
        <w:left w:val="none" w:sz="0" w:space="0" w:color="auto"/>
        <w:bottom w:val="none" w:sz="0" w:space="0" w:color="auto"/>
        <w:right w:val="none" w:sz="0" w:space="0" w:color="auto"/>
      </w:divBdr>
    </w:div>
    <w:div w:id="1567953098">
      <w:bodyDiv w:val="1"/>
      <w:marLeft w:val="0"/>
      <w:marRight w:val="0"/>
      <w:marTop w:val="0"/>
      <w:marBottom w:val="0"/>
      <w:divBdr>
        <w:top w:val="none" w:sz="0" w:space="0" w:color="auto"/>
        <w:left w:val="none" w:sz="0" w:space="0" w:color="auto"/>
        <w:bottom w:val="none" w:sz="0" w:space="0" w:color="auto"/>
        <w:right w:val="none" w:sz="0" w:space="0" w:color="auto"/>
      </w:divBdr>
      <w:divsChild>
        <w:div w:id="1060710814">
          <w:marLeft w:val="0"/>
          <w:marRight w:val="0"/>
          <w:marTop w:val="0"/>
          <w:marBottom w:val="0"/>
          <w:divBdr>
            <w:top w:val="none" w:sz="0" w:space="0" w:color="auto"/>
            <w:left w:val="none" w:sz="0" w:space="0" w:color="auto"/>
            <w:bottom w:val="none" w:sz="0" w:space="0" w:color="auto"/>
            <w:right w:val="none" w:sz="0" w:space="0" w:color="auto"/>
          </w:divBdr>
        </w:div>
        <w:div w:id="483938843">
          <w:marLeft w:val="0"/>
          <w:marRight w:val="0"/>
          <w:marTop w:val="0"/>
          <w:marBottom w:val="0"/>
          <w:divBdr>
            <w:top w:val="none" w:sz="0" w:space="0" w:color="auto"/>
            <w:left w:val="none" w:sz="0" w:space="0" w:color="auto"/>
            <w:bottom w:val="none" w:sz="0" w:space="0" w:color="auto"/>
            <w:right w:val="none" w:sz="0" w:space="0" w:color="auto"/>
          </w:divBdr>
        </w:div>
        <w:div w:id="1773085160">
          <w:marLeft w:val="0"/>
          <w:marRight w:val="0"/>
          <w:marTop w:val="0"/>
          <w:marBottom w:val="0"/>
          <w:divBdr>
            <w:top w:val="none" w:sz="0" w:space="0" w:color="auto"/>
            <w:left w:val="none" w:sz="0" w:space="0" w:color="auto"/>
            <w:bottom w:val="none" w:sz="0" w:space="0" w:color="auto"/>
            <w:right w:val="none" w:sz="0" w:space="0" w:color="auto"/>
          </w:divBdr>
        </w:div>
        <w:div w:id="1680307247">
          <w:marLeft w:val="0"/>
          <w:marRight w:val="0"/>
          <w:marTop w:val="0"/>
          <w:marBottom w:val="0"/>
          <w:divBdr>
            <w:top w:val="none" w:sz="0" w:space="0" w:color="auto"/>
            <w:left w:val="none" w:sz="0" w:space="0" w:color="auto"/>
            <w:bottom w:val="none" w:sz="0" w:space="0" w:color="auto"/>
            <w:right w:val="none" w:sz="0" w:space="0" w:color="auto"/>
          </w:divBdr>
        </w:div>
        <w:div w:id="1660041665">
          <w:marLeft w:val="0"/>
          <w:marRight w:val="0"/>
          <w:marTop w:val="0"/>
          <w:marBottom w:val="0"/>
          <w:divBdr>
            <w:top w:val="none" w:sz="0" w:space="0" w:color="auto"/>
            <w:left w:val="none" w:sz="0" w:space="0" w:color="auto"/>
            <w:bottom w:val="none" w:sz="0" w:space="0" w:color="auto"/>
            <w:right w:val="none" w:sz="0" w:space="0" w:color="auto"/>
          </w:divBdr>
        </w:div>
        <w:div w:id="992640401">
          <w:marLeft w:val="0"/>
          <w:marRight w:val="0"/>
          <w:marTop w:val="0"/>
          <w:marBottom w:val="0"/>
          <w:divBdr>
            <w:top w:val="none" w:sz="0" w:space="0" w:color="auto"/>
            <w:left w:val="none" w:sz="0" w:space="0" w:color="auto"/>
            <w:bottom w:val="none" w:sz="0" w:space="0" w:color="auto"/>
            <w:right w:val="none" w:sz="0" w:space="0" w:color="auto"/>
          </w:divBdr>
        </w:div>
        <w:div w:id="1072581885">
          <w:marLeft w:val="0"/>
          <w:marRight w:val="0"/>
          <w:marTop w:val="0"/>
          <w:marBottom w:val="0"/>
          <w:divBdr>
            <w:top w:val="none" w:sz="0" w:space="0" w:color="auto"/>
            <w:left w:val="none" w:sz="0" w:space="0" w:color="auto"/>
            <w:bottom w:val="none" w:sz="0" w:space="0" w:color="auto"/>
            <w:right w:val="none" w:sz="0" w:space="0" w:color="auto"/>
          </w:divBdr>
        </w:div>
        <w:div w:id="868831551">
          <w:marLeft w:val="0"/>
          <w:marRight w:val="0"/>
          <w:marTop w:val="0"/>
          <w:marBottom w:val="0"/>
          <w:divBdr>
            <w:top w:val="none" w:sz="0" w:space="0" w:color="auto"/>
            <w:left w:val="none" w:sz="0" w:space="0" w:color="auto"/>
            <w:bottom w:val="none" w:sz="0" w:space="0" w:color="auto"/>
            <w:right w:val="none" w:sz="0" w:space="0" w:color="auto"/>
          </w:divBdr>
        </w:div>
        <w:div w:id="1989507129">
          <w:marLeft w:val="0"/>
          <w:marRight w:val="0"/>
          <w:marTop w:val="0"/>
          <w:marBottom w:val="0"/>
          <w:divBdr>
            <w:top w:val="none" w:sz="0" w:space="0" w:color="auto"/>
            <w:left w:val="none" w:sz="0" w:space="0" w:color="auto"/>
            <w:bottom w:val="none" w:sz="0" w:space="0" w:color="auto"/>
            <w:right w:val="none" w:sz="0" w:space="0" w:color="auto"/>
          </w:divBdr>
        </w:div>
      </w:divsChild>
    </w:div>
    <w:div w:id="1635789672">
      <w:bodyDiv w:val="1"/>
      <w:marLeft w:val="0"/>
      <w:marRight w:val="0"/>
      <w:marTop w:val="0"/>
      <w:marBottom w:val="0"/>
      <w:divBdr>
        <w:top w:val="none" w:sz="0" w:space="0" w:color="auto"/>
        <w:left w:val="none" w:sz="0" w:space="0" w:color="auto"/>
        <w:bottom w:val="none" w:sz="0" w:space="0" w:color="auto"/>
        <w:right w:val="none" w:sz="0" w:space="0" w:color="auto"/>
      </w:divBdr>
      <w:divsChild>
        <w:div w:id="2026588593">
          <w:marLeft w:val="0"/>
          <w:marRight w:val="0"/>
          <w:marTop w:val="0"/>
          <w:marBottom w:val="0"/>
          <w:divBdr>
            <w:top w:val="none" w:sz="0" w:space="0" w:color="auto"/>
            <w:left w:val="none" w:sz="0" w:space="0" w:color="auto"/>
            <w:bottom w:val="none" w:sz="0" w:space="0" w:color="auto"/>
            <w:right w:val="none" w:sz="0" w:space="0" w:color="auto"/>
          </w:divBdr>
        </w:div>
        <w:div w:id="980840845">
          <w:marLeft w:val="0"/>
          <w:marRight w:val="0"/>
          <w:marTop w:val="0"/>
          <w:marBottom w:val="0"/>
          <w:divBdr>
            <w:top w:val="none" w:sz="0" w:space="0" w:color="auto"/>
            <w:left w:val="none" w:sz="0" w:space="0" w:color="auto"/>
            <w:bottom w:val="none" w:sz="0" w:space="0" w:color="auto"/>
            <w:right w:val="none" w:sz="0" w:space="0" w:color="auto"/>
          </w:divBdr>
          <w:divsChild>
            <w:div w:id="2087221178">
              <w:marLeft w:val="0"/>
              <w:marRight w:val="0"/>
              <w:marTop w:val="0"/>
              <w:marBottom w:val="0"/>
              <w:divBdr>
                <w:top w:val="none" w:sz="0" w:space="0" w:color="auto"/>
                <w:left w:val="none" w:sz="0" w:space="0" w:color="auto"/>
                <w:bottom w:val="none" w:sz="0" w:space="0" w:color="auto"/>
                <w:right w:val="none" w:sz="0" w:space="0" w:color="auto"/>
              </w:divBdr>
              <w:divsChild>
                <w:div w:id="1133673621">
                  <w:marLeft w:val="0"/>
                  <w:marRight w:val="0"/>
                  <w:marTop w:val="0"/>
                  <w:marBottom w:val="0"/>
                  <w:divBdr>
                    <w:top w:val="none" w:sz="0" w:space="0" w:color="auto"/>
                    <w:left w:val="none" w:sz="0" w:space="0" w:color="auto"/>
                    <w:bottom w:val="none" w:sz="0" w:space="0" w:color="auto"/>
                    <w:right w:val="none" w:sz="0" w:space="0" w:color="auto"/>
                  </w:divBdr>
                  <w:divsChild>
                    <w:div w:id="776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608871">
      <w:bodyDiv w:val="1"/>
      <w:marLeft w:val="0"/>
      <w:marRight w:val="0"/>
      <w:marTop w:val="0"/>
      <w:marBottom w:val="0"/>
      <w:divBdr>
        <w:top w:val="none" w:sz="0" w:space="0" w:color="auto"/>
        <w:left w:val="none" w:sz="0" w:space="0" w:color="auto"/>
        <w:bottom w:val="none" w:sz="0" w:space="0" w:color="auto"/>
        <w:right w:val="none" w:sz="0" w:space="0" w:color="auto"/>
      </w:divBdr>
    </w:div>
    <w:div w:id="1807160592">
      <w:bodyDiv w:val="1"/>
      <w:marLeft w:val="0"/>
      <w:marRight w:val="0"/>
      <w:marTop w:val="0"/>
      <w:marBottom w:val="0"/>
      <w:divBdr>
        <w:top w:val="none" w:sz="0" w:space="0" w:color="auto"/>
        <w:left w:val="none" w:sz="0" w:space="0" w:color="auto"/>
        <w:bottom w:val="none" w:sz="0" w:space="0" w:color="auto"/>
        <w:right w:val="none" w:sz="0" w:space="0" w:color="auto"/>
      </w:divBdr>
    </w:div>
    <w:div w:id="1820343396">
      <w:bodyDiv w:val="1"/>
      <w:marLeft w:val="0"/>
      <w:marRight w:val="0"/>
      <w:marTop w:val="0"/>
      <w:marBottom w:val="0"/>
      <w:divBdr>
        <w:top w:val="none" w:sz="0" w:space="0" w:color="auto"/>
        <w:left w:val="none" w:sz="0" w:space="0" w:color="auto"/>
        <w:bottom w:val="none" w:sz="0" w:space="0" w:color="auto"/>
        <w:right w:val="none" w:sz="0" w:space="0" w:color="auto"/>
      </w:divBdr>
    </w:div>
    <w:div w:id="1845121948">
      <w:bodyDiv w:val="1"/>
      <w:marLeft w:val="0"/>
      <w:marRight w:val="0"/>
      <w:marTop w:val="0"/>
      <w:marBottom w:val="0"/>
      <w:divBdr>
        <w:top w:val="none" w:sz="0" w:space="0" w:color="auto"/>
        <w:left w:val="none" w:sz="0" w:space="0" w:color="auto"/>
        <w:bottom w:val="none" w:sz="0" w:space="0" w:color="auto"/>
        <w:right w:val="none" w:sz="0" w:space="0" w:color="auto"/>
      </w:divBdr>
    </w:div>
    <w:div w:id="1970629089">
      <w:bodyDiv w:val="1"/>
      <w:marLeft w:val="0"/>
      <w:marRight w:val="0"/>
      <w:marTop w:val="0"/>
      <w:marBottom w:val="0"/>
      <w:divBdr>
        <w:top w:val="none" w:sz="0" w:space="0" w:color="auto"/>
        <w:left w:val="none" w:sz="0" w:space="0" w:color="auto"/>
        <w:bottom w:val="none" w:sz="0" w:space="0" w:color="auto"/>
        <w:right w:val="none" w:sz="0" w:space="0" w:color="auto"/>
      </w:divBdr>
    </w:div>
    <w:div w:id="204913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 Type="http://schemas.openxmlformats.org/officeDocument/2006/relationships/image" Target="media/image1.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4747</TotalTime>
  <Pages>39</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paulabenedec@yahoo.com</cp:lastModifiedBy>
  <cp:revision>67</cp:revision>
  <dcterms:created xsi:type="dcterms:W3CDTF">2019-10-22T14:19:00Z</dcterms:created>
  <dcterms:modified xsi:type="dcterms:W3CDTF">2020-01-14T19:04:00Z</dcterms:modified>
</cp:coreProperties>
</file>