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D3FE" w14:textId="0FEE120B" w:rsidR="006577D0" w:rsidRDefault="008D3003" w:rsidP="00546507">
      <w:pPr>
        <w:pStyle w:val="Nagwek1"/>
      </w:pPr>
      <w:r>
        <w:t xml:space="preserve">Dokument opisujący sposób </w:t>
      </w:r>
      <w:r w:rsidRPr="00546507">
        <w:t>rozwiązania</w:t>
      </w:r>
      <w:r>
        <w:t xml:space="preserve"> zadania rekrutacyjnego nr 2</w:t>
      </w:r>
    </w:p>
    <w:p w14:paraId="07811C94" w14:textId="77777777" w:rsidR="008D3003" w:rsidRDefault="008D3003" w:rsidP="008D3003"/>
    <w:p w14:paraId="674D76B9" w14:textId="65DBECE3" w:rsidR="00E013B8" w:rsidRDefault="008D3003" w:rsidP="008D3003">
      <w:r>
        <w:t xml:space="preserve">Przede wszystkim mój program oparty jest na klasie </w:t>
      </w:r>
      <w:proofErr w:type="spellStart"/>
      <w:r w:rsidRPr="00546507">
        <w:rPr>
          <w:rStyle w:val="nazwyfunkcjiZnak"/>
        </w:rPr>
        <w:t>point</w:t>
      </w:r>
      <w:r w:rsidR="00546507">
        <w:rPr>
          <w:rStyle w:val="nazwyfunkcjiZnak"/>
        </w:rPr>
        <w:t>s</w:t>
      </w:r>
      <w:proofErr w:type="spellEnd"/>
      <w:r w:rsidR="00546507">
        <w:rPr>
          <w:rStyle w:val="nazwyfunkcjiZnak"/>
        </w:rPr>
        <w:t xml:space="preserve"> </w:t>
      </w:r>
      <w:r>
        <w:t xml:space="preserve">która to zawiera dwie zmienne typu </w:t>
      </w:r>
      <w:proofErr w:type="spellStart"/>
      <w:r w:rsidRPr="00546507">
        <w:rPr>
          <w:rStyle w:val="nazwyfunkcjiZnak"/>
        </w:rPr>
        <w:t>double</w:t>
      </w:r>
      <w:proofErr w:type="spellEnd"/>
      <w:r>
        <w:t xml:space="preserve"> (aby możliwe było wczytywanie liczb również z dokładnością mniejszą niż 1). Bardzo ważnym elementem mojego programu są również  struktury danych typu </w:t>
      </w:r>
      <w:proofErr w:type="spellStart"/>
      <w:r w:rsidRPr="00546507">
        <w:rPr>
          <w:rStyle w:val="nazwyfunkcjiZnak"/>
        </w:rPr>
        <w:t>vector</w:t>
      </w:r>
      <w:proofErr w:type="spellEnd"/>
      <w:r w:rsidR="00546507">
        <w:rPr>
          <w:rStyle w:val="nazwyfunkcjiZnak"/>
        </w:rPr>
        <w:t xml:space="preserve"> </w:t>
      </w:r>
      <w:r>
        <w:t xml:space="preserve">dzięki którym program ma pełną swobodę w manipulowaniu punktami w kontenerze zawierającym już znalezione wierzchołki jak i tym zawierającym pozostałe punkty. </w:t>
      </w:r>
    </w:p>
    <w:p w14:paraId="5111C2C7" w14:textId="77777777" w:rsidR="003D754D" w:rsidRDefault="003D754D" w:rsidP="008D3003"/>
    <w:p w14:paraId="42144C8A" w14:textId="1DB27A31" w:rsidR="003666BB" w:rsidRPr="00E013B8" w:rsidRDefault="008D3003" w:rsidP="003D754D">
      <w:pPr>
        <w:pStyle w:val="grafikaztekstem"/>
        <w:rPr>
          <w:color w:val="BCBEC4"/>
        </w:rPr>
      </w:pPr>
      <w:r>
        <w:t>Program rozpoczyna swoje</w:t>
      </w:r>
      <w:r w:rsidR="00E013B8">
        <w:t xml:space="preserve"> właściwe</w:t>
      </w:r>
      <w:r>
        <w:t xml:space="preserve"> działanie od znalezienia punktów wysuniętych </w:t>
      </w:r>
      <w:r w:rsidR="00E013B8">
        <w:t>najdalej</w:t>
      </w:r>
      <w:r w:rsidR="00546507">
        <w:t xml:space="preserve"> </w:t>
      </w:r>
      <w:r>
        <w:t xml:space="preserve">w każdą ze stron obu osi. </w:t>
      </w:r>
      <w:r w:rsidR="00E013B8">
        <w:t>Ta część kodu wykonuje się</w:t>
      </w:r>
      <w:r w:rsidR="00546507">
        <w:t xml:space="preserve"> </w:t>
      </w:r>
      <w:r w:rsidR="00E013B8">
        <w:t>w</w:t>
      </w:r>
      <w:r w:rsidR="00546507">
        <w:t xml:space="preserve"> </w:t>
      </w:r>
      <w:r w:rsidR="00E013B8">
        <w:t>funkcji</w:t>
      </w:r>
      <w:r w:rsidR="00546507">
        <w:t> </w:t>
      </w:r>
      <w:proofErr w:type="spellStart"/>
      <w:r w:rsidR="00E013B8" w:rsidRPr="00546507">
        <w:rPr>
          <w:rStyle w:val="nazwyfunkcjiZnak"/>
        </w:rPr>
        <w:t>searching_for_the_first_vertices</w:t>
      </w:r>
      <w:proofErr w:type="spellEnd"/>
      <w:r w:rsidR="00E013B8" w:rsidRPr="00E013B8">
        <w:t xml:space="preserve">. </w:t>
      </w:r>
      <w:r>
        <w:t>W związku z</w:t>
      </w:r>
      <w:r w:rsidR="00546507">
        <w:t> </w:t>
      </w:r>
      <w:r>
        <w:t>tym, że nie zawsze występują, aż 4 punkty wysunięte w każdą ze stron</w:t>
      </w:r>
      <w:r w:rsidR="003666BB">
        <w:t>(przykładowo jeden punkt może przyjmować wartość największą na osi X jak i Y),</w:t>
      </w:r>
      <w:r>
        <w:t xml:space="preserve"> program akceptuje też sytuację gdy są tylko 3</w:t>
      </w:r>
      <w:r w:rsidR="00546507">
        <w:t> </w:t>
      </w:r>
      <w:r>
        <w:t>takie punkty, a także dobiera sobie punkt gdy występują jedynie 2 tego rodzaju współrzędne.</w:t>
      </w:r>
      <w:r w:rsidR="003666BB">
        <w:t xml:space="preserve"> Wtedy również weryfikuje czy dobierany punkt znajduje się po lewej stronie pierwotnie utworzonej linii (z</w:t>
      </w:r>
      <w:r w:rsidR="00546507">
        <w:t> </w:t>
      </w:r>
      <w:r w:rsidR="003666BB">
        <w:t>dwó</w:t>
      </w:r>
      <w:r w:rsidR="00546507">
        <w:t>ch</w:t>
      </w:r>
      <w:r w:rsidR="003666BB">
        <w:t xml:space="preserve"> najbardziej wysuniętych punktów), aby zapewnić prawidłowe działanie programu. Jest to o</w:t>
      </w:r>
      <w:r w:rsidR="00546507">
        <w:t> </w:t>
      </w:r>
      <w:r w:rsidR="003666BB">
        <w:t xml:space="preserve">tyle niezbędne, że program układa znalezione już wierzchołki w </w:t>
      </w:r>
      <w:proofErr w:type="spellStart"/>
      <w:r w:rsidR="003666BB" w:rsidRPr="00546507">
        <w:t>vecotrze</w:t>
      </w:r>
      <w:proofErr w:type="spellEnd"/>
      <w:r w:rsidR="003666BB">
        <w:t xml:space="preserve"> </w:t>
      </w:r>
      <w:proofErr w:type="spellStart"/>
      <w:r w:rsidR="003666BB" w:rsidRPr="00546507">
        <w:rPr>
          <w:rStyle w:val="nazwyfunkcjiZnak"/>
        </w:rPr>
        <w:t>apex</w:t>
      </w:r>
      <w:proofErr w:type="spellEnd"/>
      <w:r w:rsidR="003666BB">
        <w:t xml:space="preserve"> przeciwnie do ruchu wskazówek zegara, więc dodanie punktu który </w:t>
      </w:r>
      <w:r w:rsidR="00E013B8">
        <w:t xml:space="preserve">odwraca kierunek przebiegu wierzchołków spowodowałoby błędy w działaniu programu. </w:t>
      </w:r>
    </w:p>
    <w:p w14:paraId="5C796F52" w14:textId="1FC9233A" w:rsidR="003666BB" w:rsidRDefault="003666BB" w:rsidP="003D754D">
      <w:pPr>
        <w:pStyle w:val="grafikaztekstem"/>
      </w:pPr>
      <w:r>
        <w:t>Zobrazowałem to na poniższej grafice:</w:t>
      </w:r>
    </w:p>
    <w:p w14:paraId="259F27AF" w14:textId="46364A4B" w:rsidR="003666BB" w:rsidRDefault="003666BB" w:rsidP="003D754D">
      <w:pPr>
        <w:pStyle w:val="grafikaztekstem"/>
      </w:pPr>
      <w:r>
        <w:t>Kolejność ułożenia punktów w kontenerze -&gt; {W1,W2,W3,W4,W5}</w:t>
      </w:r>
    </w:p>
    <w:p w14:paraId="7A65F527" w14:textId="177282C3" w:rsidR="003666BB" w:rsidRDefault="003666BB" w:rsidP="003D754D">
      <w:pPr>
        <w:pStyle w:val="grafikaztekstem"/>
        <w:rPr>
          <w:noProof/>
        </w:rPr>
      </w:pPr>
      <w:r>
        <w:rPr>
          <w:noProof/>
        </w:rPr>
        <w:drawing>
          <wp:inline distT="0" distB="0" distL="0" distR="0" wp14:anchorId="5CAEF9C1" wp14:editId="7617E221">
            <wp:extent cx="5595582" cy="3104515"/>
            <wp:effectExtent l="0" t="0" r="5715" b="635"/>
            <wp:docPr id="1250619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95" cy="31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07D2" w14:textId="3164D09B" w:rsidR="00E013B8" w:rsidRDefault="00E013B8" w:rsidP="003D754D">
      <w:pPr>
        <w:pStyle w:val="grafikaztekstem"/>
      </w:pPr>
      <w:r>
        <w:t xml:space="preserve">Za powyższe kroki weryfikujące odpowiedzialna jest funkcja </w:t>
      </w:r>
      <w:proofErr w:type="spellStart"/>
      <w:r w:rsidRPr="00546507">
        <w:rPr>
          <w:rStyle w:val="nazwyfunkcjiZnak"/>
        </w:rPr>
        <w:t>validation</w:t>
      </w:r>
      <w:proofErr w:type="spellEnd"/>
      <w:r>
        <w:t>.</w:t>
      </w:r>
    </w:p>
    <w:p w14:paraId="460C7E9C" w14:textId="36130724" w:rsidR="00E013B8" w:rsidRDefault="00E013B8" w:rsidP="00E013B8">
      <w:r>
        <w:lastRenderedPageBreak/>
        <w:t xml:space="preserve">Po tym program w funkcji </w:t>
      </w:r>
      <w:proofErr w:type="spellStart"/>
      <w:r w:rsidRPr="00546507">
        <w:rPr>
          <w:rStyle w:val="nazwyfunkcjiZnak"/>
        </w:rPr>
        <w:t>organizing_vectors</w:t>
      </w:r>
      <w:proofErr w:type="spellEnd"/>
      <w:r>
        <w:t xml:space="preserve"> sprawdza które punkty zostały oznaczone jako wierzchołki i usuwa je z </w:t>
      </w:r>
      <w:proofErr w:type="spellStart"/>
      <w:r>
        <w:t>vectora</w:t>
      </w:r>
      <w:proofErr w:type="spellEnd"/>
      <w:r>
        <w:t xml:space="preserve"> dostępnych punktów</w:t>
      </w:r>
      <w:r w:rsidR="003D754D">
        <w:t xml:space="preserve"> </w:t>
      </w:r>
      <w:r>
        <w:t>(</w:t>
      </w:r>
      <w:proofErr w:type="spellStart"/>
      <w:r>
        <w:t>vector</w:t>
      </w:r>
      <w:proofErr w:type="spellEnd"/>
      <w:r>
        <w:t xml:space="preserve"> </w:t>
      </w:r>
      <w:proofErr w:type="spellStart"/>
      <w:r w:rsidRPr="00546507">
        <w:rPr>
          <w:rStyle w:val="nazwyfunkcjiZnak"/>
        </w:rPr>
        <w:t>points</w:t>
      </w:r>
      <w:proofErr w:type="spellEnd"/>
      <w:r>
        <w:t>).</w:t>
      </w:r>
    </w:p>
    <w:p w14:paraId="521C0963" w14:textId="21DEF74C" w:rsidR="00F6151E" w:rsidRDefault="00E013B8" w:rsidP="00E013B8">
      <w:r>
        <w:t xml:space="preserve">Następnie program przechodzi do poszukiwania i sprawdzania pozostałych punktów jako potencjalnych wierzchołków. Rolę tę spełnia funkcja </w:t>
      </w:r>
      <w:proofErr w:type="spellStart"/>
      <w:r w:rsidRPr="00546507">
        <w:rPr>
          <w:rStyle w:val="nazwyfunkcjiZnak"/>
        </w:rPr>
        <w:t>searching_another_apaxes</w:t>
      </w:r>
      <w:proofErr w:type="spellEnd"/>
      <w:r>
        <w:t>. D</w:t>
      </w:r>
      <w:r w:rsidR="00557E73">
        <w:t xml:space="preserve">o znajdowania innych wierzchołków wykorzystałem algorytm </w:t>
      </w:r>
      <w:r w:rsidR="00557E73" w:rsidRPr="00557E73">
        <w:t xml:space="preserve">"Point in </w:t>
      </w:r>
      <w:proofErr w:type="spellStart"/>
      <w:r w:rsidR="00557E73" w:rsidRPr="00557E73">
        <w:t>Convex</w:t>
      </w:r>
      <w:proofErr w:type="spellEnd"/>
      <w:r w:rsidR="00557E73" w:rsidRPr="00557E73">
        <w:t xml:space="preserve"> </w:t>
      </w:r>
      <w:proofErr w:type="spellStart"/>
      <w:r w:rsidR="00557E73" w:rsidRPr="00557E73">
        <w:t>Polygon</w:t>
      </w:r>
      <w:proofErr w:type="spellEnd"/>
      <w:r w:rsidR="00557E73" w:rsidRPr="00557E73">
        <w:t>"</w:t>
      </w:r>
      <w:r w:rsidR="00557E73">
        <w:t xml:space="preserve">, który z pomocą iloczynu wektorowego weryfikuje czy sprawdzany punkt znajduje się wewnątrz już utworzonego wielokąta. Jeśli nie punkt oznaczany jest jako wierzchołek. Proces sprawdzania oblicza iloczyn wektorowy dwóch wektorów (przykładowo P1 i P2). P1 w tym przypadku jest wektorem łączącym już dwa odkryte wierzchołki (wierzchołek startowy oraz wierzchołek sprawdzany), a wektor P2 jest wektorem łączącym wierzchołek startowy z punktem sprawdzanym. Jeśli iloczyn wektorowy okaże się dodatni będzie to znaczyło że punkt leży wewnątrz otaczającego wielokąta. Swoją wiedzę na temat działania tego algorytmu czerpałem z </w:t>
      </w:r>
      <w:hyperlink r:id="rId8" w:history="1">
        <w:r w:rsidR="00557E73" w:rsidRPr="00557E73">
          <w:rPr>
            <w:rStyle w:val="Hipercze"/>
          </w:rPr>
          <w:t>te</w:t>
        </w:r>
        <w:r w:rsidR="00557E73" w:rsidRPr="00557E73">
          <w:rPr>
            <w:rStyle w:val="Hipercze"/>
          </w:rPr>
          <w:t>g</w:t>
        </w:r>
        <w:r w:rsidR="00557E73" w:rsidRPr="00557E73">
          <w:rPr>
            <w:rStyle w:val="Hipercze"/>
          </w:rPr>
          <w:t>o</w:t>
        </w:r>
      </w:hyperlink>
      <w:r w:rsidR="00557E73">
        <w:t xml:space="preserve"> filmu.</w:t>
      </w:r>
      <w:r w:rsidR="009A6770">
        <w:t xml:space="preserve"> </w:t>
      </w:r>
    </w:p>
    <w:p w14:paraId="23C0BB77" w14:textId="7FC1F427" w:rsidR="00F6151E" w:rsidRDefault="00F6151E" w:rsidP="00E013B8">
      <w:r>
        <w:t xml:space="preserve">Schemat z </w:t>
      </w:r>
      <w:r w:rsidR="00546507">
        <w:t>filmu opisującego zasadę działania algorytmu:</w:t>
      </w:r>
    </w:p>
    <w:p w14:paraId="78DE76AE" w14:textId="097BF10B" w:rsidR="00F6151E" w:rsidRDefault="00F6151E" w:rsidP="00E013B8">
      <w:r w:rsidRPr="00F6151E">
        <w:drawing>
          <wp:inline distT="0" distB="0" distL="0" distR="0" wp14:anchorId="6AC5E600" wp14:editId="25953A1F">
            <wp:extent cx="5760720" cy="3242310"/>
            <wp:effectExtent l="0" t="0" r="0" b="0"/>
            <wp:docPr id="16858190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9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7A50" w14:textId="77777777" w:rsidR="003D754D" w:rsidRDefault="003D754D" w:rsidP="00E013B8"/>
    <w:p w14:paraId="0FF7F291" w14:textId="5A624F43" w:rsidR="009A6770" w:rsidRPr="00E013B8" w:rsidRDefault="009A6770" w:rsidP="00E013B8">
      <w:r>
        <w:t xml:space="preserve">W programie na bieżąco, po każdorazowym dodaniu kolejnego wierzchołka do kontenera, działa funkcja weryfikująca, czy któryś z wierzchołków nie tworzy kąta wklęsłego. Jeśli taka sytuacja występuje, punkt ten usuwany jest z </w:t>
      </w:r>
      <w:proofErr w:type="spellStart"/>
      <w:r>
        <w:t>vecotra</w:t>
      </w:r>
      <w:proofErr w:type="spellEnd"/>
      <w:r>
        <w:t xml:space="preserve"> </w:t>
      </w:r>
      <w:proofErr w:type="spellStart"/>
      <w:r w:rsidRPr="00546507">
        <w:rPr>
          <w:rStyle w:val="nazwyfunkcjiZnak"/>
        </w:rPr>
        <w:t>apex</w:t>
      </w:r>
      <w:proofErr w:type="spellEnd"/>
      <w:r>
        <w:t xml:space="preserve">. To działanie zlecane jest przez funkcję </w:t>
      </w:r>
      <w:proofErr w:type="spellStart"/>
      <w:r w:rsidRPr="00546507">
        <w:rPr>
          <w:rStyle w:val="nazwyfunkcjiZnak"/>
        </w:rPr>
        <w:t>removing_invalid_apexes</w:t>
      </w:r>
      <w:proofErr w:type="spellEnd"/>
      <w:r>
        <w:t>. Proces ten odbywa się z pomocą iloczynu wektorowego oraz funkcji sinus, która sprawdza wartość sinusa dla danego kąta między wierzchołkami. Jeśli wartość ta jest ujemna, znaczy to, że kąt wykracza poza granice 180</w:t>
      </w:r>
      <w:r>
        <w:rPr>
          <w:rFonts w:cstheme="minorHAnsi"/>
        </w:rPr>
        <w:t>, a więc należy usunąć wierzchołek odpowiadający za niego.</w:t>
      </w:r>
      <w:r w:rsidR="00F6151E">
        <w:rPr>
          <w:rFonts w:cstheme="minorHAnsi"/>
        </w:rPr>
        <w:t xml:space="preserve"> Funkcja ta zastosowana jest również pod samo koniec działania programu, aby ostatecznie zweryfikować poprawność utworzonego wielokąta, który otacza pozostałe punkty.</w:t>
      </w:r>
    </w:p>
    <w:sectPr w:rsidR="009A6770" w:rsidRPr="00E013B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84BE" w14:textId="77777777" w:rsidR="00FC34F9" w:rsidRDefault="00FC34F9" w:rsidP="003D754D">
      <w:r>
        <w:separator/>
      </w:r>
    </w:p>
  </w:endnote>
  <w:endnote w:type="continuationSeparator" w:id="0">
    <w:p w14:paraId="3954BE4A" w14:textId="77777777" w:rsidR="00FC34F9" w:rsidRDefault="00FC34F9" w:rsidP="003D7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68E6" w14:textId="77777777" w:rsidR="00FC34F9" w:rsidRDefault="00FC34F9" w:rsidP="003D754D">
      <w:r>
        <w:separator/>
      </w:r>
    </w:p>
  </w:footnote>
  <w:footnote w:type="continuationSeparator" w:id="0">
    <w:p w14:paraId="52DE510D" w14:textId="77777777" w:rsidR="00FC34F9" w:rsidRDefault="00FC34F9" w:rsidP="003D7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7B16A" w14:textId="123DE171" w:rsidR="003D754D" w:rsidRDefault="003D754D">
    <w:pPr>
      <w:pStyle w:val="Nagwek"/>
    </w:pPr>
    <w:r>
      <w:t>Wiktor Wilczewski 29.10.2023r.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99"/>
    <w:rsid w:val="003666BB"/>
    <w:rsid w:val="003D754D"/>
    <w:rsid w:val="00546507"/>
    <w:rsid w:val="00557E73"/>
    <w:rsid w:val="006577D0"/>
    <w:rsid w:val="008D3003"/>
    <w:rsid w:val="009A6770"/>
    <w:rsid w:val="00BB0399"/>
    <w:rsid w:val="00E013B8"/>
    <w:rsid w:val="00F6151E"/>
    <w:rsid w:val="00FC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74D5"/>
  <w15:chartTrackingRefBased/>
  <w15:docId w15:val="{18EDAE96-AFD6-4E6E-9BBE-FB4ECAA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6507"/>
    <w:pPr>
      <w:spacing w:after="0" w:line="240" w:lineRule="auto"/>
      <w:jc w:val="both"/>
    </w:pPr>
    <w:rPr>
      <w:rFonts w:ascii="Yu Gothic" w:eastAsia="Yu Gothic" w:hAnsi="Yu Gothic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4650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6507"/>
    <w:rPr>
      <w:rFonts w:ascii="Yu Gothic" w:eastAsiaTheme="majorEastAsia" w:hAnsi="Yu Gothic" w:cstheme="majorBidi"/>
      <w:color w:val="000000" w:themeColor="text1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3B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557E7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7E7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57E73"/>
    <w:rPr>
      <w:color w:val="954F72" w:themeColor="followedHyperlink"/>
      <w:u w:val="single"/>
    </w:rPr>
  </w:style>
  <w:style w:type="paragraph" w:customStyle="1" w:styleId="nazwyfunkcji">
    <w:name w:val="_nazwy_funkcji"/>
    <w:basedOn w:val="Normalny"/>
    <w:next w:val="Normalny"/>
    <w:link w:val="nazwyfunkcjiZnak"/>
    <w:qFormat/>
    <w:rsid w:val="00546507"/>
    <w:rPr>
      <w:i/>
    </w:rPr>
  </w:style>
  <w:style w:type="character" w:customStyle="1" w:styleId="nazwyfunkcjiZnak">
    <w:name w:val="_nazwy_funkcji Znak"/>
    <w:basedOn w:val="Domylnaczcionkaakapitu"/>
    <w:link w:val="nazwyfunkcji"/>
    <w:rsid w:val="00546507"/>
    <w:rPr>
      <w:rFonts w:ascii="Yu Gothic" w:eastAsia="Yu Gothic" w:hAnsi="Yu Gothic"/>
      <w:i/>
    </w:rPr>
  </w:style>
  <w:style w:type="paragraph" w:styleId="Nagwek">
    <w:name w:val="header"/>
    <w:basedOn w:val="Normalny"/>
    <w:link w:val="NagwekZnak"/>
    <w:uiPriority w:val="99"/>
    <w:unhideWhenUsed/>
    <w:rsid w:val="003D754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D754D"/>
    <w:rPr>
      <w:rFonts w:ascii="Yu Gothic" w:eastAsia="Yu Gothic" w:hAnsi="Yu Gothic"/>
    </w:rPr>
  </w:style>
  <w:style w:type="paragraph" w:styleId="Stopka">
    <w:name w:val="footer"/>
    <w:basedOn w:val="Normalny"/>
    <w:link w:val="StopkaZnak"/>
    <w:uiPriority w:val="99"/>
    <w:unhideWhenUsed/>
    <w:rsid w:val="003D754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D754D"/>
    <w:rPr>
      <w:rFonts w:ascii="Yu Gothic" w:eastAsia="Yu Gothic" w:hAnsi="Yu Gothic"/>
    </w:rPr>
  </w:style>
  <w:style w:type="paragraph" w:customStyle="1" w:styleId="grafikaztekstem">
    <w:name w:val="_grafika_z_tekstem"/>
    <w:basedOn w:val="Normalny"/>
    <w:link w:val="grafikaztekstemZnak"/>
    <w:qFormat/>
    <w:rsid w:val="003D754D"/>
    <w:pPr>
      <w:keepLines/>
    </w:pPr>
  </w:style>
  <w:style w:type="character" w:customStyle="1" w:styleId="grafikaztekstemZnak">
    <w:name w:val="_grafika_z_tekstem Znak"/>
    <w:basedOn w:val="Domylnaczcionkaakapitu"/>
    <w:link w:val="grafikaztekstem"/>
    <w:rsid w:val="003D754D"/>
    <w:rPr>
      <w:rFonts w:ascii="Yu Gothic" w:eastAsia="Yu Gothic" w:hAnsi="Yu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oxOPx2BIH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934DE-03B5-489A-A9D1-D73EAFD7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493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Wilczewski</dc:creator>
  <cp:keywords/>
  <dc:description/>
  <cp:lastModifiedBy>Wiktor Wilczewski</cp:lastModifiedBy>
  <cp:revision>2</cp:revision>
  <dcterms:created xsi:type="dcterms:W3CDTF">2023-10-29T17:18:00Z</dcterms:created>
  <dcterms:modified xsi:type="dcterms:W3CDTF">2023-10-29T18:37:00Z</dcterms:modified>
</cp:coreProperties>
</file>