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7B62" w14:textId="3BC91945" w:rsidR="00514CF8" w:rsidRDefault="00514CF8" w:rsidP="00514CF8">
      <w:pPr>
        <w:rPr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 w:rsidR="00CA6A66">
        <w:rPr>
          <w:rFonts w:ascii="宋体" w:hAnsi="宋体"/>
          <w:b/>
          <w:bCs/>
          <w:color w:val="C00000"/>
          <w:highlight w:val="yellow"/>
        </w:rPr>
        <w:t>8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8947A8">
        <w:rPr>
          <w:rFonts w:ascii="宋体" w:hAnsi="宋体"/>
          <w:b/>
          <w:bCs/>
          <w:color w:val="FF0000"/>
        </w:rPr>
        <w:t>5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CA6A66">
        <w:rPr>
          <w:rFonts w:ascii="宋体" w:hAnsi="宋体"/>
          <w:b/>
          <w:bCs/>
          <w:color w:val="FF0000"/>
        </w:rPr>
        <w:t>31</w:t>
      </w:r>
      <w:r>
        <w:rPr>
          <w:rFonts w:ascii="宋体" w:hAnsi="宋体" w:hint="eastAsia"/>
          <w:b/>
          <w:bCs/>
          <w:color w:val="FF0000"/>
        </w:rPr>
        <w:t>下午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4FEC93F4" w14:textId="77777777" w:rsidR="00CA6A66" w:rsidRDefault="00CA6A66" w:rsidP="00CA6A66">
      <w:pPr>
        <w:spacing w:line="320" w:lineRule="atLeast"/>
        <w:ind w:firstLineChars="200" w:firstLine="422"/>
        <w:rPr>
          <w:rFonts w:hint="eastAsia"/>
          <w:color w:val="000000"/>
        </w:rPr>
      </w:pPr>
      <w:bookmarkStart w:id="0" w:name="OLE_LINK9"/>
      <w:bookmarkStart w:id="1" w:name="OLE_LINK10"/>
      <w:r>
        <w:rPr>
          <w:rFonts w:hint="eastAsia"/>
          <w:b/>
          <w:color w:val="000000"/>
        </w:rPr>
        <w:t>5-25</w:t>
      </w:r>
      <w:r>
        <w:rPr>
          <w:rFonts w:hint="eastAsia"/>
          <w:b/>
          <w:color w:val="000000"/>
        </w:rPr>
        <w:t>．</w:t>
      </w:r>
      <w:r>
        <w:rPr>
          <w:rFonts w:hint="eastAsia"/>
          <w:color w:val="000000"/>
        </w:rPr>
        <w:t>设某机主存容量为</w:t>
      </w:r>
      <w:r>
        <w:rPr>
          <w:rFonts w:hint="eastAsia"/>
          <w:color w:val="000000"/>
        </w:rPr>
        <w:t>4MB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容量为</w:t>
      </w:r>
      <w:r>
        <w:rPr>
          <w:rFonts w:hint="eastAsia"/>
          <w:color w:val="000000"/>
        </w:rPr>
        <w:t>16KB</w:t>
      </w:r>
      <w:r>
        <w:rPr>
          <w:rFonts w:hint="eastAsia"/>
          <w:color w:val="000000"/>
        </w:rPr>
        <w:t>，每块包含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个字，每字</w:t>
      </w:r>
      <w:r>
        <w:rPr>
          <w:rFonts w:hint="eastAsia"/>
          <w:color w:val="000000"/>
        </w:rPr>
        <w:t>32</w:t>
      </w:r>
      <w:r>
        <w:rPr>
          <w:rFonts w:hint="eastAsia"/>
          <w:color w:val="000000"/>
        </w:rPr>
        <w:t>位，设计一个四路组相联映像（即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每组内共有四个块）的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组织，要求：</w:t>
      </w:r>
    </w:p>
    <w:p w14:paraId="41F4CCFC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）画出主存地址字段中各段的位数。</w:t>
      </w:r>
    </w:p>
    <w:p w14:paraId="6768B51D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）设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的初态为空，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需依次从主存第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，……，（</w:t>
      </w:r>
      <w:r>
        <w:rPr>
          <w:rFonts w:hint="eastAsia"/>
          <w:color w:val="000000"/>
        </w:rPr>
        <w:t>99</w:t>
      </w:r>
      <w:r>
        <w:rPr>
          <w:rFonts w:hint="eastAsia"/>
          <w:color w:val="000000"/>
        </w:rPr>
        <w:t>？）号单元读出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个字（主存一次读出一个字。），并重复按此次序读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次，问命中率是多少？</w:t>
      </w:r>
    </w:p>
    <w:p w14:paraId="36F90402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）若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的速度是主存的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倍，试问有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和无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相比，速度提高多少倍？、</w:t>
      </w:r>
    </w:p>
    <w:p w14:paraId="0A1B9ED7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  <w:color w:val="000000"/>
        </w:rPr>
      </w:pPr>
      <w:r>
        <w:rPr>
          <w:rFonts w:ascii="宋体" w:hAnsi="宋体" w:hint="eastAsia"/>
          <w:color w:val="000000"/>
        </w:rPr>
        <w:t>[解]</w:t>
      </w:r>
    </w:p>
    <w:p w14:paraId="60A956F9" w14:textId="77777777" w:rsidR="00CA6A66" w:rsidRDefault="00CA6A66" w:rsidP="00CA6A66">
      <w:pPr>
        <w:spacing w:line="320" w:lineRule="atLeas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）主存容量为</w:t>
      </w:r>
      <w:r>
        <w:rPr>
          <w:rFonts w:hint="eastAsia"/>
          <w:color w:val="000000"/>
        </w:rPr>
        <w:t>4MB</w:t>
      </w:r>
      <w:r>
        <w:rPr>
          <w:rFonts w:hint="eastAsia"/>
          <w:color w:val="000000"/>
        </w:rPr>
        <w:t>，</w:t>
      </w:r>
      <w:r>
        <w:rPr>
          <w:rFonts w:hint="eastAsia"/>
          <w:b/>
          <w:color w:val="000000"/>
          <w:u w:val="single"/>
        </w:rPr>
        <w:t>若按字节编址</w:t>
      </w:r>
      <w:r>
        <w:rPr>
          <w:rFonts w:hint="eastAsia"/>
          <w:color w:val="000000"/>
        </w:rPr>
        <w:t>，则主存地址为</w:t>
      </w:r>
      <w:r>
        <w:rPr>
          <w:rFonts w:hint="eastAsia"/>
          <w:color w:val="000000"/>
        </w:rPr>
        <w:t>22</w:t>
      </w:r>
      <w:r>
        <w:rPr>
          <w:rFonts w:hint="eastAsia"/>
          <w:color w:val="000000"/>
        </w:rPr>
        <w:t>位，地址格式如下图所示：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1785"/>
        <w:gridCol w:w="1743"/>
      </w:tblGrid>
      <w:tr w:rsidR="00CA6A66" w14:paraId="7CBF6EE8" w14:textId="77777777" w:rsidTr="008C07EE">
        <w:trPr>
          <w:trHeight w:val="378"/>
        </w:trPr>
        <w:tc>
          <w:tcPr>
            <w:tcW w:w="3096" w:type="dxa"/>
            <w:vAlign w:val="center"/>
          </w:tcPr>
          <w:p w14:paraId="5B7A897D" w14:textId="77777777" w:rsidR="00CA6A66" w:rsidRDefault="00CA6A66" w:rsidP="008C07E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区号</w:t>
            </w:r>
            <w:r>
              <w:rPr>
                <w:rFonts w:hint="eastAsia"/>
                <w:color w:val="000000"/>
              </w:rPr>
              <w:t xml:space="preserve"> (10</w:t>
            </w:r>
            <w:r>
              <w:rPr>
                <w:rFonts w:hint="eastAsia"/>
                <w:color w:val="000000"/>
              </w:rPr>
              <w:t>位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1785" w:type="dxa"/>
            <w:vAlign w:val="center"/>
          </w:tcPr>
          <w:p w14:paraId="06F963FE" w14:textId="77777777" w:rsidR="00CA6A66" w:rsidRDefault="00CA6A66" w:rsidP="008C07E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块号</w:t>
            </w:r>
            <w:r>
              <w:rPr>
                <w:rFonts w:hint="eastAsia"/>
                <w:color w:val="000000"/>
              </w:rPr>
              <w:t xml:space="preserve"> (7</w:t>
            </w:r>
            <w:r>
              <w:rPr>
                <w:rFonts w:hint="eastAsia"/>
                <w:color w:val="000000"/>
              </w:rPr>
              <w:t>位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1743" w:type="dxa"/>
            <w:vAlign w:val="center"/>
          </w:tcPr>
          <w:p w14:paraId="287DCA1C" w14:textId="77777777" w:rsidR="00CA6A66" w:rsidRDefault="00CA6A66" w:rsidP="008C07E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块内地址</w:t>
            </w:r>
            <w:r>
              <w:rPr>
                <w:rFonts w:hint="eastAsia"/>
                <w:color w:val="000000"/>
              </w:rPr>
              <w:t xml:space="preserve"> (5</w:t>
            </w:r>
            <w:r>
              <w:rPr>
                <w:rFonts w:hint="eastAsia"/>
                <w:color w:val="000000"/>
              </w:rPr>
              <w:t>位</w:t>
            </w:r>
            <w:r>
              <w:rPr>
                <w:rFonts w:hint="eastAsia"/>
                <w:color w:val="000000"/>
              </w:rPr>
              <w:t>)</w:t>
            </w:r>
          </w:p>
        </w:tc>
      </w:tr>
    </w:tbl>
    <w:p w14:paraId="570EB935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）按字节编址时，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的地址格式为</w:t>
      </w:r>
    </w:p>
    <w:tbl>
      <w:tblPr>
        <w:tblW w:w="0" w:type="auto"/>
        <w:tblInd w:w="2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9"/>
        <w:gridCol w:w="1785"/>
        <w:gridCol w:w="1743"/>
      </w:tblGrid>
      <w:tr w:rsidR="00CA6A66" w14:paraId="63D284CE" w14:textId="77777777" w:rsidTr="008C07EE">
        <w:trPr>
          <w:trHeight w:val="378"/>
        </w:trPr>
        <w:tc>
          <w:tcPr>
            <w:tcW w:w="1659" w:type="dxa"/>
            <w:vAlign w:val="center"/>
          </w:tcPr>
          <w:p w14:paraId="6AE41B11" w14:textId="77777777" w:rsidR="00CA6A66" w:rsidRDefault="00CA6A66" w:rsidP="008C07E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组号</w:t>
            </w:r>
            <w:r>
              <w:rPr>
                <w:rFonts w:hint="eastAsia"/>
                <w:color w:val="000000"/>
              </w:rPr>
              <w:t xml:space="preserve"> (7</w:t>
            </w:r>
            <w:r>
              <w:rPr>
                <w:rFonts w:hint="eastAsia"/>
                <w:color w:val="000000"/>
              </w:rPr>
              <w:t>位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1785" w:type="dxa"/>
            <w:vAlign w:val="center"/>
          </w:tcPr>
          <w:p w14:paraId="4BEF3BD5" w14:textId="77777777" w:rsidR="00CA6A66" w:rsidRDefault="00CA6A66" w:rsidP="008C07E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组内块号</w:t>
            </w:r>
            <w:r>
              <w:rPr>
                <w:rFonts w:hint="eastAsia"/>
                <w:color w:val="000000"/>
              </w:rPr>
              <w:t xml:space="preserve"> (2</w:t>
            </w:r>
            <w:r>
              <w:rPr>
                <w:rFonts w:hint="eastAsia"/>
                <w:color w:val="000000"/>
              </w:rPr>
              <w:t>位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1743" w:type="dxa"/>
            <w:vAlign w:val="center"/>
          </w:tcPr>
          <w:p w14:paraId="33D74082" w14:textId="77777777" w:rsidR="00CA6A66" w:rsidRDefault="00CA6A66" w:rsidP="008C07E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块内地址</w:t>
            </w:r>
            <w:r>
              <w:rPr>
                <w:rFonts w:hint="eastAsia"/>
                <w:color w:val="000000"/>
              </w:rPr>
              <w:t xml:space="preserve"> (5</w:t>
            </w:r>
            <w:r>
              <w:rPr>
                <w:rFonts w:hint="eastAsia"/>
                <w:color w:val="000000"/>
              </w:rPr>
              <w:t>位</w:t>
            </w:r>
            <w:r>
              <w:rPr>
                <w:rFonts w:hint="eastAsia"/>
                <w:color w:val="000000"/>
              </w:rPr>
              <w:t>)</w:t>
            </w:r>
          </w:p>
        </w:tc>
      </w:tr>
    </w:tbl>
    <w:p w14:paraId="1E3DBAEA" w14:textId="77777777" w:rsidR="00CA6A66" w:rsidRDefault="00CA6A66" w:rsidP="00CA6A66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主存第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，……，</w:t>
      </w:r>
      <w:r>
        <w:rPr>
          <w:rFonts w:hint="eastAsia"/>
          <w:color w:val="000000"/>
        </w:rPr>
        <w:t xml:space="preserve"> 99</w:t>
      </w:r>
      <w:r>
        <w:rPr>
          <w:rFonts w:hint="eastAsia"/>
          <w:color w:val="000000"/>
        </w:rPr>
        <w:t>号单元的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个字，每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个字占一个块，分别是在第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区的第</w:t>
      </w:r>
      <w:r>
        <w:rPr>
          <w:rFonts w:hint="eastAsia"/>
          <w:color w:val="000000"/>
        </w:rPr>
        <w:t>0--12</w:t>
      </w:r>
      <w:r>
        <w:rPr>
          <w:rFonts w:hint="eastAsia"/>
          <w:color w:val="000000"/>
        </w:rPr>
        <w:t>块中，被映射到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的第</w:t>
      </w:r>
      <w:r>
        <w:rPr>
          <w:rFonts w:hint="eastAsia"/>
          <w:color w:val="000000"/>
        </w:rPr>
        <w:t>0--12</w:t>
      </w:r>
      <w:r>
        <w:rPr>
          <w:rFonts w:hint="eastAsia"/>
          <w:color w:val="000000"/>
        </w:rPr>
        <w:t>组中，不存在映射时的冲突。</w:t>
      </w:r>
    </w:p>
    <w:p w14:paraId="413861F3" w14:textId="77777777" w:rsidR="00CA6A66" w:rsidRDefault="00CA6A66" w:rsidP="00CA6A66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由于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起始为空，所以第一遍读时每一块中的第一个单元（字）没命中（此时要把该块的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个字都调入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），这样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之后再读该块的其它单元均可以命中，而后面七遍读取时每个单元均可以命中。</w:t>
      </w:r>
    </w:p>
    <w:p w14:paraId="2B1270EF" w14:textId="77777777" w:rsidR="00CA6A66" w:rsidRDefault="00CA6A66" w:rsidP="00CA6A66">
      <w:pPr>
        <w:spacing w:line="320" w:lineRule="atLeast"/>
        <w:ind w:firstLineChars="250" w:firstLine="525"/>
        <w:rPr>
          <w:rFonts w:hint="eastAsia"/>
          <w:color w:val="000000"/>
        </w:rPr>
      </w:pPr>
      <w:r>
        <w:rPr>
          <w:rFonts w:hint="eastAsia"/>
          <w:color w:val="000000"/>
        </w:rPr>
        <w:t>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命中率</w:t>
      </w:r>
      <w:r>
        <w:rPr>
          <w:rFonts w:hint="eastAsia"/>
          <w:color w:val="000000"/>
        </w:rPr>
        <w:t xml:space="preserve"> = Nc/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Nc+Nm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=  (100-13 + </w:t>
      </w:r>
      <w:r>
        <w:rPr>
          <w:rFonts w:ascii="宋体" w:hAnsi="宋体" w:hint="eastAsia"/>
          <w:color w:val="000000"/>
        </w:rPr>
        <w:t>7×</w:t>
      </w:r>
      <w:r>
        <w:rPr>
          <w:rFonts w:hint="eastAsia"/>
          <w:color w:val="000000"/>
        </w:rPr>
        <w:t>100) / (</w:t>
      </w:r>
      <w:r>
        <w:rPr>
          <w:rFonts w:ascii="宋体" w:hAnsi="宋体" w:hint="eastAsia"/>
          <w:color w:val="000000"/>
        </w:rPr>
        <w:t>8×</w:t>
      </w:r>
      <w:r>
        <w:rPr>
          <w:rFonts w:hint="eastAsia"/>
          <w:color w:val="000000"/>
        </w:rPr>
        <w:t>100) =98.375%</w:t>
      </w:r>
    </w:p>
    <w:p w14:paraId="7D834980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）设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的存取周期为</w:t>
      </w:r>
      <w:r>
        <w:rPr>
          <w:rFonts w:hint="eastAsia"/>
          <w:color w:val="000000"/>
        </w:rPr>
        <w:t>T</w:t>
      </w:r>
      <w:r>
        <w:rPr>
          <w:rFonts w:hint="eastAsia"/>
          <w:color w:val="000000"/>
        </w:rPr>
        <w:t>，则主存的存取周期为</w:t>
      </w:r>
      <w:r>
        <w:rPr>
          <w:rFonts w:hint="eastAsia"/>
          <w:color w:val="000000"/>
        </w:rPr>
        <w:t>6T</w:t>
      </w:r>
      <w:r>
        <w:rPr>
          <w:rFonts w:hint="eastAsia"/>
          <w:color w:val="000000"/>
        </w:rPr>
        <w:t>。</w:t>
      </w:r>
    </w:p>
    <w:p w14:paraId="30A7BB0C" w14:textId="77777777" w:rsidR="00CA6A66" w:rsidRDefault="00CA6A66" w:rsidP="00CA6A66">
      <w:pPr>
        <w:spacing w:line="320" w:lineRule="atLeast"/>
        <w:ind w:leftChars="307" w:left="645" w:firstLineChars="150" w:firstLine="315"/>
        <w:rPr>
          <w:rFonts w:hint="eastAsia"/>
          <w:color w:val="000000"/>
        </w:rPr>
      </w:pPr>
      <w:r>
        <w:rPr>
          <w:rFonts w:hint="eastAsia"/>
          <w:color w:val="000000"/>
        </w:rPr>
        <w:t>有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的访问总时间</w:t>
      </w:r>
      <w:r>
        <w:rPr>
          <w:rFonts w:hint="eastAsia"/>
          <w:color w:val="000000"/>
        </w:rPr>
        <w:t xml:space="preserve"> = </w:t>
      </w:r>
      <w:r>
        <w:rPr>
          <w:rFonts w:ascii="宋体" w:hAnsi="宋体" w:hint="eastAsia"/>
          <w:color w:val="000000"/>
        </w:rPr>
        <w:t>H×</w:t>
      </w:r>
      <w:r>
        <w:rPr>
          <w:rFonts w:hint="eastAsia"/>
          <w:color w:val="000000"/>
        </w:rPr>
        <w:t>Tc+ (1-H</w:t>
      </w:r>
      <w:r>
        <w:rPr>
          <w:rFonts w:ascii="宋体" w:hAnsi="宋体" w:hint="eastAsia"/>
          <w:color w:val="000000"/>
        </w:rPr>
        <w:t>)×</w:t>
      </w:r>
      <w:r>
        <w:rPr>
          <w:rFonts w:hint="eastAsia"/>
          <w:color w:val="000000"/>
        </w:rPr>
        <w:t>(Tm+Tc) = T+ (1-98.375%)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 xml:space="preserve">6T=1.0975T  </w:t>
      </w:r>
    </w:p>
    <w:p w14:paraId="2DBF8577" w14:textId="77777777" w:rsidR="00CA6A66" w:rsidRDefault="00CA6A66" w:rsidP="00CA6A66">
      <w:pPr>
        <w:spacing w:line="320" w:lineRule="atLeast"/>
        <w:ind w:firstLineChars="450" w:firstLine="945"/>
        <w:rPr>
          <w:rFonts w:hint="eastAsia"/>
          <w:color w:val="000000"/>
        </w:rPr>
      </w:pPr>
      <w:r>
        <w:rPr>
          <w:rFonts w:hint="eastAsia"/>
          <w:color w:val="000000"/>
        </w:rPr>
        <w:t>无</w:t>
      </w:r>
      <w:r>
        <w:rPr>
          <w:rFonts w:hint="eastAsia"/>
          <w:color w:val="000000"/>
        </w:rPr>
        <w:t>Cache</w:t>
      </w:r>
      <w:r>
        <w:rPr>
          <w:rFonts w:hint="eastAsia"/>
          <w:color w:val="000000"/>
        </w:rPr>
        <w:t>的访问总时间为</w:t>
      </w:r>
      <w:r>
        <w:rPr>
          <w:rFonts w:hint="eastAsia"/>
          <w:color w:val="000000"/>
        </w:rPr>
        <w:t>6T</w:t>
      </w:r>
    </w:p>
    <w:p w14:paraId="276FF25C" w14:textId="77777777" w:rsidR="00CA6A66" w:rsidRDefault="00CA6A66" w:rsidP="00CA6A66">
      <w:pPr>
        <w:spacing w:line="320" w:lineRule="atLeast"/>
        <w:ind w:leftChars="307" w:left="645"/>
        <w:rPr>
          <w:rFonts w:hint="eastAsia"/>
          <w:color w:val="000000"/>
        </w:rPr>
      </w:pPr>
      <w:r>
        <w:rPr>
          <w:rFonts w:hint="eastAsia"/>
          <w:color w:val="000000"/>
        </w:rPr>
        <w:t>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提高后的速度倍数</w:t>
      </w:r>
      <w:r>
        <w:rPr>
          <w:rFonts w:hint="eastAsia"/>
          <w:color w:val="000000"/>
        </w:rPr>
        <w:t>=6/1.0975=5.4697</w:t>
      </w:r>
      <w:r>
        <w:rPr>
          <w:rFonts w:hint="eastAsia"/>
          <w:color w:val="000000"/>
        </w:rPr>
        <w:t>倍。</w:t>
      </w:r>
    </w:p>
    <w:bookmarkEnd w:id="0"/>
    <w:bookmarkEnd w:id="1"/>
    <w:p w14:paraId="0CB17BE2" w14:textId="77777777" w:rsidR="00CA6A66" w:rsidRDefault="00CA6A66" w:rsidP="00CA6A66">
      <w:pPr>
        <w:spacing w:line="320" w:lineRule="atLeast"/>
        <w:ind w:left="645" w:firstLine="435"/>
        <w:rPr>
          <w:rFonts w:hint="eastAsia"/>
          <w:color w:val="000000"/>
        </w:rPr>
      </w:pPr>
    </w:p>
    <w:p w14:paraId="0FEA3305" w14:textId="77777777" w:rsidR="00CA6A66" w:rsidRDefault="00CA6A66" w:rsidP="00CA6A66">
      <w:pPr>
        <w:ind w:firstLineChars="200" w:firstLine="422"/>
        <w:rPr>
          <w:rFonts w:hint="eastAsia"/>
        </w:rPr>
      </w:pPr>
      <w:r>
        <w:rPr>
          <w:rFonts w:hint="eastAsia"/>
          <w:b/>
        </w:rPr>
        <w:t xml:space="preserve">5-27. </w:t>
      </w:r>
      <w:r>
        <w:rPr>
          <w:rFonts w:hint="eastAsia"/>
        </w:rPr>
        <w:t>已知采用页式虚拟存储器，某程序中一条指令的虚地址是：</w:t>
      </w:r>
      <w:r>
        <w:rPr>
          <w:rFonts w:hint="eastAsia"/>
        </w:rPr>
        <w:t>000001111111100000</w:t>
      </w:r>
      <w:r>
        <w:rPr>
          <w:rFonts w:hint="eastAsia"/>
        </w:rPr>
        <w:t>。该程序的页表起始地址是</w:t>
      </w:r>
      <w:r>
        <w:rPr>
          <w:rFonts w:hint="eastAsia"/>
        </w:rPr>
        <w:t>0011</w:t>
      </w:r>
      <w:r>
        <w:rPr>
          <w:rFonts w:hint="eastAsia"/>
        </w:rPr>
        <w:t>，页面大小为</w:t>
      </w:r>
      <w:r>
        <w:rPr>
          <w:rFonts w:hint="eastAsia"/>
        </w:rPr>
        <w:t>1K</w:t>
      </w:r>
      <w:r>
        <w:rPr>
          <w:rFonts w:hint="eastAsia"/>
        </w:rPr>
        <w:t>，页表中有关单元最末</w:t>
      </w:r>
      <w:r>
        <w:rPr>
          <w:rFonts w:hint="eastAsia"/>
        </w:rPr>
        <w:t>4</w:t>
      </w:r>
      <w:r>
        <w:rPr>
          <w:rFonts w:hint="eastAsia"/>
        </w:rPr>
        <w:t>位（实页号）如表</w:t>
      </w:r>
      <w:r>
        <w:rPr>
          <w:rFonts w:hint="eastAsia"/>
        </w:rPr>
        <w:t>5-9</w:t>
      </w:r>
      <w:r>
        <w:rPr>
          <w:rFonts w:hint="eastAsia"/>
        </w:rPr>
        <w:t>所示。</w:t>
      </w:r>
    </w:p>
    <w:p w14:paraId="26B3F6D9" w14:textId="77777777" w:rsidR="00CA6A66" w:rsidRDefault="00CA6A66" w:rsidP="00CA6A66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5-9 </w:t>
      </w:r>
      <w:r>
        <w:rPr>
          <w:rFonts w:hint="eastAsia"/>
        </w:rPr>
        <w:t>页表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2552"/>
        <w:gridCol w:w="2456"/>
      </w:tblGrid>
      <w:tr w:rsidR="00CA6A66" w14:paraId="68F1201A" w14:textId="77777777" w:rsidTr="008C07EE">
        <w:trPr>
          <w:jc w:val="center"/>
        </w:trPr>
        <w:tc>
          <w:tcPr>
            <w:tcW w:w="25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11A6DD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虚页号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3B69C9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装入位</w:t>
            </w:r>
          </w:p>
        </w:tc>
        <w:tc>
          <w:tcPr>
            <w:tcW w:w="245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564DBC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实页号</w:t>
            </w:r>
          </w:p>
        </w:tc>
      </w:tr>
      <w:tr w:rsidR="00CA6A66" w14:paraId="695A29D5" w14:textId="77777777" w:rsidTr="008C07EE">
        <w:trPr>
          <w:jc w:val="center"/>
        </w:trPr>
        <w:tc>
          <w:tcPr>
            <w:tcW w:w="2551" w:type="dxa"/>
            <w:tcBorders>
              <w:bottom w:val="nil"/>
            </w:tcBorders>
            <w:vAlign w:val="center"/>
          </w:tcPr>
          <w:p w14:paraId="05697A90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007H</w:t>
            </w:r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14:paraId="3A8F961E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56" w:type="dxa"/>
            <w:tcBorders>
              <w:bottom w:val="nil"/>
            </w:tcBorders>
            <w:vAlign w:val="center"/>
          </w:tcPr>
          <w:p w14:paraId="317ED265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0001</w:t>
            </w:r>
          </w:p>
        </w:tc>
      </w:tr>
      <w:tr w:rsidR="00CA6A66" w14:paraId="5FC6657A" w14:textId="77777777" w:rsidTr="008C07EE">
        <w:trPr>
          <w:jc w:val="center"/>
        </w:trPr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4303B29C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7FE7E987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456" w:type="dxa"/>
            <w:tcBorders>
              <w:top w:val="nil"/>
              <w:bottom w:val="nil"/>
            </w:tcBorders>
            <w:vAlign w:val="center"/>
          </w:tcPr>
          <w:p w14:paraId="7EF6DE98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</w:tr>
      <w:tr w:rsidR="00CA6A66" w14:paraId="6F8D3AF5" w14:textId="77777777" w:rsidTr="008C07EE">
        <w:trPr>
          <w:jc w:val="center"/>
        </w:trPr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92FE7B0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300H</w:t>
            </w: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1DD83A22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56" w:type="dxa"/>
            <w:tcBorders>
              <w:top w:val="nil"/>
              <w:bottom w:val="nil"/>
            </w:tcBorders>
            <w:vAlign w:val="center"/>
          </w:tcPr>
          <w:p w14:paraId="0B3AF31C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0011</w:t>
            </w:r>
          </w:p>
        </w:tc>
      </w:tr>
      <w:tr w:rsidR="00CA6A66" w14:paraId="5793A597" w14:textId="77777777" w:rsidTr="008C07EE">
        <w:trPr>
          <w:jc w:val="center"/>
        </w:trPr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181BB547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7A062A66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456" w:type="dxa"/>
            <w:tcBorders>
              <w:top w:val="nil"/>
              <w:bottom w:val="nil"/>
            </w:tcBorders>
            <w:vAlign w:val="center"/>
          </w:tcPr>
          <w:p w14:paraId="59958171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</w:tr>
      <w:tr w:rsidR="00CA6A66" w14:paraId="7B9A1C5C" w14:textId="77777777" w:rsidTr="008C07EE">
        <w:trPr>
          <w:jc w:val="center"/>
        </w:trPr>
        <w:tc>
          <w:tcPr>
            <w:tcW w:w="2551" w:type="dxa"/>
            <w:tcBorders>
              <w:top w:val="nil"/>
              <w:bottom w:val="single" w:sz="12" w:space="0" w:color="auto"/>
            </w:tcBorders>
            <w:vAlign w:val="center"/>
          </w:tcPr>
          <w:p w14:paraId="56446E04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307H</w:t>
            </w:r>
          </w:p>
        </w:tc>
        <w:tc>
          <w:tcPr>
            <w:tcW w:w="2552" w:type="dxa"/>
            <w:tcBorders>
              <w:top w:val="nil"/>
              <w:bottom w:val="single" w:sz="12" w:space="0" w:color="auto"/>
            </w:tcBorders>
            <w:vAlign w:val="center"/>
          </w:tcPr>
          <w:p w14:paraId="1A3D7954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56" w:type="dxa"/>
            <w:tcBorders>
              <w:top w:val="nil"/>
              <w:bottom w:val="single" w:sz="12" w:space="0" w:color="auto"/>
            </w:tcBorders>
            <w:vAlign w:val="center"/>
          </w:tcPr>
          <w:p w14:paraId="4364583E" w14:textId="77777777" w:rsidR="00CA6A66" w:rsidRDefault="00CA6A66" w:rsidP="008C07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1100</w:t>
            </w:r>
          </w:p>
        </w:tc>
      </w:tr>
    </w:tbl>
    <w:p w14:paraId="623EED75" w14:textId="77777777" w:rsidR="00CA6A66" w:rsidRDefault="00CA6A66" w:rsidP="00CA6A66">
      <w:pPr>
        <w:ind w:firstLineChars="200" w:firstLine="420"/>
        <w:rPr>
          <w:rFonts w:hint="eastAsia"/>
        </w:rPr>
      </w:pPr>
      <w:r>
        <w:rPr>
          <w:rFonts w:hint="eastAsia"/>
        </w:rPr>
        <w:t>指出指令地址（虚地址）变换后的主存实地址。</w:t>
      </w:r>
    </w:p>
    <w:p w14:paraId="23287B0C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</w:rPr>
      </w:pPr>
      <w:r>
        <w:rPr>
          <w:rFonts w:ascii="宋体" w:hAnsi="宋体" w:hint="eastAsia"/>
          <w:color w:val="000000"/>
        </w:rPr>
        <w:t xml:space="preserve">[解] 虚地址： </w:t>
      </w:r>
      <w:r>
        <w:rPr>
          <w:rFonts w:hint="eastAsia"/>
          <w:u w:val="single"/>
        </w:rPr>
        <w:t>0 0 0 0 0 1 1 1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>1 1 1 1 1 0 0 0 0 0</w:t>
      </w:r>
      <w:r>
        <w:rPr>
          <w:rFonts w:hint="eastAsia"/>
        </w:rPr>
        <w:t xml:space="preserve">   </w:t>
      </w:r>
      <w:r>
        <w:rPr>
          <w:rFonts w:hint="eastAsia"/>
        </w:rPr>
        <w:t>（页面号</w:t>
      </w:r>
      <w:r>
        <w:rPr>
          <w:rFonts w:hint="eastAsia"/>
        </w:rPr>
        <w:t>8</w:t>
      </w:r>
      <w:r>
        <w:rPr>
          <w:rFonts w:hint="eastAsia"/>
        </w:rPr>
        <w:t>位，页内地址</w:t>
      </w:r>
      <w:r>
        <w:rPr>
          <w:rFonts w:hint="eastAsia"/>
        </w:rPr>
        <w:t>10</w:t>
      </w:r>
      <w:r>
        <w:rPr>
          <w:rFonts w:hint="eastAsia"/>
        </w:rPr>
        <w:t>位）</w:t>
      </w:r>
      <w:r>
        <w:rPr>
          <w:rFonts w:hint="eastAsia"/>
        </w:rPr>
        <w:t xml:space="preserve">  </w:t>
      </w:r>
    </w:p>
    <w:p w14:paraId="63053128" w14:textId="77777777" w:rsidR="00CA6A66" w:rsidRDefault="00CA6A66" w:rsidP="00CA6A66">
      <w:pPr>
        <w:spacing w:line="320" w:lineRule="atLeast"/>
        <w:ind w:firstLineChars="200"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页表中的虚页号：</w:t>
      </w:r>
      <w:r>
        <w:rPr>
          <w:rFonts w:hint="eastAsia"/>
          <w:u w:val="single"/>
        </w:rPr>
        <w:t xml:space="preserve"> 0 0 1 1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>0 0 0 0 0 1 1 1</w:t>
      </w:r>
      <w:r>
        <w:rPr>
          <w:rFonts w:hint="eastAsia"/>
        </w:rPr>
        <w:t xml:space="preserve"> </w:t>
      </w:r>
      <w:r>
        <w:rPr>
          <w:rFonts w:hint="eastAsia"/>
        </w:rPr>
        <w:t>（页表起始地址</w:t>
      </w:r>
      <w:r>
        <w:rPr>
          <w:rFonts w:hint="eastAsia"/>
        </w:rPr>
        <w:t>4</w:t>
      </w:r>
      <w:r>
        <w:rPr>
          <w:rFonts w:hint="eastAsia"/>
        </w:rPr>
        <w:t>位，</w:t>
      </w:r>
      <w:r>
        <w:rPr>
          <w:rFonts w:hint="eastAsia"/>
        </w:rPr>
        <w:t xml:space="preserve">  </w:t>
      </w:r>
    </w:p>
    <w:p w14:paraId="593BB567" w14:textId="77777777" w:rsidR="00CA6A66" w:rsidRDefault="00CA6A66" w:rsidP="00CA6A66">
      <w:pPr>
        <w:spacing w:line="320" w:lineRule="atLeast"/>
        <w:ind w:firstLineChars="2350" w:firstLine="4935"/>
        <w:rPr>
          <w:rFonts w:hint="eastAsia"/>
          <w:color w:val="000000"/>
        </w:rPr>
      </w:pPr>
      <w:r>
        <w:rPr>
          <w:rFonts w:hint="eastAsia"/>
        </w:rPr>
        <w:t>虚地址的页面号</w:t>
      </w:r>
      <w:r>
        <w:rPr>
          <w:rFonts w:hint="eastAsia"/>
        </w:rPr>
        <w:t>8</w:t>
      </w:r>
      <w:r>
        <w:rPr>
          <w:rFonts w:hint="eastAsia"/>
        </w:rPr>
        <w:t>位，</w:t>
      </w:r>
      <w:r>
        <w:rPr>
          <w:rFonts w:hint="eastAsia"/>
        </w:rPr>
        <w:t xml:space="preserve"> </w:t>
      </w:r>
      <w:r>
        <w:rPr>
          <w:rFonts w:hint="eastAsia"/>
        </w:rPr>
        <w:t>即</w:t>
      </w:r>
      <w:r>
        <w:rPr>
          <w:rFonts w:hint="eastAsia"/>
        </w:rPr>
        <w:t>307H</w:t>
      </w:r>
      <w:r>
        <w:rPr>
          <w:rFonts w:hint="eastAsia"/>
        </w:rPr>
        <w:t>）</w:t>
      </w:r>
    </w:p>
    <w:p w14:paraId="62AB2382" w14:textId="77777777" w:rsidR="00CA6A66" w:rsidRDefault="00CA6A66" w:rsidP="00CA6A6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所以，该指令地址（虚地址）变换后的主存地址是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1 1 0 0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>1 1 1 1 1 0 0 0 0 0</w:t>
      </w:r>
    </w:p>
    <w:p w14:paraId="5A7E0C10" w14:textId="77777777" w:rsidR="00CA6A66" w:rsidRDefault="00CA6A66" w:rsidP="00CA6A66">
      <w:r>
        <w:rPr>
          <w:rFonts w:hint="eastAsia"/>
        </w:rPr>
        <w:t xml:space="preserve">                                                     </w:t>
      </w:r>
      <w:r>
        <w:rPr>
          <w:rFonts w:hint="eastAsia"/>
        </w:rPr>
        <w:t>实页号</w:t>
      </w:r>
      <w:r>
        <w:rPr>
          <w:rFonts w:hint="eastAsia"/>
        </w:rPr>
        <w:t xml:space="preserve">   </w:t>
      </w:r>
      <w:r>
        <w:rPr>
          <w:rFonts w:hint="eastAsia"/>
        </w:rPr>
        <w:t>页内地址</w:t>
      </w:r>
    </w:p>
    <w:p w14:paraId="52152ED5" w14:textId="148B4A36" w:rsidR="00FB6C86" w:rsidRPr="00770424" w:rsidRDefault="00FB6C86" w:rsidP="00514CF8"/>
    <w:sectPr w:rsidR="00FB6C86" w:rsidRPr="00770424" w:rsidSect="0077042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9B6BE" w14:textId="77777777" w:rsidR="004F70E4" w:rsidRDefault="004F70E4" w:rsidP="00514CF8">
      <w:r>
        <w:separator/>
      </w:r>
    </w:p>
  </w:endnote>
  <w:endnote w:type="continuationSeparator" w:id="0">
    <w:p w14:paraId="682EB4A6" w14:textId="77777777" w:rsidR="004F70E4" w:rsidRDefault="004F70E4" w:rsidP="0051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20E92" w14:textId="77777777" w:rsidR="004F70E4" w:rsidRDefault="004F70E4" w:rsidP="00514CF8">
      <w:r>
        <w:separator/>
      </w:r>
    </w:p>
  </w:footnote>
  <w:footnote w:type="continuationSeparator" w:id="0">
    <w:p w14:paraId="0DF3AE9F" w14:textId="77777777" w:rsidR="004F70E4" w:rsidRDefault="004F70E4" w:rsidP="00514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95"/>
    <w:rsid w:val="00067FAA"/>
    <w:rsid w:val="001165A5"/>
    <w:rsid w:val="00324AAA"/>
    <w:rsid w:val="004F70E4"/>
    <w:rsid w:val="00514CF8"/>
    <w:rsid w:val="00770424"/>
    <w:rsid w:val="008947A8"/>
    <w:rsid w:val="00B20695"/>
    <w:rsid w:val="00C20AA7"/>
    <w:rsid w:val="00CA6A66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4C43F"/>
  <w15:chartTrackingRefBased/>
  <w15:docId w15:val="{9BB3E813-F03D-4FF8-9648-CD347E81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C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CF8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4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4CF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4CF8"/>
    <w:rPr>
      <w:sz w:val="18"/>
      <w:szCs w:val="18"/>
    </w:rPr>
  </w:style>
  <w:style w:type="character" w:customStyle="1" w:styleId="1">
    <w:name w:val="纯文本 字符1"/>
    <w:link w:val="a7"/>
    <w:locked/>
    <w:rsid w:val="008947A8"/>
    <w:rPr>
      <w:rFonts w:ascii="宋体" w:eastAsia="宋体" w:hAnsi="Courier New"/>
    </w:rPr>
  </w:style>
  <w:style w:type="paragraph" w:styleId="a7">
    <w:name w:val="Plain Text"/>
    <w:basedOn w:val="a"/>
    <w:link w:val="1"/>
    <w:rsid w:val="008947A8"/>
    <w:rPr>
      <w:rFonts w:ascii="宋体" w:hAnsi="Courier New" w:cstheme="minorBidi"/>
      <w:szCs w:val="22"/>
    </w:rPr>
  </w:style>
  <w:style w:type="character" w:customStyle="1" w:styleId="a8">
    <w:name w:val="纯文本 字符"/>
    <w:basedOn w:val="a0"/>
    <w:uiPriority w:val="99"/>
    <w:semiHidden/>
    <w:rsid w:val="008947A8"/>
    <w:rPr>
      <w:rFonts w:asciiTheme="minorEastAsia" w:hAnsi="Courier New" w:cs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5</cp:revision>
  <dcterms:created xsi:type="dcterms:W3CDTF">2023-04-25T14:40:00Z</dcterms:created>
  <dcterms:modified xsi:type="dcterms:W3CDTF">2023-06-07T04:34:00Z</dcterms:modified>
</cp:coreProperties>
</file>