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AD1EC">
      <w:pPr>
        <w:jc w:val="center"/>
        <w:rPr>
          <w:rFonts w:ascii="Times New Roman" w:hAnsi="Times New Roman" w:eastAsia="宋体"/>
          <w:b/>
          <w:bCs/>
          <w:sz w:val="44"/>
        </w:rPr>
      </w:pPr>
    </w:p>
    <w:p w14:paraId="4A451786">
      <w:pPr>
        <w:jc w:val="center"/>
        <w:rPr>
          <w:rFonts w:ascii="Times New Roman" w:hAnsi="Times New Roman" w:eastAsia="宋体"/>
          <w:b/>
          <w:bCs/>
          <w:sz w:val="44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3848100" cy="895350"/>
            <wp:effectExtent l="0" t="0" r="0" b="0"/>
            <wp:docPr id="2" name="图片 2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ntitled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4014">
      <w:pPr>
        <w:jc w:val="center"/>
        <w:rPr>
          <w:rFonts w:ascii="Times New Roman" w:hAnsi="Times New Roman" w:eastAsia="宋体"/>
          <w:color w:val="000000"/>
        </w:rPr>
      </w:pPr>
    </w:p>
    <w:p w14:paraId="533B1548">
      <w:pPr>
        <w:jc w:val="center"/>
        <w:rPr>
          <w:rFonts w:ascii="Times New Roman" w:hAnsi="Times New Roman" w:eastAsia="宋体"/>
          <w:color w:val="000000"/>
        </w:rPr>
      </w:pPr>
      <w:r>
        <w:rPr>
          <w:rFonts w:hint="eastAsia" w:ascii="Times New Roman" w:hAnsi="Times New Roman" w:eastAsia="宋体"/>
          <w:color w:val="000000"/>
        </w:rPr>
        <w:drawing>
          <wp:inline distT="0" distB="0" distL="0" distR="0">
            <wp:extent cx="1076325" cy="1076325"/>
            <wp:effectExtent l="0" t="0" r="9525" b="9525"/>
            <wp:docPr id="1" name="图片 1" descr="标志 圆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标志 圆型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5914">
      <w:pPr>
        <w:jc w:val="center"/>
        <w:rPr>
          <w:rFonts w:ascii="Times New Roman" w:hAnsi="Times New Roman" w:eastAsia="宋体"/>
          <w:color w:val="000000"/>
        </w:rPr>
      </w:pPr>
    </w:p>
    <w:p w14:paraId="1AE219A7">
      <w:pPr>
        <w:spacing w:line="400" w:lineRule="atLeast"/>
        <w:jc w:val="center"/>
        <w:rPr>
          <w:rFonts w:hint="eastAsia" w:ascii="Times New Roman" w:hAnsi="Times New Roman" w:eastAsia="宋体"/>
          <w:b/>
          <w:sz w:val="52"/>
          <w:szCs w:val="52"/>
        </w:rPr>
      </w:pPr>
      <w:r>
        <w:rPr>
          <w:rFonts w:hint="eastAsia" w:ascii="Times New Roman" w:hAnsi="Times New Roman" w:eastAsia="宋体"/>
          <w:b/>
          <w:sz w:val="52"/>
          <w:szCs w:val="52"/>
        </w:rPr>
        <w:t>《网络空间安全技术》</w:t>
      </w:r>
    </w:p>
    <w:p w14:paraId="6EFED6C9">
      <w:pPr>
        <w:spacing w:line="400" w:lineRule="atLeast"/>
        <w:jc w:val="center"/>
        <w:rPr>
          <w:rFonts w:hint="eastAsia" w:ascii="Times New Roman" w:hAnsi="Times New Roman" w:eastAsia="宋体"/>
          <w:b/>
          <w:sz w:val="52"/>
          <w:szCs w:val="52"/>
        </w:rPr>
      </w:pPr>
      <w:r>
        <w:rPr>
          <w:rFonts w:hint="eastAsia" w:ascii="Times New Roman" w:hAnsi="Times New Roman" w:eastAsia="宋体"/>
          <w:b/>
          <w:sz w:val="52"/>
          <w:szCs w:val="52"/>
        </w:rPr>
        <w:t>课程报告</w:t>
      </w:r>
    </w:p>
    <w:p w14:paraId="7BF5E087">
      <w:pPr>
        <w:spacing w:line="560" w:lineRule="atLeast"/>
        <w:ind w:left="1241" w:firstLine="420"/>
        <w:rPr>
          <w:rFonts w:hint="eastAsia" w:ascii="Times New Roman" w:hAnsi="Times New Roman" w:eastAsia="宋体"/>
          <w:b/>
          <w:sz w:val="52"/>
          <w:szCs w:val="52"/>
        </w:rPr>
      </w:pPr>
    </w:p>
    <w:p w14:paraId="46E94364">
      <w:pPr>
        <w:spacing w:line="560" w:lineRule="atLeast"/>
        <w:rPr>
          <w:rFonts w:hint="eastAsia" w:ascii="Times New Roman" w:hAnsi="Times New Roman" w:eastAsia="宋体"/>
          <w:b/>
          <w:sz w:val="52"/>
          <w:szCs w:val="52"/>
        </w:rPr>
      </w:pPr>
    </w:p>
    <w:p w14:paraId="19262602">
      <w:pPr>
        <w:spacing w:line="560" w:lineRule="atLeast"/>
        <w:ind w:left="1241" w:firstLine="420"/>
        <w:jc w:val="both"/>
        <w:rPr>
          <w:rFonts w:hint="default" w:ascii="Times New Roman" w:hAnsi="Times New Roman" w:eastAsia="宋体"/>
          <w:b/>
          <w:bCs/>
          <w:sz w:val="28"/>
          <w:szCs w:val="28"/>
          <w:u w:val="single"/>
          <w:lang w:val="en-US"/>
        </w:rPr>
      </w:pP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709583529"/>
        </w:rPr>
        <w:t>报告题目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一次性口令机制（OTP）验证实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u w:val="single"/>
          <w:lang w:val="en-US" w:eastAsia="zh-CN" w:bidi="ar-SA"/>
        </w:rPr>
        <w:t xml:space="preserve">验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</w:t>
      </w:r>
    </w:p>
    <w:p w14:paraId="32EA99B2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2115787524"/>
        </w:rPr>
        <w:t xml:space="preserve">学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2115787524"/>
        </w:rPr>
        <w:t>号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2023112621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0B9BEC0E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736501419"/>
        </w:rPr>
        <w:t xml:space="preserve">姓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736501419"/>
        </w:rPr>
        <w:t>名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程泽凯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0E7DE80C">
      <w:pPr>
        <w:spacing w:line="560" w:lineRule="atLeast"/>
        <w:ind w:left="1260" w:leftChars="0" w:firstLine="420" w:firstLineChars="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56"/>
          <w:kern w:val="0"/>
          <w:sz w:val="28"/>
          <w:szCs w:val="28"/>
          <w:fitText w:val="1120" w:id="1699500594"/>
        </w:rPr>
        <w:t xml:space="preserve">班    </w:t>
      </w: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699500594"/>
        </w:rPr>
        <w:t>级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>计算机2023-04班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7EDDA6E7">
      <w:pPr>
        <w:spacing w:line="560" w:lineRule="atLeast"/>
        <w:ind w:firstLine="1661" w:firstLineChars="591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pacing w:val="0"/>
          <w:kern w:val="0"/>
          <w:sz w:val="28"/>
          <w:szCs w:val="28"/>
          <w:fitText w:val="1120" w:id="1884359218"/>
        </w:rPr>
        <w:t>学院名称</w:t>
      </w:r>
      <w:r>
        <w:rPr>
          <w:rFonts w:hint="eastAsia" w:ascii="Times New Roman" w:hAnsi="Times New Roman" w:eastAsia="宋体"/>
          <w:b/>
          <w:bCs/>
          <w:sz w:val="28"/>
          <w:szCs w:val="28"/>
        </w:rPr>
        <w:t>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>计算机与人工智能学院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</w:p>
    <w:p w14:paraId="7E827C98">
      <w:pPr>
        <w:spacing w:line="560" w:lineRule="atLeast"/>
        <w:ind w:firstLine="1658" w:firstLineChars="59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授课教师：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郑丹阳  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ab/>
      </w:r>
      <w:r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  <w:t xml:space="preserve"> </w:t>
      </w:r>
      <w:bookmarkStart w:id="3" w:name="_GoBack"/>
      <w:bookmarkEnd w:id="3"/>
    </w:p>
    <w:p w14:paraId="6EF2D212">
      <w:pPr>
        <w:spacing w:line="560" w:lineRule="atLeast"/>
        <w:ind w:firstLine="1658" w:firstLineChars="590"/>
        <w:rPr>
          <w:rFonts w:hint="eastAsia" w:ascii="Times New Roman" w:hAnsi="Times New Roman" w:eastAsia="宋体"/>
          <w:b/>
          <w:bCs/>
          <w:sz w:val="28"/>
          <w:szCs w:val="28"/>
          <w:u w:val="single"/>
        </w:rPr>
      </w:pPr>
    </w:p>
    <w:p w14:paraId="64E964AF">
      <w:pPr>
        <w:rPr>
          <w:rFonts w:ascii="Times New Roman" w:hAnsi="Times New Roman" w:eastAsia="宋体"/>
        </w:rPr>
      </w:pPr>
    </w:p>
    <w:p w14:paraId="4A451878">
      <w:pPr>
        <w:rPr>
          <w:rFonts w:ascii="Times New Roman" w:hAnsi="Times New Roman" w:eastAsia="宋体"/>
        </w:rPr>
      </w:pPr>
    </w:p>
    <w:p w14:paraId="43D29C4A">
      <w:pPr>
        <w:rPr>
          <w:rFonts w:ascii="Times New Roman" w:hAnsi="Times New Roman" w:eastAsia="宋体"/>
        </w:rPr>
      </w:pPr>
    </w:p>
    <w:p w14:paraId="1FCCF05C">
      <w:pPr>
        <w:rPr>
          <w:rFonts w:ascii="Times New Roman" w:hAnsi="Times New Roman" w:eastAsia="宋体"/>
        </w:rPr>
      </w:pPr>
    </w:p>
    <w:p w14:paraId="0C2561C1">
      <w:pPr>
        <w:rPr>
          <w:rFonts w:ascii="Times New Roman" w:hAnsi="Times New Roman" w:eastAsia="宋体"/>
        </w:rPr>
      </w:pPr>
    </w:p>
    <w:p w14:paraId="09AA95C6">
      <w:pPr>
        <w:pStyle w:val="2"/>
        <w:numPr>
          <w:ilvl w:val="0"/>
          <w:numId w:val="3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实验名称</w:t>
      </w:r>
    </w:p>
    <w:p w14:paraId="7D9F9EC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一次性口令机制（OTP）验证实验。</w:t>
      </w:r>
    </w:p>
    <w:p w14:paraId="4DE76F97">
      <w:pPr>
        <w:rPr>
          <w:rFonts w:ascii="Times New Roman" w:hAnsi="Times New Roman" w:eastAsia="宋体"/>
        </w:rPr>
      </w:pPr>
    </w:p>
    <w:p w14:paraId="5AE289E9">
      <w:pPr>
        <w:pStyle w:val="2"/>
        <w:numPr>
          <w:ilvl w:val="0"/>
          <w:numId w:val="4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实验目的</w:t>
      </w:r>
    </w:p>
    <w:p w14:paraId="4E2F24E5">
      <w:pPr>
        <w:pStyle w:val="7"/>
        <w:numPr>
          <w:ilvl w:val="0"/>
          <w:numId w:val="5"/>
        </w:num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理解静态口令与一次性口令在认证安全性上的差异，重点理解重放攻击为什么会对静态口令造成威胁。</w:t>
      </w:r>
    </w:p>
    <w:p w14:paraId="01A7337F">
      <w:pPr>
        <w:pStyle w:val="7"/>
        <w:numPr>
          <w:ilvl w:val="0"/>
          <w:numId w:val="5"/>
        </w:num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掌握一次性口令的三类典型确定方式：共享口令表型、序列 / 计数器同步型、时间同步型。</w:t>
      </w:r>
    </w:p>
    <w:p w14:paraId="066F3B80">
      <w:pPr>
        <w:pStyle w:val="7"/>
        <w:numPr>
          <w:ilvl w:val="0"/>
          <w:numId w:val="5"/>
        </w:num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掌握认证端生成 OTP、验证端重算并比较、状态推进与日志记录的完整实验流程。</w:t>
      </w:r>
    </w:p>
    <w:p w14:paraId="744A3EFE">
      <w:pPr>
        <w:pStyle w:val="7"/>
        <w:numPr>
          <w:ilvl w:val="0"/>
          <w:numId w:val="5"/>
        </w:num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验证 OTP 对重放攻击的抵抗能力，并分析同步误差、口令复用、篡改消息等异常场景。</w:t>
      </w:r>
    </w:p>
    <w:p w14:paraId="5F5F8307">
      <w:pPr>
        <w:pStyle w:val="7"/>
        <w:numPr>
          <w:ilvl w:val="0"/>
          <w:numId w:val="5"/>
        </w:num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学会为 OTP 验证实验设计模块化程序结构，包括公共函数、模式函数、攻击模拟函数与主控函数。</w:t>
      </w:r>
    </w:p>
    <w:p w14:paraId="6E327B95">
      <w:pPr>
        <w:pStyle w:val="7"/>
        <w:numPr>
          <w:ilvl w:val="0"/>
          <w:numId w:val="5"/>
        </w:numPr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能够基于实验现象总结 OTP 的安全边界：它增强的是认证与新鲜性，不直接等价于通信保密。</w:t>
      </w:r>
    </w:p>
    <w:p w14:paraId="656048CA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三、实验原理</w:t>
      </w:r>
    </w:p>
    <w:p w14:paraId="1B2F6607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1.</w:t>
      </w:r>
      <w:r>
        <w:rPr>
          <w:rFonts w:ascii="Times New Roman" w:hAnsi="Times New Roman" w:eastAsia="宋体"/>
        </w:rPr>
        <w:t>静态口令与一次性口令</w:t>
      </w:r>
    </w:p>
    <w:p w14:paraId="57967C65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静态口令是最常见的身份认证方式。用户在登录时提交固定的用户名和密码，服务器将用户提交的口令与系统中保存的口令进行比较，若二者一致，则认为用户身份合法。其基本认证过程如下：</w:t>
      </w:r>
    </w:p>
    <w:p w14:paraId="7C4B9BC7">
      <w:pPr>
        <w:pStyle w:val="13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Style w:val="22"/>
          <w:rFonts w:ascii="Times New Roman" w:hAnsi="Times New Roman" w:eastAsia="宋体"/>
        </w:rPr>
        <w:t>用户提交：id + password</w:t>
      </w:r>
      <w:r>
        <w:rPr>
          <w:rStyle w:val="22"/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>服务器验证：password 是否等于系统保存的口令</w:t>
      </w:r>
    </w:p>
    <w:p w14:paraId="3D7EADB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静态口令实现简单，但存在明显安全隐患。由于同一用户在多次认证中使用的是同一个固定口令，一旦攻击者通过网络监听、日志泄露或其他方式截获了一次合法认证消息，就可能在之后原样发送该消息，从而冒充合法用户完成认证。这种攻击方式称为 </w:t>
      </w:r>
      <w:r>
        <w:rPr>
          <w:rStyle w:val="19"/>
          <w:rFonts w:ascii="Times New Roman" w:hAnsi="Times New Roman" w:eastAsia="宋体"/>
        </w:rPr>
        <w:t>重放攻击</w:t>
      </w:r>
      <w:r>
        <w:rPr>
          <w:rFonts w:ascii="Times New Roman" w:hAnsi="Times New Roman" w:eastAsia="宋体"/>
        </w:rPr>
        <w:t>。</w:t>
      </w:r>
    </w:p>
    <w:p w14:paraId="150FECB7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由于静态口令本身没有变化，服务器仍可能认为该请求合法。因此，静态口令缺少对认证消息“是否新鲜”的判断能力。</w:t>
      </w:r>
    </w:p>
    <w:p w14:paraId="5B80D9A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 w:cstheme="majorBidi"/>
          <w:b/>
          <w:bCs/>
          <w:szCs w:val="32"/>
        </w:rPr>
      </w:pPr>
      <w:r>
        <w:rPr>
          <w:rFonts w:ascii="Times New Roman" w:hAnsi="Times New Roman" w:eastAsia="宋体"/>
        </w:rPr>
        <w:t>一次性口令 OTP，One-Time Password，是针对静态口令缺陷提出的一种动态认证机制。OTP 的核心思想是：</w:t>
      </w:r>
      <w:r>
        <w:rPr>
          <w:rStyle w:val="19"/>
          <w:rFonts w:ascii="Times New Roman" w:hAnsi="Times New Roman" w:eastAsia="宋体"/>
        </w:rPr>
        <w:t>每次认证使用不同的口令，已经使用过的口令不能再次通过认证</w:t>
      </w:r>
      <w:r>
        <w:rPr>
          <w:rFonts w:ascii="Times New Roman" w:hAnsi="Times New Roman" w:eastAsia="宋体"/>
        </w:rPr>
        <w:t>。也就是说，OTP 不仅要求口令值正确，还要求该口令处于当前有效状态，并且没有被重复使用。</w:t>
      </w:r>
    </w:p>
    <w:p w14:paraId="7833B95C">
      <w:pPr>
        <w:pStyle w:val="3"/>
        <w:numPr>
          <w:ilvl w:val="0"/>
          <w:numId w:val="6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一次性口令的三种典型确定方式</w:t>
      </w:r>
    </w:p>
    <w:p w14:paraId="39ECFC49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2.2 共享口令表型 OTP</w:t>
      </w:r>
    </w:p>
    <w:p w14:paraId="1071B4A8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共享口令表型 OTP 是指客户端和服务器预先保存相同的口令表，并共同维护当前位置指针 pos。认证时，客户端从当前位置取出口令作为 OTP，服务器也根据当前位置计算期望口令并进行比较。</w:t>
      </w:r>
    </w:p>
    <w:p w14:paraId="1923739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6029325" cy="4256405"/>
            <wp:effectExtent l="0" t="0" r="5715" b="10795"/>
            <wp:docPr id="4" name="图片 4" descr="ChatGPT Image 2026年4月30日 14_26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4月30日 14_26_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2836545</wp:posOffset>
                </wp:positionV>
                <wp:extent cx="1732280" cy="1118870"/>
                <wp:effectExtent l="6350" t="5715" r="13970" b="1841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2280" cy="1118870"/>
                          <a:chOff x="11823" y="40111"/>
                          <a:chExt cx="2728" cy="1762"/>
                        </a:xfrm>
                      </wpg:grpSpPr>
                      <wps:wsp>
                        <wps:cNvPr id="13" name="矩形 13"/>
                        <wps:cNvSpPr/>
                        <wps:spPr>
                          <a:xfrm>
                            <a:off x="11823" y="41586"/>
                            <a:ext cx="2729" cy="1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 rot="5400000">
                            <a:off x="13531" y="40895"/>
                            <a:ext cx="1762" cy="1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9.15pt;margin-top:223.35pt;height:88.1pt;width:136.4pt;z-index:251665408;mso-width-relative:page;mso-height-relative:page;" coordorigin="11823,40111" coordsize="2728,1762" o:gfxdata="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DCgdMg2wAAAAsBAAAPAAAAAAAAAAEAIAAAACIA&#10;AABkcnMvZG93bnJldi54bWxQSwECFAAUAAAACACHTuJAVRXXzSMDAABVCQAADgAAAAAAAAABACAA&#10;AAAqAQAAZHJzL2Uyb0RvYy54bWxQSwUGAAAAAAYABgBZAQAAvwYAAAAA&#10;">
                <o:lock v:ext="edit" aspectratio="f"/>
                <v:rect id="_x0000_s1026" o:spid="_x0000_s1026" o:spt="1" style="position:absolute;left:11823;top:41586;height:195;width:2729;v-text-anchor:middle;" fillcolor="#FFFFFF [3212]" filled="t" stroked="t" coordsize="21600,21600" o:gfxdata="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EmMh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FFFFFF [3212]" miterlimit="8" joinstyle="miter"/>
                  <v:imagedata o:title=""/>
                  <o:lock v:ext="edit" aspectratio="f"/>
                </v:rect>
                <v:rect id="_x0000_s1026" o:spid="_x0000_s1026" o:spt="1" style="position:absolute;left:13531;top:40895;height:195;width:1762;rotation:5898240f;v-text-anchor:middle;" fillcolor="#FFFFFF [3212]" filled="t" stroked="t" coordsize="21600,21600" o:gfxdata="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fcW7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FFFFFF [3212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67C8A7A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其基本形式为：</w:t>
      </w:r>
    </w:p>
    <w:p w14:paraId="63441EB3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OTP = L[pos]</w:t>
      </w:r>
    </w:p>
    <w:p w14:paraId="7BA30818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认证成功后，客户端和服务器将当前位置向后推进，使当前口令失效。这样，即使旧认证消息被再次提交，服务器也会因为当前位置已经变化而拒绝认证。</w:t>
      </w:r>
    </w:p>
    <w:p w14:paraId="1D0D26BD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共享口令表型 OTP 实现简单，但对客户端和服务器的位置同步要求较高。如果双方 pos 不一致，可能导致合法认证失败。</w:t>
      </w:r>
    </w:p>
    <w:p w14:paraId="179DB516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</w:p>
    <w:p w14:paraId="6D326C3D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2.2 计数器 / 序列同步型 OTP</w:t>
      </w:r>
    </w:p>
    <w:p w14:paraId="36BDAC9A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计数器 / 序列同步型 OTP 是指客户端和服务器共享密钥 K，并维护同步计数器 counter。每次认证时，客户端根据共享密钥和当前计数器生成 OTP，服务器使用相同规则重新计算期望口令并进行比较。</w:t>
      </w:r>
    </w:p>
    <w:p w14:paraId="4516BCD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5196840</wp:posOffset>
                </wp:positionH>
                <wp:positionV relativeFrom="paragraph">
                  <wp:posOffset>3166745</wp:posOffset>
                </wp:positionV>
                <wp:extent cx="1129030" cy="123825"/>
                <wp:effectExtent l="6350" t="6350" r="6985" b="762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29030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9.2pt;margin-top:249.35pt;height:9.75pt;width:88.9pt;rotation:5898240f;z-index:251663360;v-text-anchor:middle;mso-width-relative:page;mso-height-relative:page;" fillcolor="#FFFFFF [3212]" filled="t" stroked="t" coordsize="21600,21600" o:gfxdata="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mRsK92wAAAAsBAAAPAAAAAAAAAAEAIAAAACIAAABkcnMv&#10;ZG93bnJldi54bWxQSwECFAAUAAAACACHTuJArpKP43ICAAAEBQAADgAAAAAAAAABACAAAAAqAQAA&#10;ZHJzL2Uyb0RvYy54bWxQSwUGAAAAAAYABgBZAQAADg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3644265</wp:posOffset>
                </wp:positionV>
                <wp:extent cx="1732915" cy="123825"/>
                <wp:effectExtent l="6350" t="6350" r="13335" b="698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0.2pt;margin-top:286.95pt;height:9.75pt;width:136.45pt;z-index:251662336;v-text-anchor:middle;mso-width-relative:page;mso-height-relative:page;" fillcolor="#FFFFFF [3212]" filled="t" stroked="t" coordsize="21600,21600" o:gfxdata="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AXASdoAAAALAQAADwAAAAAAAAABACAAAAAiAAAAZHJzL2Rvd25yZXYu&#10;eG1sUEsBAhQAFAAAAAgAh07iQId2hyJrAgAA9gQAAA4AAAAAAAAAAQAgAAAAKQEAAGRycy9lMm9E&#10;b2MueG1sUEsFBgAAAAAGAAYAWQEAAAY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6029325" cy="4256405"/>
            <wp:effectExtent l="0" t="0" r="5715" b="10795"/>
            <wp:docPr id="5" name="图片 5" descr="ChatGPT Image 2026年4月29日 16_15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4月29日 16_15_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3773170</wp:posOffset>
                </wp:positionV>
                <wp:extent cx="1732915" cy="123825"/>
                <wp:effectExtent l="6350" t="6350" r="13335" b="698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6.75pt;margin-top:297.1pt;height:9.75pt;width:136.45pt;z-index:251664384;v-text-anchor:middle;mso-width-relative:page;mso-height-relative:page;" fillcolor="#FFFFFF [3212]" filled="t" stroked="t" coordsize="21600,21600" o:gfxdata="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eLSHvaAAAACwEAAA8AAAAAAAAAAQAgAAAAIgAAAGRycy9kb3ducmV2&#10;LnhtbFBLAQIUABQAAAAIAIdO4kBnm0hSbAIAAPYEAAAOAAAAAAAAAAEAIAAAACkBAABkcnMvZTJv&#10;RG9jLnhtbFBLBQYAAAAABgAGAFkBAAAH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A7900F1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其基本形式为：</w:t>
      </w:r>
    </w:p>
    <w:p w14:paraId="5C6034CF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OTP = f(K, counter)</w:t>
      </w:r>
    </w:p>
    <w:p w14:paraId="3ABBCFBC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认证成功后，服务器推进计数器，使旧计数器对应的 OTP 失效。为了处理客户端和服务器计数器轻微不同步的情况，服务器可以设置验证窗口 look_ahead，允许一定范围内的计数器值通过。</w:t>
      </w:r>
    </w:p>
    <w:p w14:paraId="41B7452D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计数器型 OTP 能够较好地抵抗重放攻击，但需要维护客户端与服务器之间的计数器同步关系。</w:t>
      </w:r>
    </w:p>
    <w:p w14:paraId="602CB6E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5233035</wp:posOffset>
                </wp:positionH>
                <wp:positionV relativeFrom="paragraph">
                  <wp:posOffset>3246120</wp:posOffset>
                </wp:positionV>
                <wp:extent cx="1058545" cy="123825"/>
                <wp:effectExtent l="34290" t="8890" r="40005" b="1460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20000">
                          <a:off x="0" y="0"/>
                          <a:ext cx="105854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2.05pt;margin-top:255.6pt;height:9.75pt;width:83.35pt;rotation:5701632f;z-index:251661312;v-text-anchor:middle;mso-width-relative:page;mso-height-relative:page;" fillcolor="#FFFFFF [3212]" filled="t" stroked="t" coordsize="21600,21600" o:gfxdata="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3LoGU9oAAAALAQAADwAAAAAAAAABACAAAAAiAAAAZHJz&#10;L2Rvd25yZXYueG1sUEsBAhQAFAAAAAgAh07iQBDY/yd0AgAAAgUAAA4AAAAAAAAAAQAgAAAAKQEA&#10;AGRycy9lMm9Eb2MueG1sUEsFBgAAAAAGAAYAWQEAAA8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6029325" cy="4256405"/>
            <wp:effectExtent l="0" t="0" r="5715" b="10795"/>
            <wp:docPr id="6" name="图片 6" descr="ChatGPT Image 2026年4月29日 16_22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4月29日 16_22_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E90E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2.3 时间同步型 OTP</w:t>
      </w: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-585470</wp:posOffset>
                </wp:positionV>
                <wp:extent cx="1732915" cy="123825"/>
                <wp:effectExtent l="6350" t="6350" r="13335" b="698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6.75pt;margin-top:-46.1pt;height:9.75pt;width:136.45pt;z-index:251660288;v-text-anchor:middle;mso-width-relative:page;mso-height-relative:page;" fillcolor="#FFFFFF [3212]" filled="t" stroked="t" coordsize="21600,21600" o:gfxdata="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mfaa1NoAAAALAQAADwAAAAAAAAABACAAAAAiAAAAZHJzL2Rvd25yZXYu&#10;eG1sUEsBAhQAFAAAAAgAh07iQGc5es9rAgAA9AQAAA4AAAAAAAAAAQAgAAAAKQEAAGRycy9lMm9E&#10;b2MueG1sUEsFBgAAAAAGAAYAWQEAAAY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658DA9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时间同步型 OTP 是指客户端和服务器共享密钥 K，并按照约定的时间步长 step 将时间划分为时间槽 time_slot。客户端根据共享密钥和当前时间槽生成 OTP，服务器根据相同规则重新计算期望口令并进行验证。</w:t>
      </w:r>
    </w:p>
    <w:p w14:paraId="6F2320F1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</w:p>
    <w:p w14:paraId="008F76A3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其基本形式为：</w:t>
      </w:r>
    </w:p>
    <w:p w14:paraId="55766A7A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time_slot = floor(timestamp / step)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OTP = f(K, time_slot)</w:t>
      </w:r>
    </w:p>
    <w:p w14:paraId="36C5282E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服务器在验证时会判断接收时间槽是否处于允许窗口 allowed_window 内，以容忍少量时钟偏差。如果时间槽超出允许范围，则认证失败。认证成功后，服务器记录该时间槽为已用状态，防止同一时间槽内的认证消息被重复使用。</w:t>
      </w:r>
    </w:p>
    <w:p w14:paraId="071D16B1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时间同步型 OTP 使用方便，但依赖客户端和服务器之间的时间同步。</w:t>
      </w:r>
    </w:p>
    <w:p w14:paraId="1F0289A5">
      <w:pPr>
        <w:widowControl w:val="0"/>
        <w:numPr>
          <w:ilvl w:val="0"/>
          <w:numId w:val="0"/>
        </w:numPr>
        <w:jc w:val="both"/>
        <w:rPr>
          <w:rFonts w:ascii="Times New Roman" w:hAnsi="Times New Roman" w:eastAsia="宋体"/>
        </w:rPr>
      </w:pPr>
    </w:p>
    <w:p w14:paraId="09A20BDD">
      <w:pPr>
        <w:rPr>
          <w:rFonts w:ascii="Times New Roman" w:hAnsi="Times New Roman" w:eastAsia="宋体"/>
        </w:rPr>
      </w:pPr>
    </w:p>
    <w:p w14:paraId="04416A4C">
      <w:pPr>
        <w:pStyle w:val="3"/>
        <w:numPr>
          <w:ilvl w:val="0"/>
          <w:numId w:val="7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OTP 的认证流程</w:t>
      </w:r>
    </w:p>
    <w:p w14:paraId="06B0DCC0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OTP 认证流程主要包括注册初始化、客户端生成 OTP、封装认证消息、服务器验证、状态推进和日志记录等步骤。</w:t>
      </w:r>
    </w:p>
    <w:p w14:paraId="044C7F4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3773170</wp:posOffset>
                </wp:positionV>
                <wp:extent cx="1566545" cy="123825"/>
                <wp:effectExtent l="6350" t="6350" r="12065" b="69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2985" y="4483735"/>
                          <a:ext cx="156654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6.75pt;margin-top:297.1pt;height:9.75pt;width:123.35pt;z-index:251659264;v-text-anchor:middle;mso-width-relative:page;mso-height-relative:page;" fillcolor="#FFFFFF [3212]" filled="t" stroked="t" coordsize="21600,21600" o:gfxdata="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CjBNnZAAAACwEAAA8AAAAAAAAAAQAgAAAAIgAAAGRy&#10;cy9kb3ducmV2LnhtbFBLAQIUABQAAAAIAIdO4kBFdINPdgIAAAAFAAAOAAAAAAAAAAEAIAAAACgB&#10;AABkcnMvZTJvRG9jLnhtbFBLBQYAAAAABgAGAFkBAAAQ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/>
        </w:rPr>
        <w:drawing>
          <wp:inline distT="0" distB="0" distL="114300" distR="114300">
            <wp:extent cx="6029325" cy="4256405"/>
            <wp:effectExtent l="0" t="0" r="5715" b="10795"/>
            <wp:docPr id="3" name="图片 3" descr="ChatGPT Image 2026年4月29日 15_42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4月29日 15_42_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DEB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首先，系统在注册阶段为用户分配身份标识、共享密钥和相关状态信息。不同模式需要维护的状态不同：共享口令表型需要维护口令表位置，计数器型需要维护计数器，时间同步型需要维护时间窗口和已用时间槽记录。</w:t>
      </w:r>
    </w:p>
    <w:p w14:paraId="62F0685D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认证开始后，客户端根据当前 OTP 模式生成一次性口令，并将用户标识、OTP 以及必要的同步字段封装为认证消息发送给服务器。同步字段可以是计数器、时间戳或隐含的当前位置关系。</w:t>
      </w:r>
    </w:p>
    <w:p w14:paraId="50DE6B54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服务器收到认证消息后，根据用户标识查询对应的共享密钥和当前状态，并使用相同规则重新计算期望口令 </w:t>
      </w:r>
      <w:r>
        <w:rPr>
          <w:rStyle w:val="22"/>
          <w:rFonts w:ascii="Times New Roman" w:hAnsi="Times New Roman" w:eastAsia="宋体"/>
        </w:rPr>
        <w:t>OTP'</w:t>
      </w:r>
      <w:r>
        <w:rPr>
          <w:rFonts w:ascii="Times New Roman" w:hAnsi="Times New Roman" w:eastAsia="宋体"/>
        </w:rPr>
        <w:t xml:space="preserve">。随后服务器将客户端提交的 </w:t>
      </w:r>
      <w:r>
        <w:rPr>
          <w:rStyle w:val="22"/>
          <w:rFonts w:ascii="Times New Roman" w:hAnsi="Times New Roman" w:eastAsia="宋体"/>
        </w:rPr>
        <w:t>otp</w:t>
      </w:r>
      <w:r>
        <w:rPr>
          <w:rFonts w:ascii="Times New Roman" w:hAnsi="Times New Roman" w:eastAsia="宋体"/>
        </w:rPr>
        <w:t xml:space="preserve"> 与自己计算得到的 </w:t>
      </w:r>
      <w:r>
        <w:rPr>
          <w:rStyle w:val="22"/>
          <w:rFonts w:ascii="Times New Roman" w:hAnsi="Times New Roman" w:eastAsia="宋体"/>
        </w:rPr>
        <w:t>OTP'</w:t>
      </w:r>
      <w:r>
        <w:rPr>
          <w:rFonts w:ascii="Times New Roman" w:hAnsi="Times New Roman" w:eastAsia="宋体"/>
        </w:rPr>
        <w:t xml:space="preserve"> 进行比较。</w:t>
      </w:r>
    </w:p>
    <w:p w14:paraId="0BFA0476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如果二者不一致，则认证失败，原因记为比较失败。如果 OTP 一致，服务器继续检查该认证消息是否处于当前有效范围内。若计数器、位置或时间槽不符合当前状态，则认证失败，原因记为新鲜性失败。</w:t>
      </w:r>
    </w:p>
    <w:p w14:paraId="65E824EE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在新鲜性检查通过后，服务器还需要判断该 OTP 或对应状态是否已经被使用过。若已经使用，则认证失败，原因记为复用失败。</w:t>
      </w:r>
    </w:p>
    <w:p w14:paraId="02C33A0E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只有当 OTP 比较正确、新鲜性检查通过且未被复用时，认证才通过。认证成功后，服务器推进状态或记录已用信息，并写入认证日志，最后返回认证结果。</w:t>
      </w:r>
    </w:p>
    <w:p w14:paraId="63322FAF">
      <w:pPr>
        <w:rPr>
          <w:rFonts w:ascii="Times New Roman" w:hAnsi="Times New Roman" w:eastAsia="宋体"/>
        </w:rPr>
      </w:pPr>
    </w:p>
    <w:p w14:paraId="0D110966">
      <w:pPr>
        <w:pStyle w:val="3"/>
        <w:numPr>
          <w:ilvl w:val="0"/>
          <w:numId w:val="8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安全性质与限制</w:t>
      </w:r>
    </w:p>
    <w:p w14:paraId="0BDF5794">
      <w:pPr>
        <w:keepNext w:val="0"/>
        <w:keepLines w:val="0"/>
        <w:widowControl/>
        <w:suppressLineNumbers w:val="0"/>
        <w:spacing w:before="100" w:beforeAutospacing="1" w:after="100" w:afterAutospacing="1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OTP 机制相比静态口令具有更强的认证安全性，其主要安全性质包括以下几个方面。</w:t>
      </w:r>
    </w:p>
    <w:p w14:paraId="63CB7690">
      <w:pPr>
        <w:keepNext/>
        <w:keepLines/>
        <w:widowControl w:val="0"/>
        <w:spacing w:line="360" w:lineRule="auto"/>
        <w:jc w:val="both"/>
        <w:outlineLvl w:val="1"/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  <w:t>4.1 抗重放攻击</w:t>
      </w:r>
    </w:p>
    <w:p w14:paraId="54945452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OTP 的最大优势是能够抵抗重放攻击。由于每个 OTP 只能在特定位置、计数器或时间窗口内使用，并且成功认证后会推进状态或记录已用信息，攻击者即使截获了一次合法认证消息，也难以再次使用该消息通过认证。</w:t>
      </w:r>
    </w:p>
    <w:p w14:paraId="249434B4">
      <w:pPr>
        <w:keepNext/>
        <w:keepLines/>
        <w:widowControl w:val="0"/>
        <w:spacing w:line="360" w:lineRule="auto"/>
        <w:jc w:val="both"/>
        <w:outlineLvl w:val="1"/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  <w:t>4.2 支持新鲜性检查</w:t>
      </w:r>
    </w:p>
    <w:p w14:paraId="7BFB65C2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OTP 不仅检查口令是否正确，还检查口令是否处于当前有效范围内。</w:t>
      </w:r>
    </w:p>
    <w:p w14:paraId="348DCBE7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新鲜性来源包括：</w:t>
      </w:r>
    </w:p>
    <w:tbl>
      <w:tblPr>
        <w:tblStyle w:val="16"/>
        <w:tblW w:w="958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9"/>
        <w:gridCol w:w="5944"/>
      </w:tblGrid>
      <w:tr w14:paraId="497A7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BE3D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OTP类型</w:t>
            </w:r>
          </w:p>
        </w:tc>
        <w:tc>
          <w:tcPr>
            <w:tcW w:w="58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F010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新鲜性来源</w:t>
            </w:r>
          </w:p>
        </w:tc>
      </w:tr>
      <w:tr w14:paraId="195B9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889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共享口令表型</w:t>
            </w:r>
          </w:p>
        </w:tc>
        <w:tc>
          <w:tcPr>
            <w:tcW w:w="589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698A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当前口令表位置 </w:t>
            </w:r>
            <w:r>
              <w:rPr>
                <w:rStyle w:val="22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pos</w:t>
            </w:r>
          </w:p>
        </w:tc>
      </w:tr>
      <w:tr w14:paraId="588B4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B28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计数器型</w:t>
            </w:r>
          </w:p>
        </w:tc>
        <w:tc>
          <w:tcPr>
            <w:tcW w:w="5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F49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当前计数器 </w:t>
            </w:r>
            <w:r>
              <w:rPr>
                <w:rStyle w:val="22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counter</w:t>
            </w:r>
          </w:p>
        </w:tc>
      </w:tr>
      <w:tr w14:paraId="7C16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24A9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时间同步型</w:t>
            </w:r>
          </w:p>
        </w:tc>
        <w:tc>
          <w:tcPr>
            <w:tcW w:w="589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4789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当前时间槽 </w:t>
            </w:r>
            <w:r>
              <w:rPr>
                <w:rStyle w:val="22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time_slot</w:t>
            </w:r>
          </w:p>
        </w:tc>
      </w:tr>
    </w:tbl>
    <w:p w14:paraId="06D342BE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如果认证消息过旧、超前过多或超出时间窗口，就会被拒绝。</w:t>
      </w:r>
    </w:p>
    <w:p w14:paraId="671B9561">
      <w:pPr>
        <w:keepNext/>
        <w:keepLines/>
        <w:widowControl w:val="0"/>
        <w:spacing w:line="360" w:lineRule="auto"/>
        <w:jc w:val="both"/>
        <w:outlineLvl w:val="1"/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  <w:t>4.3 能够检测部分篡改行为</w:t>
      </w:r>
    </w:p>
    <w:p w14:paraId="2273CFF6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如果攻击者篡改认证消息中的字段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-SA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服务器在重算 OTP 或进行新鲜性检查时通常能够发现异常。</w:t>
      </w:r>
    </w:p>
    <w:p w14:paraId="2EB0E7BA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例如，OTP 原本是根据 counter = 4 生成的，但攻击者将消息中的 counter 改为 2。服务器会根据 counter = 2 重算 OTP，结果与客户端提交的 OTP 不一致，因此认证失败。</w:t>
      </w:r>
    </w:p>
    <w:p w14:paraId="50C681F1">
      <w:pPr>
        <w:keepNext/>
        <w:keepLines/>
        <w:widowControl w:val="0"/>
        <w:spacing w:line="360" w:lineRule="auto"/>
        <w:jc w:val="both"/>
        <w:outlineLvl w:val="1"/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  <w:t>4.4 依赖状态同步</w:t>
      </w:r>
    </w:p>
    <w:p w14:paraId="6CFF6A38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OTP 的安全性依赖客户端和服务器之间的状态同步。</w:t>
      </w:r>
    </w:p>
    <w:p w14:paraId="2A63E6CC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如果同步状态出现偏差，可能导致合法用户认证失败。为了解决这一问题，可以引入一定容错机制：</w:t>
      </w:r>
    </w:p>
    <w:p w14:paraId="2F358523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计数器型：设置 look_ahead 滑动窗口</w:t>
      </w:r>
    </w:p>
    <w:p w14:paraId="10717FBD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时间同步型：设置 allowed_window 时间窗口</w:t>
      </w:r>
    </w:p>
    <w:p w14:paraId="15ADFBC5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但窗口不能设置过大，否则会扩大攻击者尝试成功的范围，降低安全性。</w:t>
      </w:r>
    </w:p>
    <w:p w14:paraId="5DBD12D4">
      <w:pPr>
        <w:keepNext/>
        <w:keepLines/>
        <w:widowControl w:val="0"/>
        <w:spacing w:line="360" w:lineRule="auto"/>
        <w:jc w:val="both"/>
        <w:outlineLvl w:val="1"/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theme="majorBidi"/>
          <w:b/>
          <w:bCs/>
          <w:kern w:val="2"/>
          <w:sz w:val="24"/>
          <w:szCs w:val="32"/>
          <w:lang w:val="en-US" w:eastAsia="zh-CN" w:bidi="ar-SA"/>
        </w:rPr>
        <w:t>4.5 不直接提供通信保密性</w:t>
      </w:r>
    </w:p>
    <w:p w14:paraId="7A7B8644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需要注意的是，OTP 主要解决的是身份认证和防重放问题，并不等于通信加密。</w:t>
      </w:r>
    </w:p>
    <w:p w14:paraId="5AFE2254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OTP 可以证明：用户知道当前有效口令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-SA"/>
        </w:rPr>
        <w:t>、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认证消息没有明显过期或复用</w:t>
      </w:r>
    </w:p>
    <w:p w14:paraId="5AC30C7A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hint="eastAsia" w:ascii="Times New Roman" w:hAnsi="Times New Roman" w:eastAsia="宋体" w:cstheme="majorBidi"/>
          <w:b/>
          <w:bCs/>
          <w:kern w:val="0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但它不能直接保证：通信内容不被窃听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-SA"/>
        </w:rPr>
        <w:t>、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消息内容不被加密保护</w:t>
      </w:r>
      <w:r>
        <w:rPr>
          <w:rFonts w:hint="eastAsia" w:ascii="Times New Roman" w:hAnsi="Times New Roman" w:eastAsia="宋体" w:cs="宋体"/>
          <w:kern w:val="0"/>
          <w:sz w:val="24"/>
          <w:szCs w:val="24"/>
          <w:lang w:val="en-US" w:eastAsia="zh-CN" w:bidi="ar-SA"/>
        </w:rPr>
        <w:t>、</w:t>
      </w: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服务器身份一定可信</w:t>
      </w:r>
    </w:p>
    <w:p w14:paraId="3070CDF4">
      <w:pPr>
        <w:keepNext w:val="0"/>
        <w:keepLines w:val="0"/>
        <w:widowControl/>
        <w:suppressLineNumbers w:val="0"/>
        <w:spacing w:before="100" w:beforeAutospacing="1" w:after="100" w:afterAutospacing="1"/>
        <w:ind w:left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因此，在真实系统中，OTP 通常需要和 HTTPS/TLS、消息认证码、数字签名或加密算法结合使用，才能同时实现身份认证、数据保密、完整性保护和抗中间人攻击。</w:t>
      </w:r>
    </w:p>
    <w:p w14:paraId="270F6338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四、实验环境</w:t>
      </w:r>
    </w:p>
    <w:p w14:paraId="386FF0F9">
      <w:pPr>
        <w:pStyle w:val="27"/>
        <w:numPr>
          <w:ilvl w:val="0"/>
          <w:numId w:val="9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操作系统：</w:t>
      </w:r>
      <w:r>
        <w:rPr>
          <w:rFonts w:ascii="Times New Roman" w:hAnsi="Times New Roman" w:eastAsia="宋体"/>
        </w:rPr>
        <w:t xml:space="preserve">Windows / Linux / macOS </w:t>
      </w:r>
      <w:r>
        <w:rPr>
          <w:rFonts w:hint="eastAsia" w:ascii="Times New Roman" w:hAnsi="Times New Roman" w:eastAsia="宋体"/>
        </w:rPr>
        <w:t>均可。</w:t>
      </w:r>
    </w:p>
    <w:p w14:paraId="397C5CFF">
      <w:pPr>
        <w:pStyle w:val="27"/>
        <w:numPr>
          <w:ilvl w:val="0"/>
          <w:numId w:val="9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编程语言：</w:t>
      </w:r>
      <w:r>
        <w:rPr>
          <w:rFonts w:ascii="Times New Roman" w:hAnsi="Times New Roman" w:eastAsia="宋体"/>
        </w:rPr>
        <w:t>Python 3.x</w:t>
      </w:r>
      <w:r>
        <w:rPr>
          <w:rFonts w:hint="eastAsia" w:ascii="Times New Roman" w:hAnsi="Times New Roman" w:eastAsia="宋体"/>
        </w:rPr>
        <w:t>。</w:t>
      </w:r>
    </w:p>
    <w:p w14:paraId="150F79C4">
      <w:pPr>
        <w:pStyle w:val="27"/>
        <w:numPr>
          <w:ilvl w:val="0"/>
          <w:numId w:val="9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开发工具：</w:t>
      </w:r>
      <w:r>
        <w:rPr>
          <w:rFonts w:ascii="Times New Roman" w:hAnsi="Times New Roman" w:eastAsia="宋体"/>
        </w:rPr>
        <w:t>PyCharm</w:t>
      </w:r>
      <w:r>
        <w:rPr>
          <w:rFonts w:hint="eastAsia" w:ascii="Times New Roman" w:hAnsi="Times New Roman" w:eastAsia="宋体"/>
        </w:rPr>
        <w:t>、</w:t>
      </w:r>
      <w:r>
        <w:rPr>
          <w:rFonts w:ascii="Times New Roman" w:hAnsi="Times New Roman" w:eastAsia="宋体"/>
        </w:rPr>
        <w:t>VS Code</w:t>
      </w:r>
      <w:r>
        <w:rPr>
          <w:rFonts w:hint="eastAsia" w:ascii="Times New Roman" w:hAnsi="Times New Roman" w:eastAsia="宋体"/>
        </w:rPr>
        <w:t>、</w:t>
      </w:r>
      <w:r>
        <w:rPr>
          <w:rFonts w:ascii="Times New Roman" w:hAnsi="Times New Roman" w:eastAsia="宋体"/>
        </w:rPr>
        <w:t xml:space="preserve">Jupyter Notebook </w:t>
      </w:r>
      <w:r>
        <w:rPr>
          <w:rFonts w:hint="eastAsia" w:ascii="Times New Roman" w:hAnsi="Times New Roman" w:eastAsia="宋体"/>
        </w:rPr>
        <w:t>等。</w:t>
      </w:r>
    </w:p>
    <w:p w14:paraId="63B04435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五、实验内容与任务要求</w:t>
      </w:r>
    </w:p>
    <w:p w14:paraId="3126933A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理解静态口令与一次性口令（</w:t>
      </w:r>
      <w:r>
        <w:rPr>
          <w:rFonts w:ascii="Times New Roman" w:hAnsi="Times New Roman" w:eastAsia="宋体"/>
        </w:rPr>
        <w:t>OTP</w:t>
      </w:r>
      <w:r>
        <w:rPr>
          <w:rFonts w:hint="eastAsia" w:ascii="Times New Roman" w:hAnsi="Times New Roman" w:eastAsia="宋体" w:cs="宋体"/>
        </w:rPr>
        <w:t>）在认证安全性上的差异，重点说明静态口令为何易受重放攻击，以及</w:t>
      </w:r>
      <w:r>
        <w:rPr>
          <w:rFonts w:ascii="Times New Roman" w:hAnsi="Times New Roman" w:eastAsia="宋体"/>
        </w:rPr>
        <w:t xml:space="preserve"> OTP </w:t>
      </w:r>
      <w:r>
        <w:rPr>
          <w:rFonts w:hint="eastAsia" w:ascii="Times New Roman" w:hAnsi="Times New Roman" w:eastAsia="宋体" w:cs="宋体"/>
        </w:rPr>
        <w:t>通过新鲜性和状态管理降低旧消息复用的可行性。</w:t>
      </w:r>
    </w:p>
    <w:p w14:paraId="2F54AF4A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静态口令对照：实现仅比较固定口令的认证；完成一次正常认证后，完整重放原认证消息并观察是否仍可能通过；记录现象作为</w:t>
      </w:r>
      <w:r>
        <w:rPr>
          <w:rFonts w:ascii="Times New Roman" w:hAnsi="Times New Roman" w:eastAsia="宋体"/>
        </w:rPr>
        <w:t xml:space="preserve"> OTP </w:t>
      </w:r>
      <w:r>
        <w:rPr>
          <w:rFonts w:hint="eastAsia" w:ascii="Times New Roman" w:hAnsi="Times New Roman" w:eastAsia="宋体" w:cs="宋体"/>
        </w:rPr>
        <w:t>对照。</w:t>
      </w:r>
    </w:p>
    <w:p w14:paraId="1FFD600D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共享口令表型</w:t>
      </w:r>
      <w:r>
        <w:rPr>
          <w:rFonts w:ascii="Times New Roman" w:hAnsi="Times New Roman" w:eastAsia="宋体"/>
        </w:rPr>
        <w:t xml:space="preserve"> OTP</w:t>
      </w:r>
      <w:r>
        <w:rPr>
          <w:rFonts w:hint="eastAsia" w:ascii="Times New Roman" w:hAnsi="Times New Roman" w:eastAsia="宋体" w:cs="宋体"/>
        </w:rPr>
        <w:t>：客户端与服务器预置相同口令表并维护当前位置指针；验证只允许使用当前位置口令，成功后双方推进指针；测试正常通过、旧位置口令复用应拒绝、指针失步应失败并记录原因。</w:t>
      </w:r>
    </w:p>
    <w:p w14:paraId="3241A9B2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计数器</w:t>
      </w:r>
      <w:r>
        <w:rPr>
          <w:rFonts w:ascii="Times New Roman" w:hAnsi="Times New Roman" w:eastAsia="宋体"/>
        </w:rPr>
        <w:t>/</w:t>
      </w:r>
      <w:r>
        <w:rPr>
          <w:rFonts w:hint="eastAsia" w:ascii="Times New Roman" w:hAnsi="Times New Roman" w:eastAsia="宋体" w:cs="宋体"/>
        </w:rPr>
        <w:t>序列同步型</w:t>
      </w:r>
      <w:r>
        <w:rPr>
          <w:rFonts w:ascii="Times New Roman" w:hAnsi="Times New Roman" w:eastAsia="宋体"/>
        </w:rPr>
        <w:t xml:space="preserve"> OTP</w:t>
      </w:r>
      <w:r>
        <w:rPr>
          <w:rFonts w:hint="eastAsia" w:ascii="Times New Roman" w:hAnsi="Times New Roman" w:eastAsia="宋体" w:cs="宋体"/>
        </w:rPr>
        <w:t>：双方共享密钥种子与初始计数器，</w:t>
      </w:r>
      <w:r>
        <w:rPr>
          <w:rFonts w:ascii="Times New Roman" w:hAnsi="Times New Roman" w:eastAsia="宋体"/>
        </w:rPr>
        <w:t xml:space="preserve">OTP </w:t>
      </w:r>
      <w:r>
        <w:rPr>
          <w:rFonts w:hint="eastAsia" w:ascii="Times New Roman" w:hAnsi="Times New Roman" w:eastAsia="宋体" w:cs="宋体"/>
        </w:rPr>
        <w:t>由密钥种子</w:t>
      </w:r>
      <w:r>
        <w:rPr>
          <w:rFonts w:ascii="Times New Roman" w:hAnsi="Times New Roman" w:eastAsia="宋体"/>
        </w:rPr>
        <w:t xml:space="preserve"> + </w:t>
      </w:r>
      <w:r>
        <w:rPr>
          <w:rFonts w:hint="eastAsia" w:ascii="Times New Roman" w:hAnsi="Times New Roman" w:eastAsia="宋体" w:cs="宋体"/>
        </w:rPr>
        <w:t>当前计数值生成；客户端每次请求推进计数器，服务器验证成功后推进状态；测试丢包或多次生成导致客户端快于服务器的场景，并给出滑动窗口或重同步策略与记录。</w:t>
      </w:r>
    </w:p>
    <w:p w14:paraId="666B90E5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时间同步型</w:t>
      </w:r>
      <w:r>
        <w:rPr>
          <w:rFonts w:ascii="Times New Roman" w:hAnsi="Times New Roman" w:eastAsia="宋体"/>
        </w:rPr>
        <w:t xml:space="preserve"> OTP</w:t>
      </w:r>
      <w:r>
        <w:rPr>
          <w:rFonts w:hint="eastAsia" w:ascii="Times New Roman" w:hAnsi="Times New Roman" w:eastAsia="宋体" w:cs="宋体"/>
        </w:rPr>
        <w:t>：双方共享密钥种子，以固定时间步长划分时间槽生成</w:t>
      </w:r>
      <w:r>
        <w:rPr>
          <w:rFonts w:ascii="Times New Roman" w:hAnsi="Times New Roman" w:eastAsia="宋体"/>
        </w:rPr>
        <w:t xml:space="preserve"> OTP</w:t>
      </w:r>
      <w:r>
        <w:rPr>
          <w:rFonts w:hint="eastAsia" w:ascii="Times New Roman" w:hAnsi="Times New Roman" w:eastAsia="宋体" w:cs="宋体"/>
        </w:rPr>
        <w:t>；验证端设置有限窗口容忍少量时钟偏差；测试窗口内通过、过期时间槽拒绝、偏差超过允许范围拒绝并记录原因。</w:t>
      </w:r>
    </w:p>
    <w:p w14:paraId="3F56DFD8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重放攻击验证：截获一次已通过验证的认证消息包，在不修改任何字段情况下再次提交；分别对口令表型、计数器型、时间同步型进行重放测试；要求在服务器保存最近成功状态或已用窗口或已用记录时，重放应失败，并在日志中给出拒绝原因。</w:t>
      </w:r>
    </w:p>
    <w:p w14:paraId="2A34B9E3">
      <w:pPr>
        <w:pStyle w:val="27"/>
        <w:numPr>
          <w:ilvl w:val="0"/>
          <w:numId w:val="10"/>
        </w:numPr>
        <w:spacing w:line="283" w:lineRule="auto"/>
        <w:ind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</w:rPr>
        <w:t>篡改与漂移验证：分别篡改</w:t>
      </w:r>
      <w:r>
        <w:rPr>
          <w:rFonts w:ascii="Times New Roman" w:hAnsi="Times New Roman" w:eastAsia="宋体"/>
        </w:rPr>
        <w:t> id</w:t>
      </w:r>
      <w:r>
        <w:rPr>
          <w:rFonts w:hint="eastAsia" w:ascii="Times New Roman" w:hAnsi="Times New Roman" w:eastAsia="宋体" w:cs="宋体"/>
        </w:rPr>
        <w:t>、</w:t>
      </w:r>
      <w:r>
        <w:rPr>
          <w:rFonts w:ascii="Times New Roman" w:hAnsi="Times New Roman" w:eastAsia="宋体"/>
        </w:rPr>
        <w:t>otp</w:t>
      </w:r>
      <w:r>
        <w:rPr>
          <w:rFonts w:hint="eastAsia" w:ascii="Times New Roman" w:hAnsi="Times New Roman" w:eastAsia="宋体" w:cs="宋体"/>
        </w:rPr>
        <w:t>、计数器值</w:t>
      </w:r>
      <w:r>
        <w:rPr>
          <w:rFonts w:ascii="Times New Roman" w:hAnsi="Times New Roman" w:eastAsia="宋体"/>
        </w:rPr>
        <w:t> c </w:t>
      </w:r>
      <w:r>
        <w:rPr>
          <w:rFonts w:hint="eastAsia" w:ascii="Times New Roman" w:hAnsi="Times New Roman" w:eastAsia="宋体" w:cs="宋体"/>
        </w:rPr>
        <w:t>或时间戳</w:t>
      </w:r>
      <w:r>
        <w:rPr>
          <w:rFonts w:ascii="Times New Roman" w:hAnsi="Times New Roman" w:eastAsia="宋体"/>
        </w:rPr>
        <w:t> ts</w:t>
      </w:r>
      <w:r>
        <w:rPr>
          <w:rFonts w:hint="eastAsia" w:ascii="Times New Roman" w:hAnsi="Times New Roman" w:eastAsia="宋体" w:cs="宋体"/>
        </w:rPr>
        <w:t>，验证端应比较失败或新鲜性（</w:t>
      </w:r>
      <w:r>
        <w:rPr>
          <w:rFonts w:ascii="Times New Roman" w:hAnsi="Times New Roman" w:eastAsia="宋体"/>
        </w:rPr>
        <w:t>freshness</w:t>
      </w:r>
      <w:r>
        <w:rPr>
          <w:rFonts w:hint="eastAsia" w:ascii="Times New Roman" w:hAnsi="Times New Roman" w:eastAsia="宋体" w:cs="宋体"/>
        </w:rPr>
        <w:t>）检查失败；人为制造计数器或时钟偏差，观察允许窗口、拒绝条件与恢复策略；对小幅偏移设计滑动窗口或重同步流程，对严重偏移设计重新注册或状态重置流程。</w:t>
      </w:r>
      <w:r>
        <w:rPr>
          <w:rFonts w:ascii="Times New Roman" w:hAnsi="Times New Roman" w:eastAsia="宋体"/>
        </w:rPr>
        <w:br w:type="textWrapping"/>
      </w:r>
    </w:p>
    <w:p w14:paraId="4BCD759E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六、程序设计</w:t>
      </w:r>
    </w:p>
    <w:p w14:paraId="37A1312C">
      <w:pPr>
        <w:jc w:val="left"/>
        <w:rPr>
          <w:rFonts w:ascii="Times New Roman" w:hAnsi="Times New Roman" w:eastAsia="宋体"/>
          <w:color w:val="auto"/>
          <w:szCs w:val="21"/>
          <w:lang w:val="zh-CN"/>
        </w:rPr>
      </w:pPr>
      <w:r>
        <w:rPr>
          <w:rFonts w:ascii="Times New Roman" w:hAnsi="Times New Roman" w:eastAsia="宋体"/>
          <w:color w:val="auto"/>
          <w:szCs w:val="21"/>
          <w:lang w:val="zh-CN"/>
        </w:rPr>
        <w:t>重要实验步骤</w:t>
      </w:r>
    </w:p>
    <w:p w14:paraId="607EF2E9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注册初始化：为每个实验用户分配</w:t>
      </w:r>
      <w:r>
        <w:rPr>
          <w:rFonts w:ascii="Times New Roman" w:hAnsi="Times New Roman" w:eastAsia="宋体"/>
          <w:color w:val="auto"/>
        </w:rPr>
        <w:t xml:space="preserve"> id</w:t>
      </w:r>
      <w:r>
        <w:rPr>
          <w:rFonts w:hint="eastAsia" w:ascii="Times New Roman" w:hAnsi="Times New Roman" w:eastAsia="宋体"/>
          <w:color w:val="auto"/>
        </w:rPr>
        <w:t>、共享密钥</w:t>
      </w:r>
      <w:r>
        <w:rPr>
          <w:rFonts w:ascii="Times New Roman" w:hAnsi="Times New Roman" w:eastAsia="宋体"/>
          <w:color w:val="auto"/>
        </w:rPr>
        <w:t xml:space="preserve"> K</w:t>
      </w:r>
      <w:r>
        <w:rPr>
          <w:rFonts w:hint="eastAsia" w:ascii="Times New Roman" w:hAnsi="Times New Roman" w:eastAsia="宋体"/>
          <w:color w:val="auto"/>
        </w:rPr>
        <w:t>、设备秘密</w:t>
      </w:r>
      <w:r>
        <w:rPr>
          <w:rFonts w:ascii="Times New Roman" w:hAnsi="Times New Roman" w:eastAsia="宋体"/>
          <w:color w:val="auto"/>
        </w:rPr>
        <w:t xml:space="preserve"> dsv</w:t>
      </w:r>
      <w:r>
        <w:rPr>
          <w:rFonts w:hint="eastAsia" w:ascii="Times New Roman" w:hAnsi="Times New Roman" w:eastAsia="宋体"/>
          <w:color w:val="auto"/>
        </w:rPr>
        <w:t>，并为不同模式初始化口令表位置、计数器或时间窗口参数。</w:t>
      </w:r>
    </w:p>
    <w:p w14:paraId="0139CAA9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生成</w:t>
      </w:r>
      <w:r>
        <w:rPr>
          <w:rFonts w:ascii="Times New Roman" w:hAnsi="Times New Roman" w:eastAsia="宋体"/>
          <w:color w:val="auto"/>
        </w:rPr>
        <w:t xml:space="preserve"> OTP</w:t>
      </w:r>
      <w:r>
        <w:rPr>
          <w:rFonts w:hint="eastAsia" w:ascii="Times New Roman" w:hAnsi="Times New Roman" w:eastAsia="宋体"/>
          <w:color w:val="auto"/>
        </w:rPr>
        <w:t>：根据当前模式选择对应生成函数；口令表型从当前位置取值，计数器型与时间同步型按</w:t>
      </w:r>
      <w:r>
        <w:rPr>
          <w:rFonts w:ascii="Times New Roman" w:hAnsi="Times New Roman" w:eastAsia="宋体"/>
          <w:color w:val="auto"/>
        </w:rPr>
        <w:t xml:space="preserve"> moving factor </w:t>
      </w:r>
      <w:r>
        <w:rPr>
          <w:rFonts w:hint="eastAsia" w:ascii="Times New Roman" w:hAnsi="Times New Roman" w:eastAsia="宋体"/>
          <w:color w:val="auto"/>
        </w:rPr>
        <w:t>计算</w:t>
      </w:r>
      <w:r>
        <w:rPr>
          <w:rFonts w:ascii="Times New Roman" w:hAnsi="Times New Roman" w:eastAsia="宋体"/>
          <w:color w:val="auto"/>
        </w:rPr>
        <w:t xml:space="preserve"> otp</w:t>
      </w:r>
      <w:r>
        <w:rPr>
          <w:rFonts w:hint="eastAsia" w:ascii="Times New Roman" w:hAnsi="Times New Roman" w:eastAsia="宋体"/>
          <w:color w:val="auto"/>
        </w:rPr>
        <w:t>。</w:t>
      </w:r>
    </w:p>
    <w:p w14:paraId="21206C18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封装认证消息：至少包含</w:t>
      </w:r>
      <w:r>
        <w:rPr>
          <w:rFonts w:ascii="Times New Roman" w:hAnsi="Times New Roman" w:eastAsia="宋体"/>
          <w:color w:val="auto"/>
        </w:rPr>
        <w:t xml:space="preserve"> id</w:t>
      </w:r>
      <w:r>
        <w:rPr>
          <w:rFonts w:hint="eastAsia" w:ascii="Times New Roman" w:hAnsi="Times New Roman" w:eastAsia="宋体"/>
          <w:color w:val="auto"/>
        </w:rPr>
        <w:t>、</w:t>
      </w:r>
      <w:r>
        <w:rPr>
          <w:rFonts w:ascii="Times New Roman" w:hAnsi="Times New Roman" w:eastAsia="宋体"/>
          <w:color w:val="auto"/>
        </w:rPr>
        <w:t>otp</w:t>
      </w:r>
      <w:r>
        <w:rPr>
          <w:rFonts w:hint="eastAsia" w:ascii="Times New Roman" w:hAnsi="Times New Roman" w:eastAsia="宋体"/>
          <w:color w:val="auto"/>
        </w:rPr>
        <w:t>，以及服务器判断新鲜性所需的字段，如</w:t>
      </w:r>
      <w:r>
        <w:rPr>
          <w:rFonts w:ascii="Times New Roman" w:hAnsi="Times New Roman" w:eastAsia="宋体"/>
          <w:color w:val="auto"/>
        </w:rPr>
        <w:t xml:space="preserve"> c</w:t>
      </w:r>
      <w:r>
        <w:rPr>
          <w:rFonts w:hint="eastAsia" w:ascii="Times New Roman" w:hAnsi="Times New Roman" w:eastAsia="宋体"/>
          <w:color w:val="auto"/>
        </w:rPr>
        <w:t>、</w:t>
      </w:r>
      <w:r>
        <w:rPr>
          <w:rFonts w:ascii="Times New Roman" w:hAnsi="Times New Roman" w:eastAsia="宋体"/>
          <w:color w:val="auto"/>
        </w:rPr>
        <w:t xml:space="preserve">ts </w:t>
      </w:r>
      <w:r>
        <w:rPr>
          <w:rFonts w:hint="eastAsia" w:ascii="Times New Roman" w:hAnsi="Times New Roman" w:eastAsia="宋体"/>
          <w:color w:val="auto"/>
        </w:rPr>
        <w:t>或隐含位置关系。</w:t>
      </w:r>
    </w:p>
    <w:p w14:paraId="73DF9F1F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服务器取参：根据</w:t>
      </w:r>
      <w:r>
        <w:rPr>
          <w:rFonts w:ascii="Times New Roman" w:hAnsi="Times New Roman" w:eastAsia="宋体"/>
          <w:color w:val="auto"/>
        </w:rPr>
        <w:t xml:space="preserve"> id </w:t>
      </w:r>
      <w:r>
        <w:rPr>
          <w:rFonts w:hint="eastAsia" w:ascii="Times New Roman" w:hAnsi="Times New Roman" w:eastAsia="宋体"/>
          <w:color w:val="auto"/>
        </w:rPr>
        <w:t>找到注册资料，读取最近成功状态与允许窗口。</w:t>
      </w:r>
    </w:p>
    <w:p w14:paraId="64E85BC3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重算与比较：服务器用相同规则生成</w:t>
      </w:r>
      <w:r>
        <w:rPr>
          <w:rFonts w:ascii="Times New Roman" w:hAnsi="Times New Roman" w:eastAsia="宋体"/>
          <w:color w:val="auto"/>
        </w:rPr>
        <w:t xml:space="preserve"> otp'</w:t>
      </w:r>
      <w:r>
        <w:rPr>
          <w:rFonts w:hint="eastAsia" w:ascii="Times New Roman" w:hAnsi="Times New Roman" w:eastAsia="宋体"/>
          <w:color w:val="auto"/>
        </w:rPr>
        <w:t>，再比较</w:t>
      </w:r>
      <w:r>
        <w:rPr>
          <w:rFonts w:ascii="Times New Roman" w:hAnsi="Times New Roman" w:eastAsia="宋体"/>
          <w:color w:val="auto"/>
        </w:rPr>
        <w:t xml:space="preserve"> otp </w:t>
      </w:r>
      <w:r>
        <w:rPr>
          <w:rFonts w:hint="eastAsia" w:ascii="Times New Roman" w:hAnsi="Times New Roman" w:eastAsia="宋体"/>
          <w:color w:val="auto"/>
        </w:rPr>
        <w:t>与</w:t>
      </w:r>
      <w:r>
        <w:rPr>
          <w:rFonts w:ascii="Times New Roman" w:hAnsi="Times New Roman" w:eastAsia="宋体"/>
          <w:color w:val="auto"/>
        </w:rPr>
        <w:t xml:space="preserve"> otp'</w:t>
      </w:r>
      <w:r>
        <w:rPr>
          <w:rFonts w:hint="eastAsia" w:ascii="Times New Roman" w:hAnsi="Times New Roman" w:eastAsia="宋体"/>
          <w:color w:val="auto"/>
        </w:rPr>
        <w:t>；同时检查是否被复用、是否在允许窗口内。</w:t>
      </w:r>
    </w:p>
    <w:p w14:paraId="411534DC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状态推进：认证成功后更新当前位置、计数器或最近成功时间窗，防止旧口令再次通过。</w:t>
      </w:r>
    </w:p>
    <w:p w14:paraId="6599C0C6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重放验证：重复发送已通过的认证消息，确认其被拒绝，并记录拒绝原因。</w:t>
      </w:r>
    </w:p>
    <w:p w14:paraId="56855880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同步漂移验证：人为增加或减少客户端计数器</w:t>
      </w:r>
      <w:r>
        <w:rPr>
          <w:rFonts w:ascii="Times New Roman" w:hAnsi="Times New Roman" w:eastAsia="宋体"/>
          <w:color w:val="auto"/>
        </w:rPr>
        <w:t xml:space="preserve"> / </w:t>
      </w:r>
      <w:r>
        <w:rPr>
          <w:rFonts w:hint="eastAsia" w:ascii="Times New Roman" w:hAnsi="Times New Roman" w:eastAsia="宋体"/>
          <w:color w:val="auto"/>
        </w:rPr>
        <w:t>时钟偏差，观察容错窗口对成功率和安全性的影响。</w:t>
      </w:r>
    </w:p>
    <w:p w14:paraId="54A107E8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恢复策略验证：对轻微偏移采用滑动窗口，对严重偏移触发重同步或重新注册。</w:t>
      </w:r>
    </w:p>
    <w:p w14:paraId="40B92E37">
      <w:pPr>
        <w:pStyle w:val="27"/>
        <w:numPr>
          <w:ilvl w:val="0"/>
          <w:numId w:val="11"/>
        </w:numPr>
        <w:ind w:firstLineChars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结果记录与分析：整理通过率、拒绝原因、同步窗口大小、异常日志与安全结论。</w:t>
      </w:r>
    </w:p>
    <w:p w14:paraId="0B414B2C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lang w:eastAsia="zh-CN"/>
        </w:rPr>
      </w:pPr>
    </w:p>
    <w:p w14:paraId="009662BC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szCs w:val="21"/>
          <w:lang w:val="zh-CN" w:eastAsia="zh-CN"/>
        </w:rPr>
      </w:pPr>
    </w:p>
    <w:p w14:paraId="00E21B56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>建议采用模块化设计，把公共函数、不同 OTP 模式、攻击模拟和主程序入口分开。推荐目录结构</w:t>
      </w:r>
      <w:r>
        <w:rPr>
          <w:rFonts w:hint="eastAsia" w:ascii="Times New Roman" w:hAnsi="Times New Roman" w:eastAsia="宋体"/>
          <w:color w:val="auto"/>
        </w:rPr>
        <w:t>：</w:t>
      </w:r>
    </w:p>
    <w:p w14:paraId="744E493D">
      <w:pPr>
        <w:rPr>
          <w:rFonts w:ascii="Times New Roman" w:hAnsi="Times New Roman" w:eastAsia="宋体"/>
          <w:color w:val="auto"/>
          <w:szCs w:val="21"/>
          <w:lang w:val="zh-CN"/>
        </w:rPr>
      </w:pPr>
      <w:r>
        <w:rPr>
          <w:rFonts w:ascii="Times New Roman" w:hAnsi="Times New Roman" w:eastAsia="宋体"/>
          <w:color w:val="auto"/>
          <w:szCs w:val="21"/>
          <w:lang w:val="zh-CN"/>
        </w:rPr>
        <w:t>otp_lab/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├──common.py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├──static_password_baseline.py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├──otp_list_mode.py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├──otp_counter_mode.py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├──otp_time_mode.py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├──attack_simulation.py</w:t>
      </w:r>
      <w:r>
        <w:rPr>
          <w:rFonts w:ascii="Times New Roman" w:hAnsi="Times New Roman" w:eastAsia="宋体"/>
          <w:color w:val="auto"/>
          <w:szCs w:val="21"/>
          <w:lang w:val="zh-CN"/>
        </w:rPr>
        <w:br w:type="textWrapping"/>
      </w:r>
      <w:r>
        <w:rPr>
          <w:rFonts w:ascii="Times New Roman" w:hAnsi="Times New Roman" w:eastAsia="宋体"/>
          <w:color w:val="auto"/>
          <w:szCs w:val="21"/>
          <w:lang w:val="zh-CN"/>
        </w:rPr>
        <w:t>├── main.py</w:t>
      </w:r>
    </w:p>
    <w:p w14:paraId="1ED04AAE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lang w:eastAsia="zh-CN"/>
        </w:rPr>
      </w:pPr>
    </w:p>
    <w:p w14:paraId="273BE908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kern w:val="2"/>
          <w:lang w:eastAsia="zh-CN"/>
        </w:rPr>
        <w:t>各模块说明与部分代码参考</w:t>
      </w:r>
    </w:p>
    <w:p w14:paraId="3D772ED8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lang w:eastAsia="zh-CN"/>
        </w:rPr>
      </w:pPr>
      <w:r>
        <w:rPr>
          <w:rFonts w:ascii="Times New Roman" w:hAnsi="Times New Roman" w:eastAsia="宋体" w:cs="Times New Roman"/>
          <w:color w:val="auto"/>
          <w:kern w:val="2"/>
          <w:lang w:eastAsia="zh-CN"/>
        </w:rPr>
        <w:t>公共模块 common.py</w:t>
      </w:r>
      <w:r>
        <w:rPr>
          <w:rFonts w:hint="eastAsia" w:ascii="Times New Roman" w:hAnsi="Times New Roman" w:eastAsia="宋体" w:cs="Times New Roman"/>
          <w:color w:val="auto"/>
          <w:kern w:val="2"/>
          <w:lang w:eastAsia="zh-CN"/>
        </w:rPr>
        <w:t>：公共模块负责处理用户标识规范化、OTP 派生、结果截断、恒定时间比较、复用标记检查与日志记录。为了避免普通字符串比较产生计时侧信道，OTP 比较使用 hmac.compare_digest；日志采用 JSON Lines 格式，便于后续统计失败原因</w:t>
      </w:r>
      <w:r>
        <w:rPr>
          <w:rFonts w:ascii="Times New Roman" w:hAnsi="Times New Roman" w:eastAsia="宋体" w:cs="Times New Roman"/>
          <w:color w:val="auto"/>
          <w:kern w:val="2"/>
          <w:lang w:eastAsia="zh-CN"/>
        </w:rPr>
        <w:t>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7"/>
      </w:tblGrid>
      <w:tr w14:paraId="27A5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7" w:type="dxa"/>
          </w:tcPr>
          <w:tbl>
            <w:tblPr>
              <w:tblStyle w:val="16"/>
              <w:tblW w:w="909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40"/>
              <w:gridCol w:w="8556"/>
            </w:tblGrid>
            <w:tr w14:paraId="4CC09F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single" w:color="auto" w:sz="12" w:space="0"/>
                  </w:tcBorders>
                  <w:shd w:val="clear" w:color="auto" w:fill="F7F7F7"/>
                  <w:tcMar>
                    <w:right w:w="60" w:type="dxa"/>
                  </w:tcMar>
                  <w:vAlign w:val="top"/>
                </w:tcPr>
                <w:p w14:paraId="35F3BA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06D51E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7EA1A9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3C7FFA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4FF725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7174FD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51A532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7A73E4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38721F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560BA0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22830D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0B9FFA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7D0581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65B7E0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  <w:p w14:paraId="4928F6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15</w:t>
                  </w:r>
                </w:p>
                <w:p w14:paraId="76271C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</w:p>
                <w:p w14:paraId="10EB80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17</w:t>
                  </w:r>
                </w:p>
                <w:p w14:paraId="5B69CC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18</w:t>
                  </w:r>
                </w:p>
                <w:p w14:paraId="1B4BD5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19</w:t>
                  </w:r>
                </w:p>
                <w:p w14:paraId="28B2E5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20</w:t>
                  </w:r>
                </w:p>
                <w:p w14:paraId="4ED4E9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21</w:t>
                  </w:r>
                </w:p>
                <w:p w14:paraId="0746E1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22</w:t>
                  </w:r>
                </w:p>
                <w:p w14:paraId="0F717C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23</w:t>
                  </w:r>
                </w:p>
                <w:p w14:paraId="1729C2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24</w:t>
                  </w:r>
                </w:p>
                <w:p w14:paraId="10E947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25</w:t>
                  </w:r>
                </w:p>
                <w:p w14:paraId="405E6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26</w:t>
                  </w:r>
                </w:p>
                <w:p w14:paraId="30B988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27</w:t>
                  </w:r>
                </w:p>
                <w:p w14:paraId="746E62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28</w:t>
                  </w:r>
                </w:p>
                <w:p w14:paraId="7A4FFC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29</w:t>
                  </w:r>
                </w:p>
                <w:p w14:paraId="3C1AA9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</w:p>
                <w:p w14:paraId="4CE312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31</w:t>
                  </w:r>
                </w:p>
                <w:p w14:paraId="7AC95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32</w:t>
                  </w:r>
                </w:p>
                <w:p w14:paraId="19A0D9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33</w:t>
                  </w:r>
                </w:p>
                <w:p w14:paraId="14C9E7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34</w:t>
                  </w:r>
                </w:p>
                <w:p w14:paraId="319483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35</w:t>
                  </w:r>
                </w:p>
                <w:p w14:paraId="473106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36</w:t>
                  </w:r>
                </w:p>
                <w:p w14:paraId="2AC6F6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37</w:t>
                  </w:r>
                </w:p>
                <w:p w14:paraId="04388E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38</w:t>
                  </w:r>
                </w:p>
                <w:p w14:paraId="3C027A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39</w:t>
                  </w:r>
                </w:p>
                <w:p w14:paraId="08A87B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40</w:t>
                  </w:r>
                </w:p>
                <w:p w14:paraId="449AA7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41</w:t>
                  </w:r>
                </w:p>
                <w:p w14:paraId="24C4C5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42</w:t>
                  </w:r>
                </w:p>
                <w:p w14:paraId="571E02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43</w:t>
                  </w:r>
                </w:p>
                <w:p w14:paraId="42BB3A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44</w:t>
                  </w:r>
                </w:p>
                <w:p w14:paraId="1607DA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45</w:t>
                  </w:r>
                </w:p>
                <w:p w14:paraId="71AA47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46</w:t>
                  </w:r>
                </w:p>
                <w:p w14:paraId="3F067F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47</w:t>
                  </w:r>
                </w:p>
                <w:p w14:paraId="61B3C9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48</w:t>
                  </w:r>
                </w:p>
              </w:tc>
              <w:tc>
                <w:tcPr>
                  <w:tcW w:w="85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20" w:type="dxa"/>
                  </w:tcMar>
                  <w:vAlign w:val="top"/>
                </w:tcPr>
                <w:p w14:paraId="138288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normalize_user_id(user_id: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B5E25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"""统一用户标识格式，避免大小写或空格导致匹配异常。"""</w:t>
                  </w:r>
                </w:p>
                <w:p w14:paraId="796CEC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(user_id).strip().lower()</w:t>
                  </w:r>
                </w:p>
                <w:p w14:paraId="381827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C4B0A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1AB18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derive_value(secret: bytes, moving_factor: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5F1CE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"""使用 HMAC-SHA256 从共享密钥和动态因子中派生原始值。"""</w:t>
                  </w:r>
                </w:p>
                <w:p w14:paraId="3424BB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isinstance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(secret,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369905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secret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secret.encode(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"utf-8"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35E970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message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(moving_factor).encode(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"utf-8"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44A64F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hmac.new(secret, message, hashlib.sha256).hexdigest()</w:t>
                  </w:r>
                </w:p>
                <w:p w14:paraId="6878E6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CC529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7054B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truncate_otp(raw_value: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digits: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150103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"""将 HMAC 原始值截断成指定长度的数字 OTP。"""</w:t>
                  </w:r>
                </w:p>
                <w:p w14:paraId="7D145B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digits &lt;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04543B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ValueError(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"digits must be positive"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4D02EA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number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(raw_value,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0E2B9A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"{number % (10 ** digits):0{digits}d}"</w:t>
                  </w:r>
                </w:p>
                <w:p w14:paraId="35CCA5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6F7CC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15A4F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constant_time_equal(a: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b: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bool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A5785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"""恒定时间比较，降低计时侧信道风险。"""</w:t>
                  </w:r>
                </w:p>
                <w:p w14:paraId="44F87B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hmac.compare_digest(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(a),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(b))</w:t>
                  </w:r>
                </w:p>
                <w:p w14:paraId="4D9F10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96478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9A844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is_reused(user_id: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marker: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used_state: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bool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2C9AD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"""检查某个用户的 OTP 标记是否已经使用过。"""</w:t>
                  </w:r>
                </w:p>
                <w:p w14:paraId="5D04B4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uid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normalize_user_id(user_id)</w:t>
                  </w:r>
                </w:p>
                <w:p w14:paraId="70144A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marker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used_state.get(uid,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())</w:t>
                  </w:r>
                </w:p>
                <w:p w14:paraId="35BFE9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DB17A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6ADA3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mark_used(user_id: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marker: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used_state: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54843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"""把已成功认证的 OTP 标记写入 used_state。"""</w:t>
                  </w:r>
                </w:p>
                <w:p w14:paraId="7DF732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uid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normalize_user_id(user_id)</w:t>
                  </w:r>
                </w:p>
                <w:p w14:paraId="02BBF1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used_state.setdefault(uid,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()).add(marker)</w:t>
                  </w:r>
                </w:p>
                <w:p w14:paraId="13071D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ECDF0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D30E0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record_event(log_path: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event: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D1AA7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"""追加写入认证事件日志。"""</w:t>
                  </w:r>
                </w:p>
                <w:p w14:paraId="533DDC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path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Path(log_path)</w:t>
                  </w:r>
                </w:p>
                <w:p w14:paraId="199496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path.parent.mkdir(parents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exist_ok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2340B5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event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7E14CC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"log_time"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(time.time()),</w:t>
                  </w:r>
                </w:p>
                <w:p w14:paraId="210F41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event,</w:t>
                  </w:r>
                </w:p>
                <w:p w14:paraId="742972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14BB31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with path.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open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"a"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encoding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"utf-8"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 as f:</w:t>
                  </w:r>
                </w:p>
                <w:p w14:paraId="4D5731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f.write(json.dumps(event, ensure_ascii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"\n"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</w:tc>
            </w:tr>
          </w:tbl>
          <w:p w14:paraId="439E36B3">
            <w:pPr>
              <w:pStyle w:val="7"/>
              <w:numPr>
                <w:ilvl w:val="0"/>
                <w:numId w:val="0"/>
              </w:numPr>
              <w:spacing w:after="30" w:line="300" w:lineRule="auto"/>
              <w:rPr>
                <w:rFonts w:ascii="Times New Roman" w:hAnsi="Times New Roman" w:eastAsia="宋体" w:cs="Times New Roman"/>
                <w:color w:val="EE0000"/>
                <w:kern w:val="2"/>
                <w:lang w:eastAsia="zh-CN"/>
              </w:rPr>
            </w:pPr>
          </w:p>
        </w:tc>
      </w:tr>
    </w:tbl>
    <w:p w14:paraId="17FB443E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EE0000"/>
          <w:kern w:val="2"/>
          <w:lang w:eastAsia="zh-CN"/>
        </w:rPr>
      </w:pPr>
    </w:p>
    <w:p w14:paraId="73C979C2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kern w:val="2"/>
          <w:lang w:eastAsia="zh-CN"/>
        </w:rPr>
        <w:t>口令表型模块</w:t>
      </w:r>
      <w:r>
        <w:rPr>
          <w:rFonts w:ascii="Times New Roman" w:hAnsi="Times New Roman" w:eastAsia="宋体" w:cs="Times New Roman"/>
          <w:color w:val="auto"/>
          <w:kern w:val="2"/>
          <w:lang w:eastAsia="zh-CN"/>
        </w:rPr>
        <w:t xml:space="preserve"> otp_list_mode.py</w:t>
      </w:r>
      <w:r>
        <w:rPr>
          <w:rFonts w:hint="eastAsia" w:ascii="Times New Roman" w:hAnsi="Times New Roman" w:eastAsia="宋体" w:cs="Times New Roman"/>
          <w:color w:val="auto"/>
          <w:kern w:val="2"/>
          <w:lang w:eastAsia="zh-CN"/>
        </w:rPr>
        <w:t>：口令表型模块负责维护当前位置指针 pos。客户端和服务器预置相同口令表，服务器只接受当前位置的 OTP；验证成功后服务器推进 pos，并记录已用位置，防止旧口令重放。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7"/>
      </w:tblGrid>
      <w:tr w14:paraId="0B09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7" w:type="dxa"/>
          </w:tcPr>
          <w:tbl>
            <w:tblPr>
              <w:tblStyle w:val="16"/>
              <w:tblW w:w="923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6"/>
              <w:gridCol w:w="8925"/>
            </w:tblGrid>
            <w:tr w14:paraId="567C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306" w:type="dxa"/>
                  <w:tcBorders>
                    <w:top w:val="nil"/>
                    <w:left w:val="nil"/>
                    <w:bottom w:val="nil"/>
                    <w:right w:val="single" w:color="auto" w:sz="12" w:space="0"/>
                  </w:tcBorders>
                  <w:shd w:val="clear" w:color="auto" w:fill="F7F7F7"/>
                  <w:tcMar>
                    <w:right w:w="60" w:type="dxa"/>
                  </w:tcMar>
                  <w:vAlign w:val="top"/>
                </w:tcPr>
                <w:p w14:paraId="0BA267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29B1B1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4BA832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48617B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0B51FA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4C3D23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2FC27F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317FF6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22CD26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42973B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5FBCDF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642364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276AE8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22B85C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  <w:p w14:paraId="5479F1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15</w:t>
                  </w:r>
                </w:p>
                <w:p w14:paraId="6D9726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</w:p>
                <w:p w14:paraId="235811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17</w:t>
                  </w:r>
                </w:p>
                <w:p w14:paraId="4C2251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18</w:t>
                  </w:r>
                </w:p>
                <w:p w14:paraId="075996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19</w:t>
                  </w:r>
                </w:p>
                <w:p w14:paraId="768BA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20</w:t>
                  </w:r>
                </w:p>
                <w:p w14:paraId="1CD1D3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21</w:t>
                  </w:r>
                </w:p>
                <w:p w14:paraId="14FF5C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22</w:t>
                  </w:r>
                </w:p>
                <w:p w14:paraId="49F418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23</w:t>
                  </w:r>
                </w:p>
                <w:p w14:paraId="345A3F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24</w:t>
                  </w:r>
                </w:p>
                <w:p w14:paraId="1C2DC1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25</w:t>
                  </w:r>
                </w:p>
                <w:p w14:paraId="6AD8CE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26</w:t>
                  </w:r>
                </w:p>
                <w:p w14:paraId="468054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27</w:t>
                  </w:r>
                </w:p>
                <w:p w14:paraId="046958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28</w:t>
                  </w:r>
                </w:p>
                <w:p w14:paraId="7D218F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29</w:t>
                  </w:r>
                </w:p>
                <w:p w14:paraId="4284C7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</w:p>
                <w:p w14:paraId="3356AB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31</w:t>
                  </w:r>
                </w:p>
                <w:p w14:paraId="57601D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32</w:t>
                  </w:r>
                </w:p>
                <w:p w14:paraId="28380B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33</w:t>
                  </w:r>
                </w:p>
                <w:p w14:paraId="04706B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34</w:t>
                  </w:r>
                </w:p>
                <w:p w14:paraId="5DD073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35</w:t>
                  </w:r>
                </w:p>
                <w:p w14:paraId="2D3FF2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36</w:t>
                  </w:r>
                </w:p>
                <w:p w14:paraId="6A9B48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37</w:t>
                  </w:r>
                </w:p>
                <w:p w14:paraId="6C1739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38</w:t>
                  </w:r>
                </w:p>
                <w:p w14:paraId="63911D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39</w:t>
                  </w:r>
                </w:p>
                <w:p w14:paraId="325244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40</w:t>
                  </w:r>
                </w:p>
                <w:p w14:paraId="3CC1B8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41</w:t>
                  </w:r>
                </w:p>
                <w:p w14:paraId="30126C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42</w:t>
                  </w:r>
                </w:p>
                <w:p w14:paraId="376170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43</w:t>
                  </w:r>
                </w:p>
                <w:p w14:paraId="2A12D5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44</w:t>
                  </w:r>
                </w:p>
                <w:p w14:paraId="7B5E61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45</w:t>
                  </w:r>
                </w:p>
                <w:p w14:paraId="291A64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46</w:t>
                  </w:r>
                </w:p>
                <w:p w14:paraId="20E656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47</w:t>
                  </w:r>
                </w:p>
                <w:p w14:paraId="1B2200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48</w:t>
                  </w:r>
                </w:p>
                <w:p w14:paraId="2179D0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49</w:t>
                  </w:r>
                </w:p>
                <w:p w14:paraId="78A113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50</w:t>
                  </w:r>
                </w:p>
                <w:p w14:paraId="2E736E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51</w:t>
                  </w:r>
                </w:p>
                <w:p w14:paraId="39FD53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52</w:t>
                  </w:r>
                </w:p>
                <w:p w14:paraId="76B718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53</w:t>
                  </w:r>
                </w:p>
                <w:p w14:paraId="3AE148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54</w:t>
                  </w:r>
                </w:p>
                <w:p w14:paraId="76E605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55</w:t>
                  </w:r>
                </w:p>
                <w:p w14:paraId="0D98F9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56</w:t>
                  </w:r>
                </w:p>
                <w:p w14:paraId="06BD5F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57</w:t>
                  </w:r>
                </w:p>
                <w:p w14:paraId="6D9DDF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58</w:t>
                  </w:r>
                </w:p>
                <w:p w14:paraId="6A132E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59</w:t>
                  </w:r>
                </w:p>
                <w:p w14:paraId="6419E6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60</w:t>
                  </w:r>
                </w:p>
                <w:p w14:paraId="22463C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61</w:t>
                  </w:r>
                </w:p>
                <w:p w14:paraId="0B2725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62</w:t>
                  </w:r>
                </w:p>
                <w:p w14:paraId="7B33FA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63</w:t>
                  </w:r>
                </w:p>
                <w:p w14:paraId="24A820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64</w:t>
                  </w:r>
                </w:p>
                <w:p w14:paraId="6D8830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65</w:t>
                  </w:r>
                </w:p>
                <w:p w14:paraId="4519C0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66</w:t>
                  </w:r>
                </w:p>
                <w:p w14:paraId="530DCA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67</w:t>
                  </w:r>
                </w:p>
                <w:p w14:paraId="0C6A8E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68</w:t>
                  </w:r>
                </w:p>
                <w:p w14:paraId="2688D1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69</w:t>
                  </w:r>
                </w:p>
                <w:p w14:paraId="5F4009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70</w:t>
                  </w:r>
                </w:p>
                <w:p w14:paraId="02ABA8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71</w:t>
                  </w:r>
                </w:p>
                <w:p w14:paraId="6C1039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72</w:t>
                  </w:r>
                </w:p>
                <w:p w14:paraId="20460B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73</w:t>
                  </w:r>
                </w:p>
                <w:p w14:paraId="484BF8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74</w:t>
                  </w:r>
                </w:p>
                <w:p w14:paraId="78019C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75</w:t>
                  </w:r>
                </w:p>
                <w:p w14:paraId="249EEA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76</w:t>
                  </w:r>
                </w:p>
                <w:p w14:paraId="3756B1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77</w:t>
                  </w:r>
                </w:p>
                <w:p w14:paraId="3BBE6F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78</w:t>
                  </w:r>
                </w:p>
                <w:p w14:paraId="0EF037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79</w:t>
                  </w:r>
                </w:p>
                <w:p w14:paraId="1D6A67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80</w:t>
                  </w:r>
                </w:p>
                <w:p w14:paraId="42BD63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81</w:t>
                  </w:r>
                </w:p>
                <w:p w14:paraId="66A079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82</w:t>
                  </w:r>
                </w:p>
              </w:tc>
              <w:tc>
                <w:tcPr>
                  <w:tcW w:w="89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20" w:type="dxa"/>
                  </w:tcMar>
                  <w:vAlign w:val="top"/>
                </w:tcPr>
                <w:p w14:paraId="7C654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init_shared_list(user_id: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otp_list: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list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7227AD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6EF84B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"user_id"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normalize_user_id(user_id),</w:t>
                  </w:r>
                </w:p>
                <w:p w14:paraId="4DD838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"otp_list"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(x)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otp_list],</w:t>
                  </w:r>
                </w:p>
                <w:p w14:paraId="58E761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EF930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{},</w:t>
                  </w:r>
                </w:p>
                <w:p w14:paraId="58DBC0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0EF8E0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39E8B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D2CE1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get_current_list_otp(state: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427F27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pos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6CFCB7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pos &lt;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pos &gt;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len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"otp_list"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]):</w:t>
                  </w:r>
                </w:p>
                <w:p w14:paraId="0CA112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IndexError(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 list exhausted"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616F7D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"otp_list"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][pos]</w:t>
                  </w:r>
                </w:p>
                <w:p w14:paraId="6516E7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9EBC2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2E779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generate_list_message(user_id: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454579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2F4E7A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"mode"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"list"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DCEB2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normalize_user_id(user_id),</w:t>
                  </w:r>
                </w:p>
                <w:p w14:paraId="01F403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get_current_list_otp(state),</w:t>
                  </w:r>
                </w:p>
                <w:p w14:paraId="76E84B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],</w:t>
                  </w:r>
                </w:p>
                <w:p w14:paraId="3D38A5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BBE8C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CF5C7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CF3EE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verify_list_message(message: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server_state: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070D14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user_id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normalize_user_id(message.get(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""))</w:t>
                  </w:r>
                </w:p>
                <w:p w14:paraId="662E72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msg_pos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))</w:t>
                  </w:r>
                </w:p>
                <w:p w14:paraId="0606B2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received_otp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""))</w:t>
                  </w:r>
                </w:p>
                <w:p w14:paraId="456A44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server_pos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6B301E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expected_user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"user_id"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507CA5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expected_otp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"otp_list"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][server_pos]</w:t>
                  </w:r>
                </w:p>
                <w:p w14:paraId="0B0401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marker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"list:{msg_pos}:{received_otp}"</w:t>
                  </w:r>
                </w:p>
                <w:p w14:paraId="41224B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E7E06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user_id !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expected_user:</w:t>
                  </w:r>
                </w:p>
                <w:p w14:paraId="655F04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B06C6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3F130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"ID_MISMATCH"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94800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"比较失败"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4074B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server_pos,</w:t>
                  </w:r>
                </w:p>
                <w:p w14:paraId="69B838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5A6EC2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EDBC3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is_reused(user_id, marker,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msg_pos &lt; server_pos:</w:t>
                  </w:r>
                </w:p>
                <w:p w14:paraId="1D5157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4BF41F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CE9DB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"OTP_REUSED_OR_EXPIRED"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2EF36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"复用失败"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8D8BC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server_pos,</w:t>
                  </w:r>
                </w:p>
                <w:p w14:paraId="3C2AF2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0C1549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D99B1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msg_pos !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server_pos:</w:t>
                  </w:r>
                </w:p>
                <w:p w14:paraId="15946F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38753E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713BEC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"POSITION_OUT_OF_SYNC"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7CE4D1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"新鲜性失败"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B71D3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"client_pos"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msg_pos,</w:t>
                  </w:r>
                </w:p>
                <w:p w14:paraId="23E8CC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server_pos,</w:t>
                  </w:r>
                </w:p>
                <w:p w14:paraId="40C6BC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205818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55807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constant_time_equal(received_otp, expected_otp):</w:t>
                  </w:r>
                </w:p>
                <w:p w14:paraId="2DCF33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7A3F9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DA497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"OTP_MISMATCH"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C6679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"比较失败"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B1060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"expected_otp"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expected_otp,</w:t>
                  </w:r>
                </w:p>
                <w:p w14:paraId="61DDBD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"received_otp"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received_otp,</w:t>
                  </w:r>
                </w:p>
                <w:p w14:paraId="55F73E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server_pos,</w:t>
                  </w:r>
                </w:p>
                <w:p w14:paraId="0CEC0C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3AF28C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B12CF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mark_used(user_id, marker,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305365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advance_list_state(server_state)</w:t>
                  </w:r>
                </w:p>
                <w:p w14:paraId="0335F1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78E2A4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6437F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"OK"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57E5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"none"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18964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"old_pos"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server_pos,</w:t>
                  </w:r>
                </w:p>
                <w:p w14:paraId="64E8BA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"new_pos"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],</w:t>
                  </w:r>
                </w:p>
                <w:p w14:paraId="1647A7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13615B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29EF7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BEB2E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advance_list_state(state: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0AF70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"pos"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</w:p>
              </w:tc>
            </w:tr>
          </w:tbl>
          <w:p w14:paraId="15A58C72">
            <w:pPr>
              <w:pStyle w:val="7"/>
              <w:numPr>
                <w:ilvl w:val="0"/>
                <w:numId w:val="0"/>
              </w:numPr>
              <w:spacing w:after="30" w:line="300" w:lineRule="auto"/>
              <w:rPr>
                <w:rFonts w:ascii="Times New Roman" w:hAnsi="Times New Roman" w:eastAsia="宋体" w:cs="Times New Roman"/>
                <w:color w:val="EE0000"/>
                <w:kern w:val="2"/>
                <w:lang w:eastAsia="zh-CN"/>
              </w:rPr>
            </w:pPr>
          </w:p>
        </w:tc>
      </w:tr>
    </w:tbl>
    <w:p w14:paraId="1A670093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EE0000"/>
          <w:kern w:val="2"/>
          <w:lang w:eastAsia="zh-CN"/>
        </w:rPr>
      </w:pPr>
    </w:p>
    <w:p w14:paraId="5DE1F3F9">
      <w:pPr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计数器型模块</w:t>
      </w:r>
      <w:r>
        <w:rPr>
          <w:rFonts w:ascii="Times New Roman" w:hAnsi="Times New Roman" w:eastAsia="宋体"/>
          <w:color w:val="auto"/>
        </w:rPr>
        <w:t xml:space="preserve"> otp_counter_mode.py</w:t>
      </w:r>
      <w:r>
        <w:rPr>
          <w:rFonts w:hint="eastAsia" w:ascii="Times New Roman" w:hAnsi="Times New Roman" w:eastAsia="宋体"/>
          <w:color w:val="auto"/>
        </w:rPr>
        <w:t>：计数器型模块使用 counter 作为 moving factor 生成 OTP。客户端每次生成后推进 counter；服务器验证成功后推进到 received_counter + 1。为了处理客户端轻微超前，服务器允许 look_ahead 滑动窗口；超出窗口则拒绝并要求重同步或重新注册</w:t>
      </w:r>
      <w:r>
        <w:rPr>
          <w:rFonts w:ascii="Times New Roman" w:hAnsi="Times New Roman" w:eastAsia="宋体"/>
          <w:color w:val="auto"/>
        </w:rPr>
        <w:t>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1"/>
      </w:tblGrid>
      <w:tr w14:paraId="45AC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7" w:type="dxa"/>
          </w:tcPr>
          <w:tbl>
            <w:tblPr>
              <w:tblStyle w:val="16"/>
              <w:tblW w:w="9285" w:type="dxa"/>
              <w:tblInd w:w="-24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5"/>
              <w:gridCol w:w="8850"/>
            </w:tblGrid>
            <w:tr w14:paraId="43BDCD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35" w:type="dxa"/>
                  <w:tcBorders>
                    <w:top w:val="nil"/>
                    <w:left w:val="nil"/>
                    <w:bottom w:val="nil"/>
                    <w:right w:val="single" w:color="auto" w:sz="12" w:space="0"/>
                  </w:tcBorders>
                  <w:shd w:val="clear" w:color="auto" w:fill="F7F7F7"/>
                  <w:tcMar>
                    <w:right w:w="60" w:type="dxa"/>
                  </w:tcMar>
                  <w:vAlign w:val="top"/>
                </w:tcPr>
                <w:p w14:paraId="34AC04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7FF22F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1B6581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4C3B5B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40732F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647450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09A25B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6F46D5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3745AD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58A066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78FA3B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732F32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746F27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52B8D9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  <w:p w14:paraId="39A5AF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15</w:t>
                  </w:r>
                </w:p>
                <w:p w14:paraId="5A14F2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</w:p>
                <w:p w14:paraId="2B74D6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17</w:t>
                  </w:r>
                </w:p>
                <w:p w14:paraId="6FB662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18</w:t>
                  </w:r>
                </w:p>
                <w:p w14:paraId="78869D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19</w:t>
                  </w:r>
                </w:p>
                <w:p w14:paraId="4CF09F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20</w:t>
                  </w:r>
                </w:p>
                <w:p w14:paraId="4310A0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21</w:t>
                  </w:r>
                </w:p>
                <w:p w14:paraId="6B07F1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22</w:t>
                  </w:r>
                </w:p>
                <w:p w14:paraId="0A2E42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23</w:t>
                  </w:r>
                </w:p>
                <w:p w14:paraId="4DAD3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24</w:t>
                  </w:r>
                </w:p>
                <w:p w14:paraId="6D3E57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25</w:t>
                  </w:r>
                </w:p>
                <w:p w14:paraId="342388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26</w:t>
                  </w:r>
                </w:p>
                <w:p w14:paraId="233EF6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27</w:t>
                  </w:r>
                </w:p>
                <w:p w14:paraId="4E7F06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28</w:t>
                  </w:r>
                </w:p>
                <w:p w14:paraId="2F68DB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29</w:t>
                  </w:r>
                </w:p>
                <w:p w14:paraId="1A28DF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</w:p>
                <w:p w14:paraId="12112B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31</w:t>
                  </w:r>
                </w:p>
                <w:p w14:paraId="303F0C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32</w:t>
                  </w:r>
                </w:p>
                <w:p w14:paraId="2288F2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33</w:t>
                  </w:r>
                </w:p>
                <w:p w14:paraId="0DCE7C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34</w:t>
                  </w:r>
                </w:p>
                <w:p w14:paraId="111EDF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35</w:t>
                  </w:r>
                </w:p>
                <w:p w14:paraId="3B5364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36</w:t>
                  </w:r>
                </w:p>
                <w:p w14:paraId="67AE68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37</w:t>
                  </w:r>
                </w:p>
                <w:p w14:paraId="0FB14B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38</w:t>
                  </w:r>
                </w:p>
                <w:p w14:paraId="002311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39</w:t>
                  </w:r>
                </w:p>
                <w:p w14:paraId="10D2FC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40</w:t>
                  </w:r>
                </w:p>
                <w:p w14:paraId="6966EA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41</w:t>
                  </w:r>
                </w:p>
                <w:p w14:paraId="4967AA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42</w:t>
                  </w:r>
                </w:p>
                <w:p w14:paraId="3A5A1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43</w:t>
                  </w:r>
                </w:p>
                <w:p w14:paraId="7FF099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44</w:t>
                  </w:r>
                </w:p>
                <w:p w14:paraId="6FB455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45</w:t>
                  </w:r>
                </w:p>
                <w:p w14:paraId="1C0767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46</w:t>
                  </w:r>
                </w:p>
                <w:p w14:paraId="32D51D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47</w:t>
                  </w:r>
                </w:p>
                <w:p w14:paraId="2EBA17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48</w:t>
                  </w:r>
                </w:p>
                <w:p w14:paraId="0D6098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49</w:t>
                  </w:r>
                </w:p>
                <w:p w14:paraId="099760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50</w:t>
                  </w:r>
                </w:p>
                <w:p w14:paraId="23F791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51</w:t>
                  </w:r>
                </w:p>
                <w:p w14:paraId="11995A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52</w:t>
                  </w:r>
                </w:p>
                <w:p w14:paraId="3AC717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53</w:t>
                  </w:r>
                </w:p>
                <w:p w14:paraId="7E79E6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54</w:t>
                  </w:r>
                </w:p>
                <w:p w14:paraId="385130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55</w:t>
                  </w:r>
                </w:p>
                <w:p w14:paraId="02BBD5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56</w:t>
                  </w:r>
                </w:p>
                <w:p w14:paraId="5FB41E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57</w:t>
                  </w:r>
                </w:p>
                <w:p w14:paraId="78827D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58</w:t>
                  </w:r>
                </w:p>
                <w:p w14:paraId="5C2236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59</w:t>
                  </w:r>
                </w:p>
                <w:p w14:paraId="312D02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60</w:t>
                  </w:r>
                </w:p>
                <w:p w14:paraId="54A373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61</w:t>
                  </w:r>
                </w:p>
                <w:p w14:paraId="19237A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62</w:t>
                  </w:r>
                </w:p>
                <w:p w14:paraId="22018E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63</w:t>
                  </w:r>
                </w:p>
                <w:p w14:paraId="2221EF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64</w:t>
                  </w:r>
                </w:p>
                <w:p w14:paraId="70A980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65</w:t>
                  </w:r>
                </w:p>
                <w:p w14:paraId="5F5512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66</w:t>
                  </w:r>
                </w:p>
                <w:p w14:paraId="3BF390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67</w:t>
                  </w:r>
                </w:p>
                <w:p w14:paraId="71E686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68</w:t>
                  </w:r>
                </w:p>
                <w:p w14:paraId="7B2717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69</w:t>
                  </w:r>
                </w:p>
                <w:p w14:paraId="6A3722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70</w:t>
                  </w:r>
                </w:p>
                <w:p w14:paraId="0FBA59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71</w:t>
                  </w:r>
                </w:p>
                <w:p w14:paraId="23C6CE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72</w:t>
                  </w:r>
                </w:p>
                <w:p w14:paraId="2ED68F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73</w:t>
                  </w:r>
                </w:p>
                <w:p w14:paraId="76C687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74</w:t>
                  </w:r>
                </w:p>
                <w:p w14:paraId="49590E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75</w:t>
                  </w:r>
                </w:p>
                <w:p w14:paraId="45F1EB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76</w:t>
                  </w:r>
                </w:p>
                <w:p w14:paraId="42348C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77</w:t>
                  </w:r>
                </w:p>
                <w:p w14:paraId="0EA763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78</w:t>
                  </w:r>
                </w:p>
                <w:p w14:paraId="20D6B7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79</w:t>
                  </w:r>
                </w:p>
                <w:p w14:paraId="095077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80</w:t>
                  </w:r>
                </w:p>
                <w:p w14:paraId="64D317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81</w:t>
                  </w:r>
                </w:p>
                <w:p w14:paraId="4D5B94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82</w:t>
                  </w:r>
                </w:p>
                <w:p w14:paraId="6D0ED7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83</w:t>
                  </w:r>
                </w:p>
                <w:p w14:paraId="710C3C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84</w:t>
                  </w:r>
                </w:p>
                <w:p w14:paraId="1A1FDC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85</w:t>
                  </w:r>
                </w:p>
                <w:p w14:paraId="4C0FEA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86</w:t>
                  </w:r>
                </w:p>
                <w:p w14:paraId="0F60B1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87</w:t>
                  </w:r>
                </w:p>
                <w:p w14:paraId="10D0D0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88</w:t>
                  </w:r>
                </w:p>
              </w:tc>
              <w:tc>
                <w:tcPr>
                  <w:tcW w:w="88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20" w:type="dxa"/>
                  </w:tcMar>
                  <w:vAlign w:val="top"/>
                </w:tcPr>
                <w:p w14:paraId="1A22D8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init_counter_state(user_id: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secret: bytes, counter: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5FD467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01C13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"user_id"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normalize_user_id(user_id),</w:t>
                  </w:r>
                </w:p>
                <w:p w14:paraId="4946DB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"secret"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secret,</w:t>
                  </w:r>
                </w:p>
                <w:p w14:paraId="09E23B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(counter),</w:t>
                  </w:r>
                </w:p>
                <w:p w14:paraId="45BD44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{},</w:t>
                  </w:r>
                </w:p>
                <w:p w14:paraId="15C4EB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7ADEEC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15971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EACCA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generate_counter_otp(secret: bytes, counter: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digits: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4D23A7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raw_value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derive_value(secret, 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"counter:{int(counter)}"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053F8D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truncate_otp(raw_value, digits)</w:t>
                  </w:r>
                </w:p>
                <w:p w14:paraId="3B849E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C9A13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A1111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build_counter_message(user_id: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otp: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counter: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A742F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C7747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"mode"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AADEC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normalize_user_id(user_id),</w:t>
                  </w:r>
                </w:p>
                <w:p w14:paraId="6ADE2A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(otp),</w:t>
                  </w:r>
                </w:p>
                <w:p w14:paraId="19AC1A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(counter),</w:t>
                  </w:r>
                </w:p>
                <w:p w14:paraId="3FC514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ED405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D815B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25290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verify_counter_message(message: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server_state: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look_ahead: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970E5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user_id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normalize_user_id(message.get(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""))</w:t>
                  </w:r>
                </w:p>
                <w:p w14:paraId="5050B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received_counter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))</w:t>
                  </w:r>
                </w:p>
                <w:p w14:paraId="2F9D2D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received_otp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""))</w:t>
                  </w:r>
                </w:p>
                <w:p w14:paraId="42A559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server_counter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0298C7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marker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"counter:{received_counter}"</w:t>
                  </w:r>
                </w:p>
                <w:p w14:paraId="1D4F2D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5F543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user_id !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"user_id"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]:</w:t>
                  </w:r>
                </w:p>
                <w:p w14:paraId="7631DB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8672D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7B550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"ID_MISMATCH"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719103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"比较失败"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04EE9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34A5B5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05098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is_reused(user_id, marker,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received_counter &lt; server_counter:</w:t>
                  </w:r>
                </w:p>
                <w:p w14:paraId="11C78D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6DCF2B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59B7DF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"COUNTER_REUSED"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5782D3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"复用失败"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D588F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server_counter,</w:t>
                  </w:r>
                </w:p>
                <w:p w14:paraId="2DC5EB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"received_counter"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received_counter,</w:t>
                  </w:r>
                </w:p>
                <w:p w14:paraId="27D32F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7F0B56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28D8F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allowed_max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server_counter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look_ahead</w:t>
                  </w:r>
                </w:p>
                <w:p w14:paraId="2BE126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received_counter &gt; allowed_max:</w:t>
                  </w:r>
                </w:p>
                <w:p w14:paraId="4323FD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B5476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7AF52F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"COUNTER_OUT_OF_WINDOW"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30F86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"新鲜性失败"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AD9CD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server_counter,</w:t>
                  </w:r>
                </w:p>
                <w:p w14:paraId="485829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"received_counter"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received_counter,</w:t>
                  </w:r>
                </w:p>
                <w:p w14:paraId="4C176E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"allowed_range"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"{server_counter}-{allowed_max}"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50EA6F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920E8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5D6B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expected_otp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generate_counter_otp(server_state[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"secret"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], received_counter)</w:t>
                  </w:r>
                </w:p>
                <w:p w14:paraId="4EDBE3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constant_time_equal(received_otp, expected_otp):</w:t>
                  </w:r>
                </w:p>
                <w:p w14:paraId="69458E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10543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14754A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"OTP_COUNTER_MISMATCH"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1F832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"比较失败"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F1D3A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server_counter,</w:t>
                  </w:r>
                </w:p>
                <w:p w14:paraId="55D73A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"received_counter"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received_counter,</w:t>
                  </w:r>
                </w:p>
                <w:p w14:paraId="29A403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C05BA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274E0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mark_used(user_id, marker,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4B2935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received_counter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</w:p>
                <w:p w14:paraId="62912D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code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"OK_WITH_RESYNC"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received_counter !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server_counter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"OK"</w:t>
                  </w:r>
                </w:p>
                <w:p w14:paraId="4F6C6B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4D985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5913F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code,</w:t>
                  </w:r>
                </w:p>
                <w:p w14:paraId="260994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"none"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5C2B7D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"old_counter"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server_counter,</w:t>
                  </w:r>
                </w:p>
                <w:p w14:paraId="172584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"new_counter"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],</w:t>
                  </w:r>
                </w:p>
                <w:p w14:paraId="488A6E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126772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2A5BB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D752D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resync_counter(server_state: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observed_counter: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7455C7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"""严重失步时，在人工确认后把服务器 counter 调整到观察到的 counter。"""</w:t>
                  </w:r>
                </w:p>
                <w:p w14:paraId="08DC35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observed_counter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(observed_counter)</w:t>
                  </w:r>
                </w:p>
                <w:p w14:paraId="42133D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observed_counter &gt;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]:</w:t>
                  </w:r>
                </w:p>
                <w:p w14:paraId="3420B9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observed_counter</w:t>
                  </w:r>
                </w:p>
              </w:tc>
            </w:tr>
          </w:tbl>
          <w:p w14:paraId="1A623C36">
            <w:pPr>
              <w:rPr>
                <w:rFonts w:ascii="Times New Roman" w:hAnsi="Times New Roman" w:eastAsia="宋体"/>
                <w:color w:val="EE0000"/>
              </w:rPr>
            </w:pPr>
          </w:p>
        </w:tc>
      </w:tr>
    </w:tbl>
    <w:p w14:paraId="45AF1C00">
      <w:pPr>
        <w:rPr>
          <w:rFonts w:ascii="Times New Roman" w:hAnsi="Times New Roman" w:eastAsia="宋体"/>
          <w:color w:val="EE0000"/>
        </w:rPr>
      </w:pPr>
    </w:p>
    <w:p w14:paraId="62D05870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auto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kern w:val="2"/>
          <w:lang w:eastAsia="zh-CN"/>
        </w:rPr>
        <w:t>时间同步型模块</w:t>
      </w:r>
      <w:r>
        <w:rPr>
          <w:rFonts w:ascii="Times New Roman" w:hAnsi="Times New Roman" w:eastAsia="宋体" w:cs="Times New Roman"/>
          <w:color w:val="auto"/>
          <w:kern w:val="2"/>
          <w:lang w:eastAsia="zh-CN"/>
        </w:rPr>
        <w:t xml:space="preserve"> otp_time_mode.py</w:t>
      </w:r>
      <w:r>
        <w:rPr>
          <w:rFonts w:hint="eastAsia" w:ascii="Times New Roman" w:hAnsi="Times New Roman" w:eastAsia="宋体" w:cs="Times New Roman"/>
          <w:color w:val="auto"/>
          <w:kern w:val="2"/>
          <w:lang w:eastAsia="zh-CN"/>
        </w:rPr>
        <w:t>：时间同步型模块负责时间槽计算、窗口容忍和已用时间槽记录。客户端按 timestamp 所属时间槽生成 OTP；服务器允许 allowed_window 范围内的时钟偏差，但同一用户同一时间槽只能使用一次。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7"/>
      </w:tblGrid>
      <w:tr w14:paraId="0151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87" w:type="dxa"/>
          </w:tcPr>
          <w:tbl>
            <w:tblPr>
              <w:tblStyle w:val="16"/>
              <w:tblW w:w="932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51"/>
              <w:gridCol w:w="8970"/>
            </w:tblGrid>
            <w:tr w14:paraId="5547C8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351" w:type="dxa"/>
                  <w:tcBorders>
                    <w:top w:val="nil"/>
                    <w:left w:val="nil"/>
                    <w:bottom w:val="nil"/>
                    <w:right w:val="single" w:color="auto" w:sz="12" w:space="0"/>
                  </w:tcBorders>
                  <w:shd w:val="clear" w:color="auto" w:fill="F7F7F7"/>
                  <w:tcMar>
                    <w:right w:w="60" w:type="dxa"/>
                  </w:tcMar>
                  <w:vAlign w:val="top"/>
                </w:tcPr>
                <w:p w14:paraId="5CA2C8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4ADE70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355CB3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34CC8D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586EFC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2C137F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38F558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0758BA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6BF683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5AD709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214B4B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1ED7F6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67A72A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46D16F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  <w:p w14:paraId="53DEE3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15</w:t>
                  </w:r>
                </w:p>
                <w:p w14:paraId="5B4541A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</w:p>
                <w:p w14:paraId="046EA8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17</w:t>
                  </w:r>
                </w:p>
                <w:p w14:paraId="0186D3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18</w:t>
                  </w:r>
                </w:p>
                <w:p w14:paraId="4A8789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19</w:t>
                  </w:r>
                </w:p>
                <w:p w14:paraId="5FAD62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20</w:t>
                  </w:r>
                </w:p>
                <w:p w14:paraId="128B76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21</w:t>
                  </w:r>
                </w:p>
                <w:p w14:paraId="2E2287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22</w:t>
                  </w:r>
                </w:p>
                <w:p w14:paraId="4EC244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23</w:t>
                  </w:r>
                </w:p>
                <w:p w14:paraId="6B48E2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24</w:t>
                  </w:r>
                </w:p>
                <w:p w14:paraId="31CDE6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25</w:t>
                  </w:r>
                </w:p>
                <w:p w14:paraId="387C9B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26</w:t>
                  </w:r>
                </w:p>
                <w:p w14:paraId="6F93A6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27</w:t>
                  </w:r>
                </w:p>
                <w:p w14:paraId="498CC0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28</w:t>
                  </w:r>
                </w:p>
                <w:p w14:paraId="215F25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29</w:t>
                  </w:r>
                </w:p>
                <w:p w14:paraId="50570C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</w:p>
                <w:p w14:paraId="708CB1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31</w:t>
                  </w:r>
                </w:p>
                <w:p w14:paraId="3EF9F4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32</w:t>
                  </w:r>
                </w:p>
                <w:p w14:paraId="25320E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33</w:t>
                  </w:r>
                </w:p>
                <w:p w14:paraId="5849AB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34</w:t>
                  </w:r>
                </w:p>
                <w:p w14:paraId="73E784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35</w:t>
                  </w:r>
                </w:p>
                <w:p w14:paraId="7BCB6F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36</w:t>
                  </w:r>
                </w:p>
                <w:p w14:paraId="629863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37</w:t>
                  </w:r>
                </w:p>
                <w:p w14:paraId="7F1EB6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38</w:t>
                  </w:r>
                </w:p>
                <w:p w14:paraId="5B98E7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39</w:t>
                  </w:r>
                </w:p>
                <w:p w14:paraId="395620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40</w:t>
                  </w:r>
                </w:p>
                <w:p w14:paraId="17EF1F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41</w:t>
                  </w:r>
                </w:p>
                <w:p w14:paraId="09CF26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42</w:t>
                  </w:r>
                </w:p>
                <w:p w14:paraId="0F6723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43</w:t>
                  </w:r>
                </w:p>
                <w:p w14:paraId="321598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44</w:t>
                  </w:r>
                </w:p>
                <w:p w14:paraId="408A00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45</w:t>
                  </w:r>
                </w:p>
                <w:p w14:paraId="7F89FD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46</w:t>
                  </w:r>
                </w:p>
                <w:p w14:paraId="49B002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47</w:t>
                  </w:r>
                </w:p>
                <w:p w14:paraId="21FEEA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48</w:t>
                  </w:r>
                </w:p>
                <w:p w14:paraId="5C141A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49</w:t>
                  </w:r>
                </w:p>
                <w:p w14:paraId="151136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50</w:t>
                  </w:r>
                </w:p>
                <w:p w14:paraId="50BBAB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51</w:t>
                  </w:r>
                </w:p>
                <w:p w14:paraId="4942C8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52</w:t>
                  </w:r>
                </w:p>
                <w:p w14:paraId="43B361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53</w:t>
                  </w:r>
                </w:p>
                <w:p w14:paraId="746C75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54</w:t>
                  </w:r>
                </w:p>
                <w:p w14:paraId="400CF7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55</w:t>
                  </w:r>
                </w:p>
                <w:p w14:paraId="76EC24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56</w:t>
                  </w:r>
                </w:p>
                <w:p w14:paraId="2306A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57</w:t>
                  </w:r>
                </w:p>
                <w:p w14:paraId="735CE1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58</w:t>
                  </w:r>
                </w:p>
                <w:p w14:paraId="70D1C2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59</w:t>
                  </w:r>
                </w:p>
                <w:p w14:paraId="726D6C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60</w:t>
                  </w:r>
                </w:p>
                <w:p w14:paraId="43ED42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61</w:t>
                  </w:r>
                </w:p>
                <w:p w14:paraId="14172C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62</w:t>
                  </w:r>
                </w:p>
                <w:p w14:paraId="2135B0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63</w:t>
                  </w:r>
                </w:p>
                <w:p w14:paraId="4F0F0E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64</w:t>
                  </w:r>
                </w:p>
                <w:p w14:paraId="7DB540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65</w:t>
                  </w:r>
                </w:p>
                <w:p w14:paraId="499601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66</w:t>
                  </w:r>
                </w:p>
                <w:p w14:paraId="6A356F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67</w:t>
                  </w:r>
                </w:p>
                <w:p w14:paraId="218BF1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68</w:t>
                  </w:r>
                </w:p>
                <w:p w14:paraId="6369C6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69</w:t>
                  </w:r>
                </w:p>
                <w:p w14:paraId="78CCF1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70</w:t>
                  </w:r>
                </w:p>
                <w:p w14:paraId="3E781B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71</w:t>
                  </w:r>
                </w:p>
                <w:p w14:paraId="4B7DAA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72</w:t>
                  </w:r>
                </w:p>
                <w:p w14:paraId="572B9A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73</w:t>
                  </w:r>
                </w:p>
                <w:p w14:paraId="0B255D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74</w:t>
                  </w:r>
                </w:p>
                <w:p w14:paraId="1F7E86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75</w:t>
                  </w:r>
                </w:p>
                <w:p w14:paraId="1C4A5B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76</w:t>
                  </w:r>
                </w:p>
                <w:p w14:paraId="0CCD38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77</w:t>
                  </w:r>
                </w:p>
                <w:p w14:paraId="49BC44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78</w:t>
                  </w:r>
                </w:p>
                <w:p w14:paraId="05A529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79</w:t>
                  </w:r>
                </w:p>
                <w:p w14:paraId="62DB3B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80</w:t>
                  </w:r>
                </w:p>
                <w:p w14:paraId="1CD345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81</w:t>
                  </w:r>
                </w:p>
                <w:p w14:paraId="66E07D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82</w:t>
                  </w:r>
                </w:p>
                <w:p w14:paraId="28F1C9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83</w:t>
                  </w:r>
                </w:p>
                <w:p w14:paraId="53194A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84</w:t>
                  </w:r>
                </w:p>
                <w:p w14:paraId="31D76C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85</w:t>
                  </w:r>
                </w:p>
                <w:p w14:paraId="25A9AB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86</w:t>
                  </w:r>
                </w:p>
                <w:p w14:paraId="5C92B2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87</w:t>
                  </w:r>
                </w:p>
                <w:p w14:paraId="619A74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88</w:t>
                  </w:r>
                </w:p>
                <w:p w14:paraId="04EBC1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89</w:t>
                  </w:r>
                </w:p>
                <w:p w14:paraId="6A5199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90</w:t>
                  </w:r>
                </w:p>
                <w:p w14:paraId="44FA8C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91</w:t>
                  </w:r>
                </w:p>
                <w:p w14:paraId="49A867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92</w:t>
                  </w:r>
                </w:p>
                <w:p w14:paraId="19E826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93</w:t>
                  </w:r>
                </w:p>
              </w:tc>
              <w:tc>
                <w:tcPr>
                  <w:tcW w:w="8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20" w:type="dxa"/>
                  </w:tcMar>
                  <w:vAlign w:val="top"/>
                </w:tcPr>
                <w:p w14:paraId="057F62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common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</w:p>
                <w:p w14:paraId="2FFBC5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normalize_user_id,</w:t>
                  </w:r>
                </w:p>
                <w:p w14:paraId="67507E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derive_value,</w:t>
                  </w:r>
                </w:p>
                <w:p w14:paraId="2A2E6E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truncate_otp,</w:t>
                  </w:r>
                </w:p>
                <w:p w14:paraId="6D1035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constant_time_equal,</w:t>
                  </w:r>
                </w:p>
                <w:p w14:paraId="77E2BF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is_reused,</w:t>
                  </w:r>
                </w:p>
                <w:p w14:paraId="02FEF6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mark_used,</w:t>
                  </w:r>
                </w:p>
                <w:p w14:paraId="3C756C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4B3CE3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98DED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B7D83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get_time_slot(timestamp: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step: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0DAAC3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(timestamp)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//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(step)</w:t>
                  </w:r>
                </w:p>
                <w:p w14:paraId="5CC181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953B3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AF678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generate_time_otp(secret: bytes, timestamp: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step: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digits: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6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531E83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slot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get_time_slot(timestamp, step)</w:t>
                  </w:r>
                </w:p>
                <w:p w14:paraId="633B3F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raw_value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derive_value(secret, 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"time:{slot}"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1A2E28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truncate_otp(raw_value, digits)</w:t>
                  </w:r>
                </w:p>
                <w:p w14:paraId="492F51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A1AA3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ABB2B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build_time_message(user_id: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otp: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timestamp: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5E3A42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761AFD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"mode"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B2093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normalize_user_id(user_id),</w:t>
                  </w:r>
                </w:p>
                <w:p w14:paraId="4BFAA0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(otp),</w:t>
                  </w:r>
                </w:p>
                <w:p w14:paraId="74F420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"timestamp"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(timestamp),</w:t>
                  </w:r>
                </w:p>
                <w:p w14:paraId="0C3706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2B1734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35570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28F9B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verify_time_message(</w:t>
                  </w:r>
                </w:p>
                <w:p w14:paraId="08E223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message: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16428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D45E6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step: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A95BD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allowed_window: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5EC95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4B6FBB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user_id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normalize_user_id(message.get(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""))</w:t>
                  </w:r>
                </w:p>
                <w:p w14:paraId="37148B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received_ts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"timestamp"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))</w:t>
                  </w:r>
                </w:p>
                <w:p w14:paraId="5F5EBD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received_otp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""))</w:t>
                  </w:r>
                </w:p>
                <w:p w14:paraId="541B9F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server_now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(server_state.get(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"now"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(time.time())))</w:t>
                  </w:r>
                </w:p>
                <w:p w14:paraId="66643B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09E16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client_slot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get_time_slot(received_ts, step)</w:t>
                  </w:r>
                </w:p>
                <w:p w14:paraId="2B5F20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server_slot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get_time_slot(server_now, step)</w:t>
                  </w:r>
                </w:p>
                <w:p w14:paraId="465537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slot_delta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abs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(client_slot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server_slot)</w:t>
                  </w:r>
                </w:p>
                <w:p w14:paraId="36B35E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marker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"time:{client_slot}"</w:t>
                  </w:r>
                </w:p>
                <w:p w14:paraId="2BE623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37AAB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user_id !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"user_id"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]:</w:t>
                  </w:r>
                </w:p>
                <w:p w14:paraId="0E905B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BF393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2B0A4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"ID_MISMATCH"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447B3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"比较失败"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E6F71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5BC762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E7062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is_reused(user_id, marker,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]):</w:t>
                  </w:r>
                </w:p>
                <w:p w14:paraId="64FCB1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46AEC3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DD3EE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"TIME_SLOT_REUSED"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45CB9F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"复用失败"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6CCCCC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client_slot,</w:t>
                  </w:r>
                </w:p>
                <w:p w14:paraId="150542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11A3E8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9DDC8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slot_delta &gt; allowed_window:</w:t>
                  </w:r>
                </w:p>
                <w:p w14:paraId="454E94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A4D00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706465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"TIME_SLOT_OUT_OF_WINDOW"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EAC1A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"新鲜性失败"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0C7271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"client_slot"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client_slot,</w:t>
                  </w:r>
                </w:p>
                <w:p w14:paraId="7C2443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server_slot,</w:t>
                  </w:r>
                </w:p>
                <w:p w14:paraId="0A1F41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"slot_delta"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slot_delta,</w:t>
                  </w:r>
                </w:p>
                <w:p w14:paraId="41F1D6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543F72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599A8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expected_otp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generate_time_otp(server_state[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"secret"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], received_ts, step)</w:t>
                  </w:r>
                </w:p>
                <w:p w14:paraId="10B433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constant_time_equal(received_otp, expected_otp):</w:t>
                  </w:r>
                </w:p>
                <w:p w14:paraId="42800B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2AC680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26CD49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"OTP_TIMESTAMP_MISMATCH"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49B4D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"比较失败"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3B7BED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"client_slot"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client_slot,</w:t>
                  </w:r>
                </w:p>
                <w:p w14:paraId="083C53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"server_slot"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server_slot,</w:t>
                  </w:r>
                </w:p>
                <w:p w14:paraId="5AD11D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19081A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ED3A7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mark_time_slot_used(user_id, client_slot, 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588ADB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server_state[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"last_slot"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client_slot</w:t>
                  </w:r>
                </w:p>
                <w:p w14:paraId="0A717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code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"OK_WITH_TIME_WINDOW"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client_slot !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server_slot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"OK"</w:t>
                  </w:r>
                </w:p>
                <w:p w14:paraId="27ABBD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EF7F4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True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7ABCD6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code,</w:t>
                  </w:r>
                </w:p>
                <w:p w14:paraId="78EC2D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"none"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</w:p>
                <w:p w14:paraId="16A69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"used_slot"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 client_slot,</w:t>
                  </w:r>
                </w:p>
                <w:p w14:paraId="69A866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3D69CE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72F78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B2D06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mark_time_slot_used(user_id: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slot: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used_state: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C2A61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mark_used(user_id, 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"time:{int(slot)}"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used_state)</w:t>
                  </w:r>
                </w:p>
              </w:tc>
            </w:tr>
          </w:tbl>
          <w:p w14:paraId="09BF0C8F">
            <w:pPr>
              <w:pStyle w:val="7"/>
              <w:numPr>
                <w:ilvl w:val="0"/>
                <w:numId w:val="0"/>
              </w:numPr>
              <w:spacing w:after="30" w:line="300" w:lineRule="auto"/>
              <w:ind w:left="880"/>
              <w:rPr>
                <w:rFonts w:ascii="Times New Roman" w:hAnsi="Times New Roman" w:eastAsia="宋体" w:cs="Times New Roman"/>
                <w:color w:val="EE0000"/>
                <w:kern w:val="2"/>
                <w:lang w:eastAsia="zh-CN"/>
              </w:rPr>
            </w:pPr>
          </w:p>
        </w:tc>
      </w:tr>
    </w:tbl>
    <w:p w14:paraId="46C05AC0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color w:val="EE0000"/>
          <w:kern w:val="2"/>
          <w:lang w:eastAsia="zh-CN"/>
        </w:rPr>
      </w:pPr>
    </w:p>
    <w:p w14:paraId="039D2C54">
      <w:pPr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攻击模拟模块</w:t>
      </w:r>
      <w:r>
        <w:rPr>
          <w:rFonts w:ascii="Times New Roman" w:hAnsi="Times New Roman" w:eastAsia="宋体"/>
          <w:color w:val="auto"/>
        </w:rPr>
        <w:t xml:space="preserve"> attack_simulation.py</w:t>
      </w:r>
      <w:r>
        <w:rPr>
          <w:rFonts w:hint="eastAsia" w:ascii="Times New Roman" w:hAnsi="Times New Roman" w:eastAsia="宋体"/>
          <w:color w:val="auto"/>
        </w:rPr>
        <w:t>：攻击模块用于重放、字段篡改、计数器漂移、时钟漂移和失败原因统计。该模块不参与正常 OTP 生成规则，只负责构造异常输入并调用对应验证函数</w:t>
      </w:r>
      <w:r>
        <w:rPr>
          <w:rFonts w:ascii="Times New Roman" w:hAnsi="Times New Roman" w:eastAsia="宋体"/>
          <w:color w:val="auto"/>
        </w:rPr>
        <w:t>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7"/>
      </w:tblGrid>
      <w:tr w14:paraId="746F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7" w:type="dxa"/>
            <w:shd w:val="clear" w:color="auto" w:fill="FFFFFF" w:themeFill="background1"/>
          </w:tcPr>
          <w:tbl>
            <w:tblPr>
              <w:tblStyle w:val="16"/>
              <w:tblW w:w="921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 w:themeFill="background1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26"/>
              <w:gridCol w:w="8790"/>
            </w:tblGrid>
            <w:tr w14:paraId="702265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 w:themeFill="background1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single" w:color="auto" w:sz="12" w:space="0"/>
                  </w:tcBorders>
                  <w:shd w:val="clear" w:color="auto" w:fill="FFFFFF" w:themeFill="background1"/>
                  <w:tcMar>
                    <w:right w:w="60" w:type="dxa"/>
                  </w:tcMar>
                  <w:vAlign w:val="top"/>
                </w:tcPr>
                <w:p w14:paraId="75E629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67B92E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46E6E6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1F41F8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74C8EE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38E735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1A769F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2A2735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43DC4E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5D673B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0B7640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26C6CD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6D0949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141235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  <w:p w14:paraId="0B0447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15</w:t>
                  </w:r>
                </w:p>
                <w:p w14:paraId="27BB55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</w:p>
                <w:p w14:paraId="529562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17</w:t>
                  </w:r>
                </w:p>
                <w:p w14:paraId="2FD211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18</w:t>
                  </w:r>
                </w:p>
                <w:p w14:paraId="2869EA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19</w:t>
                  </w:r>
                </w:p>
                <w:p w14:paraId="38B067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20</w:t>
                  </w:r>
                </w:p>
                <w:p w14:paraId="19259C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21</w:t>
                  </w:r>
                </w:p>
                <w:p w14:paraId="5CCAEC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22</w:t>
                  </w:r>
                </w:p>
                <w:p w14:paraId="52DD94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23</w:t>
                  </w:r>
                </w:p>
                <w:p w14:paraId="548ACA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24</w:t>
                  </w:r>
                </w:p>
                <w:p w14:paraId="3293A6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25</w:t>
                  </w:r>
                </w:p>
                <w:p w14:paraId="290A71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26</w:t>
                  </w:r>
                </w:p>
                <w:p w14:paraId="21FD1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27</w:t>
                  </w:r>
                </w:p>
                <w:p w14:paraId="1AA11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28</w:t>
                  </w:r>
                </w:p>
                <w:p w14:paraId="267434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29</w:t>
                  </w:r>
                </w:p>
                <w:p w14:paraId="08CD0E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</w:p>
                <w:p w14:paraId="238831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31</w:t>
                  </w:r>
                </w:p>
                <w:p w14:paraId="32C0DA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32</w:t>
                  </w:r>
                </w:p>
                <w:p w14:paraId="0B78FE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33</w:t>
                  </w:r>
                </w:p>
                <w:p w14:paraId="64CFF0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34</w:t>
                  </w:r>
                </w:p>
                <w:p w14:paraId="13C314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35</w:t>
                  </w:r>
                </w:p>
                <w:p w14:paraId="02360B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36</w:t>
                  </w:r>
                </w:p>
                <w:p w14:paraId="74FF05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37</w:t>
                  </w:r>
                </w:p>
                <w:p w14:paraId="1F3FB7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38</w:t>
                  </w:r>
                </w:p>
                <w:p w14:paraId="715467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39</w:t>
                  </w:r>
                </w:p>
                <w:p w14:paraId="5F538F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40</w:t>
                  </w:r>
                </w:p>
                <w:p w14:paraId="6940AB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41</w:t>
                  </w:r>
                </w:p>
                <w:p w14:paraId="0D6A30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42</w:t>
                  </w:r>
                </w:p>
                <w:p w14:paraId="224EA7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43</w:t>
                  </w:r>
                </w:p>
                <w:p w14:paraId="70A9C7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44</w:t>
                  </w:r>
                </w:p>
                <w:p w14:paraId="13A880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45</w:t>
                  </w:r>
                </w:p>
                <w:p w14:paraId="514196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46</w:t>
                  </w:r>
                </w:p>
                <w:p w14:paraId="326921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47</w:t>
                  </w:r>
                </w:p>
                <w:p w14:paraId="297BE6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48</w:t>
                  </w:r>
                </w:p>
                <w:p w14:paraId="188100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49</w:t>
                  </w:r>
                </w:p>
                <w:p w14:paraId="31FE7B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50</w:t>
                  </w:r>
                </w:p>
                <w:p w14:paraId="786255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51</w:t>
                  </w:r>
                </w:p>
                <w:p w14:paraId="6A46DF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52</w:t>
                  </w:r>
                </w:p>
                <w:p w14:paraId="06DCA4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53</w:t>
                  </w:r>
                </w:p>
                <w:p w14:paraId="6E2AFA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54</w:t>
                  </w:r>
                </w:p>
              </w:tc>
              <w:tc>
                <w:tcPr>
                  <w:tcW w:w="87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left w:w="120" w:type="dxa"/>
                  </w:tcMar>
                  <w:vAlign w:val="top"/>
                </w:tcPr>
                <w:p w14:paraId="0ECB48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replay_attack(captured_message: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verifier_state: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5208B9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"""完整重放已截获消息，不修改任何字段。"""</w:t>
                  </w:r>
                </w:p>
                <w:p w14:paraId="4FAFA2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message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deepcopy(captured_message)</w:t>
                  </w:r>
                </w:p>
                <w:p w14:paraId="147D5F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mode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verifier_state.get(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"mode"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message.get(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"mode"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))</w:t>
                  </w:r>
                </w:p>
                <w:p w14:paraId="3DE7DE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state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verifier_state[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"state"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5FC3CC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params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verifier_state.get(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"params"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, {})</w:t>
                  </w:r>
                </w:p>
                <w:p w14:paraId="6DA83B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D130E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mode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"list"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6FA654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verify_list_message(message, state)</w:t>
                  </w:r>
                </w:p>
                <w:p w14:paraId="418021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6B441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mode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1F22DB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verify_counter_message(</w:t>
                  </w:r>
                </w:p>
                <w:p w14:paraId="057EAC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message,</w:t>
                  </w:r>
                </w:p>
                <w:p w14:paraId="0A3FF1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state,</w:t>
                  </w:r>
                </w:p>
                <w:p w14:paraId="6ADFE8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look_ahead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params.get(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"look_ahead"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),</w:t>
                  </w:r>
                </w:p>
                <w:p w14:paraId="6A47A7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4014F3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BD37F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mode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"time"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1B13E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verify_time_message(</w:t>
                  </w:r>
                </w:p>
                <w:p w14:paraId="666690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message,</w:t>
                  </w:r>
                </w:p>
                <w:p w14:paraId="198C2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state,</w:t>
                  </w:r>
                </w:p>
                <w:p w14:paraId="00EFDF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step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params.get(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"step"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),</w:t>
                  </w:r>
                </w:p>
                <w:p w14:paraId="025ECD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allowed_window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params.get(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"allowed_window"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),</w:t>
                  </w:r>
                </w:p>
                <w:p w14:paraId="5AF364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34C9E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4806D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ValueError(f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"unsupported mode: {mode}"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113198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08758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A953C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tamper_field(message: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field_name: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str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new_value)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1B69D6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"""复制消息并篡改指定字段。"""</w:t>
                  </w:r>
                </w:p>
                <w:p w14:paraId="57A6ED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tampered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deepcopy(message)</w:t>
                  </w:r>
                </w:p>
                <w:p w14:paraId="7BF5F6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tampered[field_name]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new_value</w:t>
                  </w:r>
                </w:p>
                <w:p w14:paraId="3580D2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tampered</w:t>
                  </w:r>
                </w:p>
                <w:p w14:paraId="2C4151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05F95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7B1C0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simulate_counter_drift(client_state: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delta: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0C999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"""人为制造客户端 counter 漂移。"""</w:t>
                  </w:r>
                </w:p>
                <w:p w14:paraId="028959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client_state[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(client_state.get(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"counter"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(delta)</w:t>
                  </w:r>
                </w:p>
                <w:p w14:paraId="4959DE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5D100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AEFDA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simulate_clock_drift(base_timestamp: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delta_seconds: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4BE32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"""返回漂移后的客户端时间戳。"""</w:t>
                  </w:r>
                </w:p>
                <w:p w14:paraId="7E9DE1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(base_timestamp)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(delta_seconds)</w:t>
                  </w:r>
                </w:p>
                <w:p w14:paraId="3C1222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1BF3F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E6A5D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summarize_fail_reason(results: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list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[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])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&gt;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dict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0387EB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"""统计失败原因，便于写实验分析。"""</w:t>
                  </w:r>
                </w:p>
                <w:p w14:paraId="78B4CC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summary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{}</w:t>
                  </w:r>
                </w:p>
                <w:p w14:paraId="45654E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result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results:</w:t>
                  </w:r>
                </w:p>
                <w:p w14:paraId="16F9C4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result.get(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"success"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1AB41D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continue</w:t>
                  </w:r>
                </w:p>
                <w:p w14:paraId="2B5A9A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reason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result.get(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"reason"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"未知失败"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3CB607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summary[reason]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summary.get(reason,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</w:p>
                <w:p w14:paraId="275906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22"/>
                      <w:rFonts w:hint="default" w:ascii="Times New Roman" w:hAnsi="Times New Roman" w:eastAsia="宋体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shd w:val="clear" w:fill="FFFFFF"/>
                      <w:vertAlign w:val="baseline"/>
                      <w:lang w:val="en-US" w:eastAsia="zh-CN" w:bidi="ar"/>
                    </w:rPr>
                    <w:t>summary</w:t>
                  </w:r>
                </w:p>
              </w:tc>
            </w:tr>
          </w:tbl>
          <w:p w14:paraId="26DC81E1">
            <w:pPr>
              <w:pStyle w:val="7"/>
              <w:numPr>
                <w:ilvl w:val="0"/>
                <w:numId w:val="0"/>
              </w:numPr>
              <w:spacing w:after="30" w:line="300" w:lineRule="auto"/>
              <w:jc w:val="both"/>
              <w:rPr>
                <w:rFonts w:ascii="Times New Roman" w:hAnsi="Times New Roman" w:eastAsia="宋体" w:cs="Times New Roman"/>
                <w:color w:val="EE0000"/>
                <w:kern w:val="2"/>
                <w:lang w:eastAsia="zh-CN"/>
              </w:rPr>
            </w:pPr>
          </w:p>
        </w:tc>
      </w:tr>
    </w:tbl>
    <w:p w14:paraId="5A49B710">
      <w:pPr>
        <w:pStyle w:val="7"/>
        <w:numPr>
          <w:ilvl w:val="0"/>
          <w:numId w:val="0"/>
        </w:numPr>
        <w:spacing w:after="30" w:line="300" w:lineRule="auto"/>
        <w:rPr>
          <w:rFonts w:hint="eastAsia" w:ascii="Times New Roman" w:hAnsi="Times New Roman" w:eastAsia="宋体"/>
          <w:lang w:eastAsia="zh-CN"/>
        </w:rPr>
      </w:pPr>
    </w:p>
    <w:p w14:paraId="682F8EDE">
      <w:pPr>
        <w:pStyle w:val="7"/>
        <w:numPr>
          <w:ilvl w:val="0"/>
          <w:numId w:val="0"/>
        </w:numPr>
        <w:spacing w:after="30" w:line="300" w:lineRule="auto"/>
        <w:rPr>
          <w:rFonts w:ascii="Times New Roman" w:hAnsi="Times New Roman" w:eastAsia="宋体" w:cs="Times New Roman"/>
          <w:kern w:val="2"/>
          <w:lang w:eastAsia="zh-CN"/>
        </w:rPr>
      </w:pPr>
    </w:p>
    <w:p w14:paraId="7A09D39B">
      <w:pPr>
        <w:pStyle w:val="2"/>
        <w:numPr>
          <w:ilvl w:val="0"/>
          <w:numId w:val="12"/>
        </w:numPr>
        <w:tabs>
          <w:tab w:val="left" w:pos="2280"/>
        </w:tabs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实验结果</w:t>
      </w:r>
      <w:r>
        <w:rPr>
          <w:rFonts w:ascii="Times New Roman" w:hAnsi="Times New Roman" w:eastAsia="宋体"/>
          <w:color w:val="auto"/>
        </w:rPr>
        <w:tab/>
      </w:r>
    </w:p>
    <w:p w14:paraId="61FDF7DF">
      <w:pPr>
        <w:rPr>
          <w:rFonts w:ascii="Times New Roman" w:hAnsi="Times New Roman" w:eastAsia="宋体"/>
          <w:color w:val="auto"/>
        </w:rPr>
      </w:pPr>
    </w:p>
    <w:p w14:paraId="77C05189">
      <w:pPr>
        <w:jc w:val="left"/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实验公共参数：</w:t>
      </w:r>
    </w:p>
    <w:p w14:paraId="1587D552">
      <w:pPr>
        <w:jc w:val="left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- 用户：</w:t>
      </w:r>
      <w:r>
        <w:rPr>
          <w:rFonts w:ascii="Times New Roman" w:hAnsi="Times New Roman" w:eastAsia="宋体"/>
          <w:color w:val="auto"/>
        </w:rPr>
        <w:t>u01，u02（用于时间同步模式干净测试）</w:t>
      </w:r>
    </w:p>
    <w:p w14:paraId="170F7712">
      <w:pPr>
        <w:jc w:val="left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>- 口令表：L=[111111,222222,333333,444444,555555]，初始 pos=0</w:t>
      </w:r>
    </w:p>
    <w:p w14:paraId="47579D91">
      <w:pPr>
        <w:jc w:val="left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 xml:space="preserve">- </w:t>
      </w:r>
      <w:r>
        <w:rPr>
          <w:rFonts w:ascii="Times New Roman" w:hAnsi="Times New Roman" w:eastAsia="宋体"/>
          <w:color w:val="auto"/>
        </w:rPr>
        <w:t>计数器模式：</w:t>
      </w:r>
      <w:r>
        <w:rPr>
          <w:rFonts w:hint="eastAsia" w:ascii="Times New Roman" w:hAnsi="Times New Roman" w:eastAsia="宋体"/>
          <w:color w:val="auto"/>
        </w:rPr>
        <w:t xml:space="preserve">初始 </w:t>
      </w:r>
      <w:r>
        <w:rPr>
          <w:rFonts w:ascii="Times New Roman" w:hAnsi="Times New Roman" w:eastAsia="宋体"/>
          <w:color w:val="auto"/>
        </w:rPr>
        <w:t>counter = 0</w:t>
      </w:r>
      <w:r>
        <w:rPr>
          <w:rFonts w:hint="eastAsia" w:ascii="Times New Roman" w:hAnsi="Times New Roman" w:eastAsia="宋体"/>
          <w:color w:val="auto"/>
        </w:rPr>
        <w:t>；服务器验证窗口 look_ahead=3</w:t>
      </w:r>
    </w:p>
    <w:p w14:paraId="0744AE14">
      <w:pPr>
        <w:jc w:val="left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</w:rPr>
        <w:t xml:space="preserve">- </w:t>
      </w:r>
      <w:r>
        <w:rPr>
          <w:rFonts w:ascii="Times New Roman" w:hAnsi="Times New Roman" w:eastAsia="宋体"/>
          <w:color w:val="auto"/>
        </w:rPr>
        <w:t>时间同步模式</w:t>
      </w:r>
      <w:r>
        <w:rPr>
          <w:rFonts w:hint="eastAsia" w:ascii="Times New Roman" w:hAnsi="Times New Roman" w:eastAsia="宋体"/>
          <w:color w:val="auto"/>
        </w:rPr>
        <w:t>：step=30s，allowed_window=1（允许 ±1 个时间槽）；基准时间戳t0=1700000000</w:t>
      </w:r>
    </w:p>
    <w:p w14:paraId="2CE8ECEB">
      <w:pPr>
        <w:jc w:val="left"/>
        <w:rPr>
          <w:rFonts w:ascii="Times New Roman" w:hAnsi="Times New Roman" w:eastAsia="宋体"/>
          <w:color w:val="auto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7"/>
      </w:tblGrid>
      <w:tr w14:paraId="0B3F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7" w:type="dxa"/>
          </w:tcPr>
          <w:p w14:paraId="443FA21D">
            <w:pPr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</w:rPr>
              <w:t>⚠</w:t>
            </w:r>
            <w:r>
              <w:rPr>
                <w:rFonts w:hint="eastAsia" w:ascii="Times New Roman" w:hAnsi="Times New Roman" w:eastAsia="宋体"/>
                <w:color w:val="auto"/>
              </w:rPr>
              <w:t>️下表填写说明</w:t>
            </w:r>
          </w:p>
          <w:p w14:paraId="583B1690">
            <w:pPr>
              <w:pStyle w:val="27"/>
              <w:numPr>
                <w:ilvl w:val="0"/>
                <w:numId w:val="13"/>
              </w:numPr>
              <w:ind w:firstLineChars="0"/>
              <w:rPr>
                <w:rFonts w:ascii="Times New Roman" w:hAnsi="Times New Roman" w:eastAsia="宋体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color w:val="auto"/>
                <w:szCs w:val="22"/>
                <w:lang w:val="en-US"/>
              </w:rPr>
              <w:t>预期结果：写“通过/拒绝”，若拒绝必须写明拒绝原因类别。</w:t>
            </w:r>
          </w:p>
          <w:p w14:paraId="6DDD7EF5">
            <w:pPr>
              <w:pStyle w:val="27"/>
              <w:numPr>
                <w:ilvl w:val="0"/>
                <w:numId w:val="13"/>
              </w:numPr>
              <w:ind w:firstLineChars="0"/>
              <w:rPr>
                <w:rFonts w:ascii="Times New Roman" w:hAnsi="Times New Roman" w:eastAsia="宋体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color w:val="auto"/>
                <w:szCs w:val="22"/>
                <w:lang w:val="en-US"/>
              </w:rPr>
              <w:t>拒绝原因类别建议统一为：比较失败（otp 不等）/ 新鲜性失败（窗口外、旧状态）/ 复用失败（已用）。</w:t>
            </w:r>
          </w:p>
          <w:p w14:paraId="655C6561">
            <w:pPr>
              <w:pStyle w:val="27"/>
              <w:numPr>
                <w:ilvl w:val="0"/>
                <w:numId w:val="13"/>
              </w:numPr>
              <w:ind w:firstLineChars="0"/>
              <w:rPr>
                <w:rFonts w:ascii="Times New Roman" w:hAnsi="Times New Roman" w:eastAsia="宋体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color w:val="auto"/>
                <w:szCs w:val="22"/>
                <w:lang w:val="en-US"/>
              </w:rPr>
              <w:t>实际输出与分析：至少记录（a）返回值/错误码，（b）服务器状态变化（pos/counter/已用 slot），（c）关键日志字段。</w:t>
            </w:r>
          </w:p>
          <w:p w14:paraId="24AA1521">
            <w:pPr>
              <w:pStyle w:val="27"/>
              <w:numPr>
                <w:ilvl w:val="0"/>
                <w:numId w:val="13"/>
              </w:numPr>
              <w:ind w:firstLineChars="0"/>
              <w:rPr>
                <w:rFonts w:ascii="Times New Roman" w:hAnsi="Times New Roman" w:eastAsia="宋体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color w:val="auto"/>
                <w:szCs w:val="22"/>
                <w:lang w:val="en-US"/>
              </w:rPr>
              <w:t>结果判定：根据“预期结果 vs 实际结果”给出是否一致，并用 1 句话解释。</w:t>
            </w:r>
          </w:p>
          <w:p w14:paraId="024AD0F6">
            <w:pPr>
              <w:jc w:val="left"/>
              <w:rPr>
                <w:rFonts w:ascii="Times New Roman" w:hAnsi="Times New Roman" w:eastAsia="宋体"/>
                <w:color w:val="auto"/>
              </w:rPr>
            </w:pPr>
          </w:p>
        </w:tc>
      </w:tr>
    </w:tbl>
    <w:p w14:paraId="2A13257E">
      <w:pPr>
        <w:jc w:val="left"/>
        <w:rPr>
          <w:rFonts w:ascii="Times New Roman" w:hAnsi="Times New Roman" w:eastAsia="宋体"/>
          <w:color w:val="auto"/>
        </w:rPr>
      </w:pPr>
    </w:p>
    <w:p w14:paraId="277187B4">
      <w:pPr>
        <w:rPr>
          <w:rFonts w:ascii="Times New Roman" w:hAnsi="Times New Roman" w:eastAsia="宋体"/>
          <w:color w:val="auto"/>
        </w:rPr>
      </w:pPr>
    </w:p>
    <w:p w14:paraId="73A95ECE">
      <w:pPr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实验A：静态口令对照 (Baseline)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1139"/>
        <w:gridCol w:w="1591"/>
        <w:gridCol w:w="984"/>
        <w:gridCol w:w="3600"/>
        <w:gridCol w:w="1197"/>
      </w:tblGrid>
      <w:tr w14:paraId="7104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dxa"/>
            <w:vAlign w:val="center"/>
          </w:tcPr>
          <w:p w14:paraId="31C1A213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139" w:type="dxa"/>
            <w:vAlign w:val="center"/>
          </w:tcPr>
          <w:p w14:paraId="6C73808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操作描述</w:t>
            </w:r>
          </w:p>
        </w:tc>
        <w:tc>
          <w:tcPr>
            <w:tcW w:w="1591" w:type="dxa"/>
            <w:vAlign w:val="center"/>
          </w:tcPr>
          <w:p w14:paraId="26169BC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测试输入</w:t>
            </w:r>
          </w:p>
        </w:tc>
        <w:tc>
          <w:tcPr>
            <w:tcW w:w="984" w:type="dxa"/>
            <w:vAlign w:val="center"/>
          </w:tcPr>
          <w:p w14:paraId="4C62E7F3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3600" w:type="dxa"/>
            <w:vAlign w:val="center"/>
          </w:tcPr>
          <w:p w14:paraId="09693A2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实际输出与分析</w:t>
            </w:r>
          </w:p>
        </w:tc>
        <w:tc>
          <w:tcPr>
            <w:tcW w:w="1197" w:type="dxa"/>
            <w:vAlign w:val="center"/>
          </w:tcPr>
          <w:p w14:paraId="24E7F09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结果判定</w:t>
            </w:r>
          </w:p>
        </w:tc>
      </w:tr>
      <w:tr w14:paraId="24DA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dxa"/>
            <w:vAlign w:val="center"/>
          </w:tcPr>
          <w:p w14:paraId="5496A4F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TC-A1</w:t>
            </w:r>
          </w:p>
        </w:tc>
        <w:tc>
          <w:tcPr>
            <w:tcW w:w="1139" w:type="dxa"/>
            <w:vAlign w:val="center"/>
          </w:tcPr>
          <w:p w14:paraId="3244838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正常认证</w:t>
            </w:r>
          </w:p>
        </w:tc>
        <w:tc>
          <w:tcPr>
            <w:tcW w:w="1591" w:type="dxa"/>
            <w:vAlign w:val="center"/>
          </w:tcPr>
          <w:p w14:paraId="0975E6E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(u01, "static_pass")</w:t>
            </w:r>
          </w:p>
        </w:tc>
        <w:tc>
          <w:tcPr>
            <w:tcW w:w="984" w:type="dxa"/>
            <w:vAlign w:val="center"/>
          </w:tcPr>
          <w:p w14:paraId="0B27C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600" w:type="dxa"/>
            <w:vAlign w:val="center"/>
          </w:tcPr>
          <w:p w14:paraId="0F67E8C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服务器状态：静态口令模式无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pos/counter/used slot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状态推进。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mode=static, result=pass, reason=none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197" w:type="dxa"/>
            <w:vAlign w:val="center"/>
          </w:tcPr>
          <w:p w14:paraId="205981F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一致。口令正确，因此认证通过。</w:t>
            </w:r>
          </w:p>
        </w:tc>
      </w:tr>
      <w:tr w14:paraId="24B6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dxa"/>
            <w:vAlign w:val="center"/>
          </w:tcPr>
          <w:p w14:paraId="79E1F43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TC-A2</w:t>
            </w:r>
          </w:p>
        </w:tc>
        <w:tc>
          <w:tcPr>
            <w:tcW w:w="1139" w:type="dxa"/>
            <w:vAlign w:val="center"/>
          </w:tcPr>
          <w:p w14:paraId="6C621B3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错误口令</w:t>
            </w:r>
          </w:p>
        </w:tc>
        <w:tc>
          <w:tcPr>
            <w:tcW w:w="1591" w:type="dxa"/>
            <w:vAlign w:val="center"/>
          </w:tcPr>
          <w:p w14:paraId="0ABC2E1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(u01, "wrong_pass")</w:t>
            </w:r>
          </w:p>
        </w:tc>
        <w:tc>
          <w:tcPr>
            <w:tcW w:w="984" w:type="dxa"/>
            <w:vAlign w:val="center"/>
          </w:tcPr>
          <w:p w14:paraId="7041A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3600" w:type="dxa"/>
            <w:vAlign w:val="center"/>
          </w:tcPr>
          <w:p w14:paraId="211C740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PASSWORD_MISMATCH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服务器状态：无状态变化。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mode=static, result=reject, reason=比较失败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197" w:type="dxa"/>
            <w:vAlign w:val="center"/>
          </w:tcPr>
          <w:p w14:paraId="5B9CAD6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一致。提交口令与服务器保存口令不一致。</w:t>
            </w:r>
          </w:p>
        </w:tc>
      </w:tr>
      <w:tr w14:paraId="43A3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2" w:type="dxa"/>
            <w:vAlign w:val="center"/>
          </w:tcPr>
          <w:p w14:paraId="76A51FE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TC-A3</w:t>
            </w:r>
          </w:p>
        </w:tc>
        <w:tc>
          <w:tcPr>
            <w:tcW w:w="1139" w:type="dxa"/>
            <w:vAlign w:val="center"/>
          </w:tcPr>
          <w:p w14:paraId="37C5B8B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重放攻击</w:t>
            </w:r>
          </w:p>
        </w:tc>
        <w:tc>
          <w:tcPr>
            <w:tcW w:w="1591" w:type="dxa"/>
            <w:vAlign w:val="center"/>
          </w:tcPr>
          <w:p w14:paraId="374CD9A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截获 TC-A1 的消息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(id=u01, pass="static_pass")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再次提交</w:t>
            </w:r>
          </w:p>
        </w:tc>
        <w:tc>
          <w:tcPr>
            <w:tcW w:w="984" w:type="dxa"/>
            <w:vAlign w:val="center"/>
          </w:tcPr>
          <w:p w14:paraId="1A463E2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600" w:type="dxa"/>
            <w:vAlign w:val="center"/>
          </w:tcPr>
          <w:p w14:paraId="13CAFBE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服务器状态：无已用记录，无状态推进。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mode=static, result=pass, attack=replay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197" w:type="dxa"/>
            <w:vAlign w:val="center"/>
          </w:tcPr>
          <w:p w14:paraId="6D2F1E1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一致。静态口令缺少新鲜性检查，旧认证消息仍可通过。</w:t>
            </w:r>
          </w:p>
        </w:tc>
      </w:tr>
    </w:tbl>
    <w:p w14:paraId="0E1B0B6B">
      <w:pPr>
        <w:rPr>
          <w:rFonts w:ascii="Times New Roman" w:hAnsi="Times New Roman" w:eastAsia="宋体"/>
          <w:color w:val="auto"/>
        </w:rPr>
      </w:pPr>
    </w:p>
    <w:p w14:paraId="617FA831">
      <w:pPr>
        <w:rPr>
          <w:rFonts w:ascii="Times New Roman" w:hAnsi="Times New Roman" w:eastAsia="宋体"/>
          <w:color w:val="auto"/>
        </w:rPr>
      </w:pPr>
    </w:p>
    <w:p w14:paraId="7730D1FE">
      <w:pPr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实验B：共享口令表型 OTP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217"/>
        <w:gridCol w:w="1333"/>
        <w:gridCol w:w="1009"/>
        <w:gridCol w:w="4038"/>
        <w:gridCol w:w="1209"/>
      </w:tblGrid>
      <w:tr w14:paraId="2A80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171AED2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217" w:type="dxa"/>
            <w:vAlign w:val="center"/>
          </w:tcPr>
          <w:p w14:paraId="7F07F10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操作描述</w:t>
            </w:r>
          </w:p>
        </w:tc>
        <w:tc>
          <w:tcPr>
            <w:tcW w:w="1333" w:type="dxa"/>
            <w:vAlign w:val="center"/>
          </w:tcPr>
          <w:p w14:paraId="6EB6F59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测试输入</w:t>
            </w:r>
          </w:p>
        </w:tc>
        <w:tc>
          <w:tcPr>
            <w:tcW w:w="1009" w:type="dxa"/>
            <w:vAlign w:val="center"/>
          </w:tcPr>
          <w:p w14:paraId="7BF9279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4038" w:type="dxa"/>
            <w:vAlign w:val="center"/>
          </w:tcPr>
          <w:p w14:paraId="207044B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实际输出与分析</w:t>
            </w:r>
          </w:p>
        </w:tc>
        <w:tc>
          <w:tcPr>
            <w:tcW w:w="1209" w:type="dxa"/>
            <w:vAlign w:val="center"/>
          </w:tcPr>
          <w:p w14:paraId="0E09D6C3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结果判定</w:t>
            </w:r>
          </w:p>
        </w:tc>
      </w:tr>
      <w:tr w14:paraId="4872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26128B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TC-B1</w:t>
            </w:r>
          </w:p>
        </w:tc>
        <w:tc>
          <w:tcPr>
            <w:tcW w:w="1217" w:type="dxa"/>
            <w:vAlign w:val="center"/>
          </w:tcPr>
          <w:p w14:paraId="3081E3B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正常认证，使用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pos=0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的口令</w:t>
            </w:r>
          </w:p>
        </w:tc>
        <w:tc>
          <w:tcPr>
            <w:tcW w:w="1333" w:type="dxa"/>
            <w:vAlign w:val="center"/>
          </w:tcPr>
          <w:p w14:paraId="020AB9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(u01, 111111, pos=0)</w:t>
            </w:r>
          </w:p>
        </w:tc>
        <w:tc>
          <w:tcPr>
            <w:tcW w:w="1009" w:type="dxa"/>
            <w:vAlign w:val="center"/>
          </w:tcPr>
          <w:p w14:paraId="7070D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4038" w:type="dxa"/>
            <w:vAlign w:val="center"/>
          </w:tcPr>
          <w:p w14:paraId="332860A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pos: 0 → 1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mode=list, received_otp=111111, expected_otp=111111, pos=0,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209" w:type="dxa"/>
            <w:vAlign w:val="center"/>
          </w:tcPr>
          <w:p w14:paraId="2F115EE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一致。提交 OTP 与当前位置口令一致。</w:t>
            </w:r>
          </w:p>
        </w:tc>
      </w:tr>
      <w:tr w14:paraId="1199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749019C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TC-B2</w:t>
            </w:r>
          </w:p>
        </w:tc>
        <w:tc>
          <w:tcPr>
            <w:tcW w:w="1217" w:type="dxa"/>
            <w:vAlign w:val="center"/>
          </w:tcPr>
          <w:p w14:paraId="573ADAC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重放攻击</w:t>
            </w:r>
          </w:p>
        </w:tc>
        <w:tc>
          <w:tcPr>
            <w:tcW w:w="1333" w:type="dxa"/>
            <w:vAlign w:val="center"/>
          </w:tcPr>
          <w:p w14:paraId="07E8410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重放 TC-B1 的消息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(id=u01, otp="111111")</w:t>
            </w:r>
          </w:p>
        </w:tc>
        <w:tc>
          <w:tcPr>
            <w:tcW w:w="1009" w:type="dxa"/>
            <w:vAlign w:val="center"/>
          </w:tcPr>
          <w:p w14:paraId="7413E54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拒绝：复用失败</w:t>
            </w:r>
          </w:p>
        </w:tc>
        <w:tc>
          <w:tcPr>
            <w:tcW w:w="4038" w:type="dxa"/>
            <w:vAlign w:val="center"/>
          </w:tcPr>
          <w:p w14:paraId="3A510F3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OTP_REUSED_OR_EXPIRED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服务器状态：当前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pos=1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，保持不变。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mode=list, received_otp=111111, current_pos=1, expected_otp=222222, result=reject, reason=复用失败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209" w:type="dxa"/>
            <w:vAlign w:val="center"/>
          </w:tcPr>
          <w:p w14:paraId="52C2ADF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一致。旧位置口令已使用，重放被拒绝。</w:t>
            </w:r>
          </w:p>
        </w:tc>
      </w:tr>
      <w:tr w14:paraId="4D5AD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50D0F8D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TC-B3</w:t>
            </w:r>
          </w:p>
        </w:tc>
        <w:tc>
          <w:tcPr>
            <w:tcW w:w="1217" w:type="dxa"/>
            <w:vAlign w:val="center"/>
          </w:tcPr>
          <w:p w14:paraId="7BE875A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篡改 OTP</w:t>
            </w:r>
          </w:p>
        </w:tc>
        <w:tc>
          <w:tcPr>
            <w:tcW w:w="1333" w:type="dxa"/>
            <w:vAlign w:val="center"/>
          </w:tcPr>
          <w:p w14:paraId="1FF65E1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(u01, "999999")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，当前服务器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pos=1</w:t>
            </w:r>
          </w:p>
        </w:tc>
        <w:tc>
          <w:tcPr>
            <w:tcW w:w="1009" w:type="dxa"/>
            <w:vAlign w:val="center"/>
          </w:tcPr>
          <w:p w14:paraId="49834FE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4038" w:type="dxa"/>
            <w:vAlign w:val="center"/>
          </w:tcPr>
          <w:p w14:paraId="4D9DEED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OTP_MISMATCH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pos=1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，不推进。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mode=list, received_otp=999999, expected_otp=222222, result=reject, reason=比较失败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209" w:type="dxa"/>
            <w:vAlign w:val="center"/>
          </w:tcPr>
          <w:p w14:paraId="3EE0B3B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一致。篡改后的 OTP 与服务器期望值不一致。</w:t>
            </w:r>
          </w:p>
        </w:tc>
      </w:tr>
      <w:tr w14:paraId="3E48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" w:type="dxa"/>
            <w:vAlign w:val="center"/>
          </w:tcPr>
          <w:p w14:paraId="549DE7E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TC-B4</w:t>
            </w:r>
          </w:p>
        </w:tc>
        <w:tc>
          <w:tcPr>
            <w:tcW w:w="1217" w:type="dxa"/>
            <w:vAlign w:val="center"/>
          </w:tcPr>
          <w:p w14:paraId="48D6914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指针失步，客户端超前 1 位</w:t>
            </w:r>
          </w:p>
        </w:tc>
        <w:tc>
          <w:tcPr>
            <w:tcW w:w="1333" w:type="dxa"/>
            <w:vAlign w:val="center"/>
          </w:tcPr>
          <w:p w14:paraId="6A908DD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client pos=2, server pos=1</w:t>
            </w:r>
          </w:p>
        </w:tc>
        <w:tc>
          <w:tcPr>
            <w:tcW w:w="1009" w:type="dxa"/>
            <w:vAlign w:val="center"/>
          </w:tcPr>
          <w:p w14:paraId="469E2F4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拒绝：新鲜性失败</w:t>
            </w:r>
          </w:p>
        </w:tc>
        <w:tc>
          <w:tcPr>
            <w:tcW w:w="4038" w:type="dxa"/>
            <w:vAlign w:val="center"/>
          </w:tcPr>
          <w:p w14:paraId="3D89474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POSITION_OUT_OF_SYNC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server_pos=1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，不推进。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mode=list, client_pos=2, server_pos=1, received_otp=333333, expected_otp=222222, result=reject, reason=新鲜性失败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209" w:type="dxa"/>
            <w:vAlign w:val="center"/>
          </w:tcPr>
          <w:p w14:paraId="56816D3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一致。客户端和服务器位置不同步，当前口令不新鲜。</w:t>
            </w:r>
          </w:p>
        </w:tc>
      </w:tr>
    </w:tbl>
    <w:p w14:paraId="323B7F11">
      <w:pPr>
        <w:rPr>
          <w:rFonts w:ascii="Times New Roman" w:hAnsi="Times New Roman" w:eastAsia="宋体"/>
          <w:color w:val="auto"/>
        </w:rPr>
      </w:pPr>
    </w:p>
    <w:p w14:paraId="21908F69">
      <w:pPr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实验C：计数器/序列同步型 OTP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100"/>
        <w:gridCol w:w="1405"/>
        <w:gridCol w:w="1152"/>
        <w:gridCol w:w="3803"/>
        <w:gridCol w:w="1364"/>
      </w:tblGrid>
      <w:tr w14:paraId="4A3E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6BCB403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175" w:type="dxa"/>
            <w:vAlign w:val="center"/>
          </w:tcPr>
          <w:p w14:paraId="6F6B79D6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操作描述</w:t>
            </w:r>
          </w:p>
        </w:tc>
        <w:tc>
          <w:tcPr>
            <w:tcW w:w="1466" w:type="dxa"/>
            <w:vAlign w:val="center"/>
          </w:tcPr>
          <w:p w14:paraId="092DEA53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测试输入</w:t>
            </w:r>
          </w:p>
        </w:tc>
        <w:tc>
          <w:tcPr>
            <w:tcW w:w="1359" w:type="dxa"/>
            <w:vAlign w:val="center"/>
          </w:tcPr>
          <w:p w14:paraId="4183351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3380" w:type="dxa"/>
            <w:vAlign w:val="center"/>
          </w:tcPr>
          <w:p w14:paraId="6197888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实际输出与分析</w:t>
            </w:r>
          </w:p>
        </w:tc>
        <w:tc>
          <w:tcPr>
            <w:tcW w:w="1442" w:type="dxa"/>
            <w:vAlign w:val="center"/>
          </w:tcPr>
          <w:p w14:paraId="0D5D2AC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结果判定</w:t>
            </w:r>
          </w:p>
        </w:tc>
      </w:tr>
      <w:tr w14:paraId="320F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52971C2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TC-C0</w:t>
            </w:r>
          </w:p>
        </w:tc>
        <w:tc>
          <w:tcPr>
            <w:tcW w:w="1175" w:type="dxa"/>
            <w:vAlign w:val="center"/>
          </w:tcPr>
          <w:p w14:paraId="0A1FDDC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生成规则自检</w:t>
            </w:r>
          </w:p>
        </w:tc>
        <w:tc>
          <w:tcPr>
            <w:tcW w:w="1466" w:type="dxa"/>
            <w:vAlign w:val="center"/>
          </w:tcPr>
          <w:p w14:paraId="038C24C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 用 c=5 生成两次；2. 用 c=5 和 c=6 生成</w:t>
            </w:r>
          </w:p>
        </w:tc>
        <w:tc>
          <w:tcPr>
            <w:tcW w:w="1359" w:type="dxa"/>
            <w:vAlign w:val="center"/>
          </w:tcPr>
          <w:p w14:paraId="326C18C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380" w:type="dxa"/>
            <w:vAlign w:val="center"/>
          </w:tcPr>
          <w:p w14:paraId="77FF310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SELF_CHECK_OK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服务器状态：自检不改变服务器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mode=counter, c5_repeat_equal=True, c5_c6_equal=False,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442" w:type="dxa"/>
            <w:vAlign w:val="center"/>
          </w:tcPr>
          <w:p w14:paraId="1408D63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一致。同一计数器输出一致，不同计数器输出不同。</w:t>
            </w:r>
          </w:p>
        </w:tc>
      </w:tr>
      <w:tr w14:paraId="5AADA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891" w:type="dxa"/>
            <w:vAlign w:val="center"/>
          </w:tcPr>
          <w:p w14:paraId="0B1D15F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TC-C1</w:t>
            </w:r>
          </w:p>
        </w:tc>
        <w:tc>
          <w:tcPr>
            <w:tcW w:w="1175" w:type="dxa"/>
            <w:vAlign w:val="center"/>
          </w:tcPr>
          <w:p w14:paraId="75E0FAC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正常认证</w:t>
            </w:r>
          </w:p>
        </w:tc>
        <w:tc>
          <w:tcPr>
            <w:tcW w:w="1466" w:type="dxa"/>
            <w:vAlign w:val="center"/>
          </w:tcPr>
          <w:p w14:paraId="5302624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(u01, otp_c0, counter=0)</w:t>
            </w:r>
          </w:p>
        </w:tc>
        <w:tc>
          <w:tcPr>
            <w:tcW w:w="1359" w:type="dxa"/>
            <w:vAlign w:val="center"/>
          </w:tcPr>
          <w:p w14:paraId="1D81863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380" w:type="dxa"/>
            <w:vAlign w:val="center"/>
          </w:tcPr>
          <w:p w14:paraId="0D0734A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counter: 0 → 1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mode=counter, received_counter=0, server_counter=0,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442" w:type="dxa"/>
            <w:vAlign w:val="center"/>
          </w:tcPr>
          <w:p w14:paraId="687B3BB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一致。客户端 counter 与服务器 counter 一致。</w:t>
            </w:r>
          </w:p>
        </w:tc>
      </w:tr>
      <w:tr w14:paraId="5A41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53D4849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TC-C2</w:t>
            </w:r>
          </w:p>
        </w:tc>
        <w:tc>
          <w:tcPr>
            <w:tcW w:w="1175" w:type="dxa"/>
            <w:vAlign w:val="center"/>
          </w:tcPr>
          <w:p w14:paraId="1AEF8FE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重放攻击</w:t>
            </w:r>
          </w:p>
        </w:tc>
        <w:tc>
          <w:tcPr>
            <w:tcW w:w="1466" w:type="dxa"/>
            <w:vAlign w:val="center"/>
          </w:tcPr>
          <w:p w14:paraId="736FDB0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重放 TC-C1 的消息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(c=0)</w:t>
            </w:r>
          </w:p>
        </w:tc>
        <w:tc>
          <w:tcPr>
            <w:tcW w:w="1359" w:type="dxa"/>
            <w:vAlign w:val="center"/>
          </w:tcPr>
          <w:p w14:paraId="25331E3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拒绝：复用失败</w:t>
            </w:r>
          </w:p>
        </w:tc>
        <w:tc>
          <w:tcPr>
            <w:tcW w:w="3380" w:type="dxa"/>
            <w:vAlign w:val="center"/>
          </w:tcPr>
          <w:p w14:paraId="351A3EE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COUNTER_REUSED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服务器状态：当前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counter=1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，保持不变。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mode=counter, received_counter=0, server_counter=1, result=reject, reason=复用失败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442" w:type="dxa"/>
            <w:vAlign w:val="center"/>
          </w:tcPr>
          <w:p w14:paraId="4AEBFC7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counter=0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已经使用，旧消息被拒绝。</w:t>
            </w:r>
          </w:p>
        </w:tc>
      </w:tr>
      <w:tr w14:paraId="42D7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2E87FC0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TC-C3</w:t>
            </w:r>
          </w:p>
        </w:tc>
        <w:tc>
          <w:tcPr>
            <w:tcW w:w="1175" w:type="dxa"/>
            <w:vAlign w:val="center"/>
          </w:tcPr>
          <w:p w14:paraId="31DD6CF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窗口内漂移</w:t>
            </w:r>
          </w:p>
        </w:tc>
        <w:tc>
          <w:tcPr>
            <w:tcW w:w="1466" w:type="dxa"/>
            <w:vAlign w:val="center"/>
          </w:tcPr>
          <w:p w14:paraId="16A93AD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server=1, client=3</w:t>
            </w:r>
          </w:p>
        </w:tc>
        <w:tc>
          <w:tcPr>
            <w:tcW w:w="1359" w:type="dxa"/>
            <w:vAlign w:val="center"/>
          </w:tcPr>
          <w:p w14:paraId="7541E83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380" w:type="dxa"/>
            <w:vAlign w:val="center"/>
          </w:tcPr>
          <w:p w14:paraId="7C75AD9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OK_WITH_RESYNC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counter: 1 → 4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mode=counter, server_counter=1, received_counter=3, look_ahead=3, allowed_range=1-4,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442" w:type="dxa"/>
            <w:vAlign w:val="center"/>
          </w:tcPr>
          <w:p w14:paraId="499060A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一致。客户端计数器在允许窗口内，因此通过并推进服务器状态。</w:t>
            </w:r>
          </w:p>
        </w:tc>
      </w:tr>
      <w:tr w14:paraId="662C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74CA5A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TC-C4</w:t>
            </w:r>
          </w:p>
        </w:tc>
        <w:tc>
          <w:tcPr>
            <w:tcW w:w="1175" w:type="dxa"/>
            <w:vAlign w:val="center"/>
          </w:tcPr>
          <w:p w14:paraId="11FB7AD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窗口外漂移</w:t>
            </w:r>
          </w:p>
        </w:tc>
        <w:tc>
          <w:tcPr>
            <w:tcW w:w="1466" w:type="dxa"/>
            <w:vAlign w:val="center"/>
          </w:tcPr>
          <w:p w14:paraId="77A5288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server=4, client=10</w:t>
            </w:r>
          </w:p>
        </w:tc>
        <w:tc>
          <w:tcPr>
            <w:tcW w:w="1359" w:type="dxa"/>
            <w:vAlign w:val="center"/>
          </w:tcPr>
          <w:p w14:paraId="1611B93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拒绝：新鲜性失败</w:t>
            </w:r>
          </w:p>
        </w:tc>
        <w:tc>
          <w:tcPr>
            <w:tcW w:w="3380" w:type="dxa"/>
            <w:vAlign w:val="center"/>
          </w:tcPr>
          <w:p w14:paraId="40FC112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COUNTER_OUT_OF_WINDOW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counter=4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，不推进。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mode=counter, server_counter=4, received_counter=10, look_ahead=3, allowed_range=4-7, result=reject, reason=新鲜性失败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442" w:type="dxa"/>
            <w:vAlign w:val="center"/>
          </w:tcPr>
          <w:p w14:paraId="212A132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一致。客户端计数器超出允许窗口。</w:t>
            </w:r>
          </w:p>
        </w:tc>
      </w:tr>
      <w:tr w14:paraId="1A5D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4810A30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TC-C5</w:t>
            </w:r>
          </w:p>
        </w:tc>
        <w:tc>
          <w:tcPr>
            <w:tcW w:w="1175" w:type="dxa"/>
            <w:vAlign w:val="center"/>
          </w:tcPr>
          <w:p w14:paraId="414BD42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篡改 counter 字段</w:t>
            </w:r>
          </w:p>
        </w:tc>
        <w:tc>
          <w:tcPr>
            <w:tcW w:w="1466" w:type="dxa"/>
            <w:vAlign w:val="center"/>
          </w:tcPr>
          <w:p w14:paraId="1515EED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c=4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，但传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c=2</w:t>
            </w:r>
          </w:p>
        </w:tc>
        <w:tc>
          <w:tcPr>
            <w:tcW w:w="1359" w:type="dxa"/>
            <w:vAlign w:val="center"/>
          </w:tcPr>
          <w:p w14:paraId="0578D42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3380" w:type="dxa"/>
            <w:vAlign w:val="center"/>
          </w:tcPr>
          <w:p w14:paraId="076F7D1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OTP_COUNTER_MISMATCH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不推进。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mode=counter, otp_generated_counter=4, received_counter=2, result=reject, reason=比较失败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442" w:type="dxa"/>
            <w:vAlign w:val="center"/>
          </w:tcPr>
          <w:p w14:paraId="5B1D9EA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一致。OTP 与 counter 不匹配，服务器重算结果不同。</w:t>
            </w:r>
          </w:p>
        </w:tc>
      </w:tr>
    </w:tbl>
    <w:p w14:paraId="5BE99FBC">
      <w:pPr>
        <w:rPr>
          <w:rFonts w:ascii="Times New Roman" w:hAnsi="Times New Roman" w:eastAsia="宋体"/>
          <w:color w:val="auto"/>
        </w:rPr>
      </w:pPr>
    </w:p>
    <w:p w14:paraId="30108779">
      <w:pPr>
        <w:rPr>
          <w:rFonts w:ascii="Times New Roman" w:hAnsi="Times New Roman" w:eastAsia="宋体"/>
          <w:color w:val="auto"/>
        </w:rPr>
      </w:pPr>
    </w:p>
    <w:p w14:paraId="4AA230E9">
      <w:pPr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实验D：时间同步型 OTP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294"/>
        <w:gridCol w:w="1356"/>
        <w:gridCol w:w="823"/>
        <w:gridCol w:w="3976"/>
        <w:gridCol w:w="1295"/>
      </w:tblGrid>
      <w:tr w14:paraId="1904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2536E5C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384" w:type="dxa"/>
            <w:vAlign w:val="center"/>
          </w:tcPr>
          <w:p w14:paraId="4619519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操作描述</w:t>
            </w:r>
          </w:p>
        </w:tc>
        <w:tc>
          <w:tcPr>
            <w:tcW w:w="1467" w:type="dxa"/>
            <w:vAlign w:val="center"/>
          </w:tcPr>
          <w:p w14:paraId="545CE3D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测试输入</w:t>
            </w:r>
          </w:p>
        </w:tc>
        <w:tc>
          <w:tcPr>
            <w:tcW w:w="969" w:type="dxa"/>
            <w:vAlign w:val="center"/>
          </w:tcPr>
          <w:p w14:paraId="0A9D1628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3456" w:type="dxa"/>
            <w:vAlign w:val="center"/>
          </w:tcPr>
          <w:p w14:paraId="4767C3B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实际输出与分析</w:t>
            </w:r>
          </w:p>
        </w:tc>
        <w:tc>
          <w:tcPr>
            <w:tcW w:w="1385" w:type="dxa"/>
            <w:vAlign w:val="center"/>
          </w:tcPr>
          <w:p w14:paraId="72CC0C6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结果判定</w:t>
            </w:r>
          </w:p>
        </w:tc>
      </w:tr>
      <w:tr w14:paraId="76A58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49C1A0F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TC-D0</w:t>
            </w:r>
          </w:p>
        </w:tc>
        <w:tc>
          <w:tcPr>
            <w:tcW w:w="1384" w:type="dxa"/>
            <w:vAlign w:val="center"/>
          </w:tcPr>
          <w:p w14:paraId="2449106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生成规则自检</w:t>
            </w:r>
          </w:p>
        </w:tc>
        <w:tc>
          <w:tcPr>
            <w:tcW w:w="1467" w:type="dxa"/>
            <w:vAlign w:val="center"/>
          </w:tcPr>
          <w:p w14:paraId="22061B4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 同一 timestamp 生成两次；2. t0 和 t0+30 分别生成</w:t>
            </w:r>
          </w:p>
        </w:tc>
        <w:tc>
          <w:tcPr>
            <w:tcW w:w="969" w:type="dxa"/>
            <w:vAlign w:val="center"/>
          </w:tcPr>
          <w:p w14:paraId="5F50411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456" w:type="dxa"/>
            <w:vAlign w:val="center"/>
          </w:tcPr>
          <w:p w14:paraId="24DCE25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SELF_CHECK_OK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服务器状态：自检不改变已用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slot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mode=time, same_timestamp_equal=True, different_slot_equal=False,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385" w:type="dxa"/>
            <w:vAlign w:val="center"/>
          </w:tcPr>
          <w:p w14:paraId="48E43A8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一致。同一时间戳生成结果相同，不同时间槽生成结果不同。</w:t>
            </w:r>
          </w:p>
        </w:tc>
      </w:tr>
      <w:tr w14:paraId="1DA6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472CD24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TC-D1</w:t>
            </w:r>
          </w:p>
        </w:tc>
        <w:tc>
          <w:tcPr>
            <w:tcW w:w="1384" w:type="dxa"/>
            <w:vAlign w:val="center"/>
          </w:tcPr>
          <w:p w14:paraId="1D8B941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正常窗口内</w:t>
            </w:r>
          </w:p>
        </w:tc>
        <w:tc>
          <w:tcPr>
            <w:tcW w:w="1467" w:type="dxa"/>
            <w:vAlign w:val="center"/>
          </w:tcPr>
          <w:p w14:paraId="0EBCBC8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客户端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，服务器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</w:t>
            </w:r>
          </w:p>
        </w:tc>
        <w:tc>
          <w:tcPr>
            <w:tcW w:w="969" w:type="dxa"/>
            <w:vAlign w:val="center"/>
          </w:tcPr>
          <w:p w14:paraId="7998504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456" w:type="dxa"/>
            <w:vAlign w:val="center"/>
          </w:tcPr>
          <w:p w14:paraId="634D264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服务器状态：记录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used_slot[u01]=56666666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mode=time, received_ts=1700000000, client_slot=56666666, server_slot=56666666,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385" w:type="dxa"/>
            <w:vAlign w:val="center"/>
          </w:tcPr>
          <w:p w14:paraId="21C1AA1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一致。客户端和服务器处于同一时间槽。</w:t>
            </w:r>
          </w:p>
        </w:tc>
      </w:tr>
      <w:tr w14:paraId="4592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2812BCC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TC-D2</w:t>
            </w:r>
          </w:p>
        </w:tc>
        <w:tc>
          <w:tcPr>
            <w:tcW w:w="1384" w:type="dxa"/>
            <w:vAlign w:val="center"/>
          </w:tcPr>
          <w:p w14:paraId="71E1D09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重放攻击</w:t>
            </w:r>
          </w:p>
        </w:tc>
        <w:tc>
          <w:tcPr>
            <w:tcW w:w="1467" w:type="dxa"/>
            <w:vAlign w:val="center"/>
          </w:tcPr>
          <w:p w14:paraId="7F0C6C6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重放 TC-D1 的消息</w:t>
            </w:r>
          </w:p>
        </w:tc>
        <w:tc>
          <w:tcPr>
            <w:tcW w:w="969" w:type="dxa"/>
            <w:vAlign w:val="center"/>
          </w:tcPr>
          <w:p w14:paraId="1AA777C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拒绝：复用失败</w:t>
            </w:r>
          </w:p>
        </w:tc>
        <w:tc>
          <w:tcPr>
            <w:tcW w:w="3456" w:type="dxa"/>
            <w:vAlign w:val="center"/>
          </w:tcPr>
          <w:p w14:paraId="25AA9E0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TIME_SLOT_REUSED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used_slot[u01]=56666666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已存在，不改变。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mode=time, slot=56666666, result=reject, reason=复用失败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385" w:type="dxa"/>
            <w:vAlign w:val="center"/>
          </w:tcPr>
          <w:p w14:paraId="1D7C533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一致。该时间槽已经使用，重放被拒绝。</w:t>
            </w:r>
          </w:p>
        </w:tc>
      </w:tr>
      <w:tr w14:paraId="1E0E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1D2A895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TC-D3</w:t>
            </w:r>
          </w:p>
        </w:tc>
        <w:tc>
          <w:tcPr>
            <w:tcW w:w="1384" w:type="dxa"/>
            <w:vAlign w:val="center"/>
          </w:tcPr>
          <w:p w14:paraId="03E4975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允许窗口测试，±1 槽</w:t>
            </w:r>
          </w:p>
        </w:tc>
        <w:tc>
          <w:tcPr>
            <w:tcW w:w="1467" w:type="dxa"/>
            <w:vAlign w:val="center"/>
          </w:tcPr>
          <w:p w14:paraId="738DD2C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用户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u02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，客户端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，服务器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ts=t0+30</w:t>
            </w:r>
          </w:p>
        </w:tc>
        <w:tc>
          <w:tcPr>
            <w:tcW w:w="969" w:type="dxa"/>
            <w:vAlign w:val="center"/>
          </w:tcPr>
          <w:p w14:paraId="22DCA3D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3456" w:type="dxa"/>
            <w:vAlign w:val="center"/>
          </w:tcPr>
          <w:p w14:paraId="05855C5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success=True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OK_WITH_TIME_WINDOW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服务器状态：记录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used_slot[u02]=56666666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user=u02, mode=time, client_slot=56666666, server_slot=56666667, slot_delta=1, allowed_window=1, result=pass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385" w:type="dxa"/>
            <w:vAlign w:val="center"/>
          </w:tcPr>
          <w:p w14:paraId="683395F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一致。时间偏差为 1 个时间槽，在允许窗口内。</w:t>
            </w:r>
          </w:p>
        </w:tc>
      </w:tr>
      <w:tr w14:paraId="7E31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22DA57F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TC-D4</w:t>
            </w:r>
          </w:p>
        </w:tc>
        <w:tc>
          <w:tcPr>
            <w:tcW w:w="1384" w:type="dxa"/>
            <w:vAlign w:val="center"/>
          </w:tcPr>
          <w:p w14:paraId="2D6E72F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窗口外，过期</w:t>
            </w:r>
          </w:p>
        </w:tc>
        <w:tc>
          <w:tcPr>
            <w:tcW w:w="1467" w:type="dxa"/>
            <w:vAlign w:val="center"/>
          </w:tcPr>
          <w:p w14:paraId="013DDA8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客户端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ts=t0-60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，服务器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</w:t>
            </w:r>
          </w:p>
        </w:tc>
        <w:tc>
          <w:tcPr>
            <w:tcW w:w="969" w:type="dxa"/>
            <w:vAlign w:val="center"/>
          </w:tcPr>
          <w:p w14:paraId="3CF4601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拒绝：新鲜性失败</w:t>
            </w:r>
          </w:p>
        </w:tc>
        <w:tc>
          <w:tcPr>
            <w:tcW w:w="3456" w:type="dxa"/>
            <w:vAlign w:val="center"/>
          </w:tcPr>
          <w:p w14:paraId="0617AC1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TIME_SLOT_OUT_OF_WINDOW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服务器状态：不记录新的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used_slot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mode=time, client_slot=56666664, server_slot=56666666, slot_delta=2, allowed_window=1, result=reject, reason=新鲜性失败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385" w:type="dxa"/>
            <w:vAlign w:val="center"/>
          </w:tcPr>
          <w:p w14:paraId="55321A8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一致。客户端时间槽过期，超出允许窗口。</w:t>
            </w:r>
          </w:p>
        </w:tc>
      </w:tr>
      <w:tr w14:paraId="56858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3BAD6A9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TC-D5</w:t>
            </w:r>
          </w:p>
        </w:tc>
        <w:tc>
          <w:tcPr>
            <w:tcW w:w="1384" w:type="dxa"/>
            <w:vAlign w:val="center"/>
          </w:tcPr>
          <w:p w14:paraId="06DE082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篡改 timestamp</w:t>
            </w:r>
          </w:p>
        </w:tc>
        <w:tc>
          <w:tcPr>
            <w:tcW w:w="1467" w:type="dxa"/>
            <w:vAlign w:val="center"/>
          </w:tcPr>
          <w:p w14:paraId="0EEAB07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客户端生成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ts=t0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的 OTP，后将消息中 timestamp 改为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t0+60</w:t>
            </w:r>
          </w:p>
        </w:tc>
        <w:tc>
          <w:tcPr>
            <w:tcW w:w="969" w:type="dxa"/>
            <w:vAlign w:val="center"/>
          </w:tcPr>
          <w:p w14:paraId="5C80438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3456" w:type="dxa"/>
            <w:vAlign w:val="center"/>
          </w:tcPr>
          <w:p w14:paraId="3FAAA53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返回值：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success=False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，错误码：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OTP_TIMESTAMP_MISMATCH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b.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服务器状态：不记录新的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used_slot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9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c.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日志字段：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user=u01, mode=time, otp_original_slot=56666666, received_slot=56666668, result=reject, reason=比较失败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385" w:type="dxa"/>
            <w:vAlign w:val="center"/>
          </w:tcPr>
          <w:p w14:paraId="1092459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一致。OTP 与被篡改后的 timestamp 不匹配。</w:t>
            </w:r>
          </w:p>
        </w:tc>
      </w:tr>
    </w:tbl>
    <w:p w14:paraId="230E384F">
      <w:pPr>
        <w:rPr>
          <w:rFonts w:ascii="Times New Roman" w:hAnsi="Times New Roman" w:eastAsia="宋体"/>
          <w:color w:val="auto"/>
        </w:rPr>
      </w:pPr>
    </w:p>
    <w:p w14:paraId="70C86DFA">
      <w:pPr>
        <w:rPr>
          <w:rFonts w:ascii="Times New Roman" w:hAnsi="Times New Roman" w:eastAsia="宋体"/>
          <w:color w:val="auto"/>
        </w:rPr>
      </w:pPr>
    </w:p>
    <w:p w14:paraId="665704CA">
      <w:pPr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实验E/F：统一安全性用例与模式比较</w:t>
      </w:r>
    </w:p>
    <w:p w14:paraId="345DFC01">
      <w:pPr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（1）统一攻击模型（所有模式必须执行）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366"/>
        <w:gridCol w:w="1482"/>
        <w:gridCol w:w="1315"/>
        <w:gridCol w:w="1315"/>
        <w:gridCol w:w="1397"/>
        <w:gridCol w:w="1261"/>
      </w:tblGrid>
      <w:tr w14:paraId="12824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51" w:type="dxa"/>
            <w:vAlign w:val="center"/>
          </w:tcPr>
          <w:p w14:paraId="7FC3956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366" w:type="dxa"/>
            <w:vAlign w:val="center"/>
          </w:tcPr>
          <w:p w14:paraId="0D48A5DC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攻击类型</w:t>
            </w:r>
          </w:p>
        </w:tc>
        <w:tc>
          <w:tcPr>
            <w:tcW w:w="1482" w:type="dxa"/>
            <w:vAlign w:val="center"/>
          </w:tcPr>
          <w:p w14:paraId="370F9701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测试说明</w:t>
            </w:r>
          </w:p>
        </w:tc>
        <w:tc>
          <w:tcPr>
            <w:tcW w:w="1315" w:type="dxa"/>
            <w:vAlign w:val="center"/>
          </w:tcPr>
          <w:p w14:paraId="13C97DD0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口令表</w:t>
            </w:r>
          </w:p>
        </w:tc>
        <w:tc>
          <w:tcPr>
            <w:tcW w:w="1315" w:type="dxa"/>
            <w:vAlign w:val="center"/>
          </w:tcPr>
          <w:p w14:paraId="027953F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计数器</w:t>
            </w:r>
          </w:p>
        </w:tc>
        <w:tc>
          <w:tcPr>
            <w:tcW w:w="1397" w:type="dxa"/>
            <w:vAlign w:val="center"/>
          </w:tcPr>
          <w:p w14:paraId="6C20D0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时间 OTP</w:t>
            </w:r>
          </w:p>
        </w:tc>
        <w:tc>
          <w:tcPr>
            <w:tcW w:w="1261" w:type="dxa"/>
            <w:vAlign w:val="center"/>
          </w:tcPr>
          <w:p w14:paraId="69B23FA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1EB1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51" w:type="dxa"/>
            <w:vAlign w:val="center"/>
          </w:tcPr>
          <w:p w14:paraId="29E0734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TC-S1</w:t>
            </w:r>
          </w:p>
        </w:tc>
        <w:tc>
          <w:tcPr>
            <w:tcW w:w="1366" w:type="dxa"/>
            <w:vAlign w:val="center"/>
          </w:tcPr>
          <w:p w14:paraId="22B3B0A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身份篡改</w:t>
            </w:r>
          </w:p>
        </w:tc>
        <w:tc>
          <w:tcPr>
            <w:tcW w:w="1482" w:type="dxa"/>
            <w:vAlign w:val="center"/>
          </w:tcPr>
          <w:p w14:paraId="628DD20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id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错误但 OTP 正确</w:t>
            </w:r>
          </w:p>
        </w:tc>
        <w:tc>
          <w:tcPr>
            <w:tcW w:w="1315" w:type="dxa"/>
            <w:vAlign w:val="center"/>
          </w:tcPr>
          <w:p w14:paraId="0EB369D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15" w:type="dxa"/>
            <w:vAlign w:val="center"/>
          </w:tcPr>
          <w:p w14:paraId="776E89E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97" w:type="dxa"/>
            <w:vAlign w:val="center"/>
          </w:tcPr>
          <w:p w14:paraId="75BF806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261" w:type="dxa"/>
            <w:vAlign w:val="center"/>
          </w:tcPr>
          <w:p w14:paraId="49CAFF2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错误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id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会导致服务器读取错误用户的密钥或状态，重算 OTP 不一致。</w:t>
            </w:r>
          </w:p>
        </w:tc>
      </w:tr>
      <w:tr w14:paraId="0BF33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51" w:type="dxa"/>
            <w:vAlign w:val="center"/>
          </w:tcPr>
          <w:p w14:paraId="1CB783A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TC-S2</w:t>
            </w:r>
          </w:p>
        </w:tc>
        <w:tc>
          <w:tcPr>
            <w:tcW w:w="1366" w:type="dxa"/>
            <w:vAlign w:val="center"/>
          </w:tcPr>
          <w:p w14:paraId="474381B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 篡改</w:t>
            </w:r>
          </w:p>
        </w:tc>
        <w:tc>
          <w:tcPr>
            <w:tcW w:w="1482" w:type="dxa"/>
            <w:vAlign w:val="center"/>
          </w:tcPr>
          <w:p w14:paraId="03D49C6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 错误，同步字段正确</w:t>
            </w:r>
          </w:p>
        </w:tc>
        <w:tc>
          <w:tcPr>
            <w:tcW w:w="1315" w:type="dxa"/>
            <w:vAlign w:val="center"/>
          </w:tcPr>
          <w:p w14:paraId="04B76E3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15" w:type="dxa"/>
            <w:vAlign w:val="center"/>
          </w:tcPr>
          <w:p w14:paraId="2302861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97" w:type="dxa"/>
            <w:vAlign w:val="center"/>
          </w:tcPr>
          <w:p w14:paraId="0E81017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261" w:type="dxa"/>
            <w:vAlign w:val="center"/>
          </w:tcPr>
          <w:p w14:paraId="53DE2A2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 被修改后，与服务器重算值不一致。</w:t>
            </w:r>
          </w:p>
        </w:tc>
      </w:tr>
      <w:tr w14:paraId="7362F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51" w:type="dxa"/>
            <w:vAlign w:val="center"/>
          </w:tcPr>
          <w:p w14:paraId="0CD6F4B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TC-S3</w:t>
            </w:r>
          </w:p>
        </w:tc>
        <w:tc>
          <w:tcPr>
            <w:tcW w:w="1366" w:type="dxa"/>
            <w:vAlign w:val="center"/>
          </w:tcPr>
          <w:p w14:paraId="2D775EC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重放攻击</w:t>
            </w:r>
          </w:p>
        </w:tc>
        <w:tc>
          <w:tcPr>
            <w:tcW w:w="1482" w:type="dxa"/>
            <w:vAlign w:val="center"/>
          </w:tcPr>
          <w:p w14:paraId="577B147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完整重放已通过消息</w:t>
            </w:r>
          </w:p>
        </w:tc>
        <w:tc>
          <w:tcPr>
            <w:tcW w:w="1315" w:type="dxa"/>
            <w:vAlign w:val="center"/>
          </w:tcPr>
          <w:p w14:paraId="3F67E8E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拒绝：复用失败</w:t>
            </w:r>
          </w:p>
        </w:tc>
        <w:tc>
          <w:tcPr>
            <w:tcW w:w="1315" w:type="dxa"/>
            <w:vAlign w:val="center"/>
          </w:tcPr>
          <w:p w14:paraId="5721B5D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拒绝：复用失败</w:t>
            </w:r>
          </w:p>
        </w:tc>
        <w:tc>
          <w:tcPr>
            <w:tcW w:w="1397" w:type="dxa"/>
            <w:vAlign w:val="center"/>
          </w:tcPr>
          <w:p w14:paraId="27CDDB5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拒绝：复用失败</w:t>
            </w:r>
          </w:p>
        </w:tc>
        <w:tc>
          <w:tcPr>
            <w:tcW w:w="1261" w:type="dxa"/>
            <w:vAlign w:val="center"/>
          </w:tcPr>
          <w:p w14:paraId="7196FEA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口令表位置、计数器或时间槽已经被使用。</w:t>
            </w:r>
          </w:p>
        </w:tc>
      </w:tr>
      <w:tr w14:paraId="0DC7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51" w:type="dxa"/>
            <w:vAlign w:val="center"/>
          </w:tcPr>
          <w:p w14:paraId="372866A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TC-S4</w:t>
            </w:r>
          </w:p>
        </w:tc>
        <w:tc>
          <w:tcPr>
            <w:tcW w:w="1366" w:type="dxa"/>
            <w:vAlign w:val="center"/>
          </w:tcPr>
          <w:p w14:paraId="23F643F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同步字段篡改</w:t>
            </w:r>
          </w:p>
        </w:tc>
        <w:tc>
          <w:tcPr>
            <w:tcW w:w="1482" w:type="dxa"/>
            <w:vAlign w:val="center"/>
          </w:tcPr>
          <w:p w14:paraId="399A693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改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</w:t>
            </w:r>
          </w:p>
        </w:tc>
        <w:tc>
          <w:tcPr>
            <w:tcW w:w="1315" w:type="dxa"/>
            <w:vAlign w:val="center"/>
          </w:tcPr>
          <w:p w14:paraId="4106130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拒绝：新鲜性失败</w:t>
            </w:r>
          </w:p>
        </w:tc>
        <w:tc>
          <w:tcPr>
            <w:tcW w:w="1315" w:type="dxa"/>
            <w:vAlign w:val="center"/>
          </w:tcPr>
          <w:p w14:paraId="6A8B8FD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97" w:type="dxa"/>
            <w:vAlign w:val="center"/>
          </w:tcPr>
          <w:p w14:paraId="73C45BC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261" w:type="dxa"/>
            <w:vAlign w:val="center"/>
          </w:tcPr>
          <w:p w14:paraId="23BCB9F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同步字段改变后，OTP 与状态字段不匹配；口令表型表现为当前位置不一致。</w:t>
            </w:r>
          </w:p>
        </w:tc>
      </w:tr>
      <w:tr w14:paraId="60EE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51" w:type="dxa"/>
            <w:vAlign w:val="center"/>
          </w:tcPr>
          <w:p w14:paraId="0F0D190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TC-S5</w:t>
            </w:r>
          </w:p>
        </w:tc>
        <w:tc>
          <w:tcPr>
            <w:tcW w:w="1366" w:type="dxa"/>
            <w:vAlign w:val="center"/>
          </w:tcPr>
          <w:p w14:paraId="048701C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绑定性破坏</w:t>
            </w:r>
          </w:p>
        </w:tc>
        <w:tc>
          <w:tcPr>
            <w:tcW w:w="1482" w:type="dxa"/>
            <w:vAlign w:val="center"/>
          </w:tcPr>
          <w:p w14:paraId="4A5C2B6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OTP 与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ts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不匹配</w:t>
            </w:r>
          </w:p>
        </w:tc>
        <w:tc>
          <w:tcPr>
            <w:tcW w:w="1315" w:type="dxa"/>
            <w:vAlign w:val="center"/>
          </w:tcPr>
          <w:p w14:paraId="154B940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15" w:type="dxa"/>
            <w:vAlign w:val="center"/>
          </w:tcPr>
          <w:p w14:paraId="6A61EF8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397" w:type="dxa"/>
            <w:vAlign w:val="center"/>
          </w:tcPr>
          <w:p w14:paraId="4CF8D3E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拒绝：比较失败</w:t>
            </w:r>
          </w:p>
        </w:tc>
        <w:tc>
          <w:tcPr>
            <w:tcW w:w="1261" w:type="dxa"/>
            <w:vAlign w:val="center"/>
          </w:tcPr>
          <w:p w14:paraId="4C29AFB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OTP 必须与身份、计数器或时间槽绑定，绑定关系破坏后验证失败。</w:t>
            </w:r>
          </w:p>
        </w:tc>
      </w:tr>
    </w:tbl>
    <w:p w14:paraId="4F379224">
      <w:pPr>
        <w:rPr>
          <w:rFonts w:ascii="Times New Roman" w:hAnsi="Times New Roman" w:eastAsia="宋体"/>
          <w:b/>
          <w:bCs/>
          <w:color w:val="auto"/>
        </w:rPr>
      </w:pPr>
      <w:r>
        <w:rPr>
          <w:rFonts w:ascii="Times New Roman" w:hAnsi="Times New Roman" w:eastAsia="宋体"/>
          <w:b/>
          <w:bCs/>
          <w:color w:val="auto"/>
        </w:rPr>
        <w:t>（2）模式安全性对比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8"/>
        <w:gridCol w:w="2338"/>
        <w:gridCol w:w="2338"/>
      </w:tblGrid>
      <w:tr w14:paraId="4BE9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2C86F6BB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安全属性</w:t>
            </w:r>
          </w:p>
        </w:tc>
        <w:tc>
          <w:tcPr>
            <w:tcW w:w="2338" w:type="dxa"/>
            <w:vAlign w:val="center"/>
          </w:tcPr>
          <w:p w14:paraId="50B4217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口令表</w:t>
            </w:r>
          </w:p>
        </w:tc>
        <w:tc>
          <w:tcPr>
            <w:tcW w:w="2338" w:type="dxa"/>
            <w:vAlign w:val="center"/>
          </w:tcPr>
          <w:p w14:paraId="29742E7E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计数器</w:t>
            </w:r>
          </w:p>
        </w:tc>
        <w:tc>
          <w:tcPr>
            <w:tcW w:w="2338" w:type="dxa"/>
            <w:vAlign w:val="center"/>
          </w:tcPr>
          <w:p w14:paraId="692858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时间 OTP</w:t>
            </w:r>
          </w:p>
        </w:tc>
      </w:tr>
      <w:tr w14:paraId="41FB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5F1B941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防重放</w:t>
            </w:r>
          </w:p>
        </w:tc>
        <w:tc>
          <w:tcPr>
            <w:tcW w:w="2338" w:type="dxa"/>
            <w:vAlign w:val="center"/>
          </w:tcPr>
          <w:p w14:paraId="400E08F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通过。成功后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推进，旧口令无法再次使用。</w:t>
            </w:r>
          </w:p>
        </w:tc>
        <w:tc>
          <w:tcPr>
            <w:tcW w:w="2338" w:type="dxa"/>
            <w:vAlign w:val="center"/>
          </w:tcPr>
          <w:p w14:paraId="757A727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通过。成功后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推进，旧 counter 被拒绝。</w:t>
            </w:r>
          </w:p>
        </w:tc>
        <w:tc>
          <w:tcPr>
            <w:tcW w:w="2338" w:type="dxa"/>
            <w:vAlign w:val="center"/>
          </w:tcPr>
          <w:p w14:paraId="7586732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通过。成功后记录已用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slot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，同一时间槽不能重复使用。</w:t>
            </w:r>
          </w:p>
        </w:tc>
      </w:tr>
      <w:tr w14:paraId="2F19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71AE968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状态依赖</w:t>
            </w:r>
          </w:p>
        </w:tc>
        <w:tc>
          <w:tcPr>
            <w:tcW w:w="2338" w:type="dxa"/>
            <w:vAlign w:val="center"/>
          </w:tcPr>
          <w:p w14:paraId="51D1A67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强。必须保存并维护当前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2338" w:type="dxa"/>
            <w:vAlign w:val="center"/>
          </w:tcPr>
          <w:p w14:paraId="72EAF80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强。必须保存并维护服务器端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counter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2338" w:type="dxa"/>
            <w:vAlign w:val="center"/>
          </w:tcPr>
          <w:p w14:paraId="3B39AFC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中等。需要时间窗口判断，并建议保存已用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slot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7B22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7DC77A4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同步要求</w:t>
            </w:r>
          </w:p>
        </w:tc>
        <w:tc>
          <w:tcPr>
            <w:tcW w:w="2338" w:type="dxa"/>
            <w:vAlign w:val="center"/>
          </w:tcPr>
          <w:p w14:paraId="68A9F29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高。客户端和服务器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必须一致。</w:t>
            </w:r>
          </w:p>
        </w:tc>
        <w:tc>
          <w:tcPr>
            <w:tcW w:w="2338" w:type="dxa"/>
            <w:vAlign w:val="center"/>
          </w:tcPr>
          <w:p w14:paraId="5ACC891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中等。允许通过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look_ahead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处理轻微超前。</w:t>
            </w:r>
          </w:p>
        </w:tc>
        <w:tc>
          <w:tcPr>
            <w:tcW w:w="2338" w:type="dxa"/>
            <w:vAlign w:val="center"/>
          </w:tcPr>
          <w:p w14:paraId="73B4D37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中等。允许通过 </w:t>
            </w:r>
            <w:r>
              <w:rPr>
                <w:rStyle w:val="22"/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allowed_window</w:t>
            </w: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处理轻微时钟偏差。</w:t>
            </w:r>
          </w:p>
        </w:tc>
      </w:tr>
      <w:tr w14:paraId="4476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646C85B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容错能力</w:t>
            </w:r>
          </w:p>
        </w:tc>
        <w:tc>
          <w:tcPr>
            <w:tcW w:w="2338" w:type="dxa"/>
            <w:vAlign w:val="center"/>
          </w:tcPr>
          <w:p w14:paraId="3251DF4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较弱。指针失步后容易失败。</w:t>
            </w:r>
          </w:p>
        </w:tc>
        <w:tc>
          <w:tcPr>
            <w:tcW w:w="2338" w:type="dxa"/>
            <w:vAlign w:val="center"/>
          </w:tcPr>
          <w:p w14:paraId="09F0341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较强。窗口内漂移可以通过并重同步。</w:t>
            </w:r>
          </w:p>
        </w:tc>
        <w:tc>
          <w:tcPr>
            <w:tcW w:w="2338" w:type="dxa"/>
            <w:vAlign w:val="center"/>
          </w:tcPr>
          <w:p w14:paraId="5F0B02C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较强。窗口内时间偏差可以通过。</w:t>
            </w:r>
          </w:p>
        </w:tc>
      </w:tr>
      <w:tr w14:paraId="11EE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1CD1A46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实现复杂度</w:t>
            </w:r>
          </w:p>
        </w:tc>
        <w:tc>
          <w:tcPr>
            <w:tcW w:w="2338" w:type="dxa"/>
            <w:vAlign w:val="center"/>
          </w:tcPr>
          <w:p w14:paraId="319C61B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较低。规则简单，但口令表管理不灵活。</w:t>
            </w:r>
          </w:p>
        </w:tc>
        <w:tc>
          <w:tcPr>
            <w:tcW w:w="2338" w:type="dxa"/>
            <w:vAlign w:val="center"/>
          </w:tcPr>
          <w:p w14:paraId="575CF3E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中等。需要密钥、计数器、窗口和状态推进。</w:t>
            </w:r>
          </w:p>
        </w:tc>
        <w:tc>
          <w:tcPr>
            <w:tcW w:w="2338" w:type="dxa"/>
            <w:vAlign w:val="center"/>
          </w:tcPr>
          <w:p w14:paraId="2405E9F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/>
                <w:color w:val="auto"/>
              </w:rPr>
            </w:pPr>
            <w:r>
              <w:rPr>
                <w:rFonts w:ascii="Times New Roman" w:hAnsi="Times New Roman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中等偏高。需要时间槽、时钟窗口和已用 slot 记录。</w:t>
            </w:r>
          </w:p>
        </w:tc>
      </w:tr>
    </w:tbl>
    <w:p w14:paraId="0001BFB0">
      <w:pPr>
        <w:rPr>
          <w:rFonts w:hint="eastAsia" w:ascii="Times New Roman" w:hAnsi="Times New Roman" w:eastAsia="宋体"/>
          <w:b/>
          <w:bCs/>
          <w:color w:val="EE0000"/>
        </w:rPr>
      </w:pPr>
    </w:p>
    <w:p w14:paraId="29EDCE3D">
      <w:pPr>
        <w:pStyle w:val="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八、总结</w:t>
      </w:r>
    </w:p>
    <w:p w14:paraId="03253F60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本次实验围绕一次性口令机制（OTP）展开，通过静态口令对照、共享口令表型 OTP、计数器 / 序列同步型 OTP 和时间同步型 OTP 等多种方式，验证了 OTP 在身份认证中的基本原理和安全作用。</w:t>
      </w:r>
    </w:p>
    <w:p w14:paraId="178DB3BF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实验首先通过静态口令认证说明了固定口令存在的安全风险。静态口令每次认证使用相同密码，一旦认证消息被截获，就可能被攻击者重复提交，从而产生重放攻击。与之相比，OTP 通过动态生成口令，并结合状态推进、新鲜性检查和复用检测，使旧认证消息无法长期有效，从而提高了认证安全性。</w:t>
      </w:r>
    </w:p>
    <w:p w14:paraId="4EEAF825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在共享口令表型 OTP 中，客户端和服务器通过维护相同的口令表位置 </w:t>
      </w:r>
      <w:r>
        <w:rPr>
          <w:rStyle w:val="22"/>
          <w:rFonts w:ascii="Times New Roman" w:hAnsi="Times New Roman" w:eastAsia="宋体"/>
        </w:rPr>
        <w:t>pos</w:t>
      </w:r>
      <w:r>
        <w:rPr>
          <w:rFonts w:ascii="Times New Roman" w:hAnsi="Times New Roman" w:eastAsia="宋体"/>
        </w:rPr>
        <w:t xml:space="preserve"> 来保证口令的新鲜性；在计数器型 OTP 中，系统通过共享密钥和 </w:t>
      </w:r>
      <w:r>
        <w:rPr>
          <w:rStyle w:val="22"/>
          <w:rFonts w:ascii="Times New Roman" w:hAnsi="Times New Roman" w:eastAsia="宋体"/>
        </w:rPr>
        <w:t>counter</w:t>
      </w:r>
      <w:r>
        <w:rPr>
          <w:rFonts w:ascii="Times New Roman" w:hAnsi="Times New Roman" w:eastAsia="宋体"/>
        </w:rPr>
        <w:t xml:space="preserve"> 生成动态口令，并利用验证窗口处理轻微不同步；在时间同步型 OTP 中，系统根据时间槽 </w:t>
      </w:r>
      <w:r>
        <w:rPr>
          <w:rStyle w:val="22"/>
          <w:rFonts w:ascii="Times New Roman" w:hAnsi="Times New Roman" w:eastAsia="宋体"/>
        </w:rPr>
        <w:t>time_slot</w:t>
      </w:r>
      <w:r>
        <w:rPr>
          <w:rFonts w:ascii="Times New Roman" w:hAnsi="Times New Roman" w:eastAsia="宋体"/>
        </w:rPr>
        <w:t xml:space="preserve"> 生成口令，并通过允许窗口容忍少量时钟偏差。三种方式虽然实现机制不同，但核心目标都是保证 OTP 只能在特定状态或时间范围内使用一次。</w:t>
      </w:r>
    </w:p>
    <w:p w14:paraId="3B0B96D1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通过重放攻击、字段篡改和同步漂移等测试可以看出，OTP 能够有效识别比较失败、新鲜性失败和复用失败等异常情况。认证成功后，服务器必须及时推进 </w:t>
      </w:r>
      <w:r>
        <w:rPr>
          <w:rStyle w:val="22"/>
          <w:rFonts w:ascii="Times New Roman" w:hAnsi="Times New Roman" w:eastAsia="宋体"/>
        </w:rPr>
        <w:t>pos</w:t>
      </w:r>
      <w:r>
        <w:rPr>
          <w:rFonts w:ascii="Times New Roman" w:hAnsi="Times New Roman" w:eastAsia="宋体"/>
        </w:rPr>
        <w:t xml:space="preserve">、更新 </w:t>
      </w:r>
      <w:r>
        <w:rPr>
          <w:rStyle w:val="22"/>
          <w:rFonts w:ascii="Times New Roman" w:hAnsi="Times New Roman" w:eastAsia="宋体"/>
        </w:rPr>
        <w:t>counter</w:t>
      </w:r>
      <w:r>
        <w:rPr>
          <w:rFonts w:ascii="Times New Roman" w:hAnsi="Times New Roman" w:eastAsia="宋体"/>
        </w:rPr>
        <w:t xml:space="preserve"> 或记录已用 </w:t>
      </w:r>
      <w:r>
        <w:rPr>
          <w:rStyle w:val="22"/>
          <w:rFonts w:ascii="Times New Roman" w:hAnsi="Times New Roman" w:eastAsia="宋体"/>
        </w:rPr>
        <w:t>slot</w:t>
      </w:r>
      <w:r>
        <w:rPr>
          <w:rFonts w:ascii="Times New Roman" w:hAnsi="Times New Roman" w:eastAsia="宋体"/>
        </w:rPr>
        <w:t>，否则 OTP 的防重放能力会受到影响。</w:t>
      </w:r>
    </w:p>
    <w:p w14:paraId="64B0BBDA">
      <w:pPr>
        <w:pStyle w:val="14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综上所述，OTP 相比静态口令具有更好的抗重放能力和认证安全性。但 OTP 主要解决的是身份认证和口令新鲜性问题，并不直接提供通信内容的保密性。在实际应用中，仍需要结合加密通信、完整性校验、密钥保护和日志审计等机制，才能构建更加完整的安全认证体系。</w:t>
      </w:r>
    </w:p>
    <w:p w14:paraId="6AB22A0C">
      <w:pPr>
        <w:rPr>
          <w:rFonts w:ascii="Times New Roman" w:hAnsi="Times New Roman" w:eastAsia="宋体"/>
        </w:rPr>
      </w:pPr>
    </w:p>
    <w:sectPr>
      <w:headerReference r:id="rId3" w:type="default"/>
      <w:footerReference r:id="rId4" w:type="default"/>
      <w:pgSz w:w="11906" w:h="16838"/>
      <w:pgMar w:top="993" w:right="1133" w:bottom="993" w:left="1276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Sans Mon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6B2C0">
    <w:pPr>
      <w:pStyle w:val="11"/>
      <w:jc w:val="center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5A3AB">
    <w:pPr>
      <w:pStyle w:val="12"/>
      <w:ind w:firstLine="2692" w:firstLineChars="1496"/>
      <w:jc w:val="left"/>
    </w:pPr>
    <w:bookmarkStart w:id="0" w:name="_Hlk226490942"/>
    <w:bookmarkStart w:id="1" w:name="_Hlk226490941"/>
    <w:r>
      <w:t>《</w:t>
    </w:r>
    <w:r>
      <w:rPr>
        <w:rFonts w:hint="eastAsia"/>
      </w:rPr>
      <w:t>网络空间安全技术</w:t>
    </w:r>
    <w:r>
      <w:t>》</w:t>
    </w:r>
    <w:bookmarkStart w:id="2" w:name="_Hlk226490982"/>
    <w:r>
      <w:t>20</w:t>
    </w:r>
    <w:r>
      <w:rPr>
        <w:rFonts w:hint="eastAsia"/>
      </w:rPr>
      <w:t>26</w:t>
    </w:r>
    <w:r>
      <w:t>-202</w:t>
    </w:r>
    <w:r>
      <w:rPr>
        <w:rFonts w:hint="eastAsia"/>
      </w:rPr>
      <w:t>7</w:t>
    </w:r>
    <w:r>
      <w:t>(1)</w:t>
    </w:r>
    <w:r>
      <w:rPr>
        <w:rFonts w:hint="eastAsia"/>
      </w:rPr>
      <w:t xml:space="preserve">课程报告          </w:t>
    </w:r>
    <w:bookmarkEnd w:id="2"/>
    <w:r>
      <w:rPr>
        <w:rFonts w:hint="eastAsia"/>
      </w:rPr>
      <w:t xml:space="preserve">                    </w:t>
    </w:r>
    <w:bookmarkEnd w:id="0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1CE052"/>
    <w:multiLevelType w:val="singleLevel"/>
    <w:tmpl w:val="E31CE052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88"/>
    <w:multiLevelType w:val="singleLevel"/>
    <w:tmpl w:val="FFFFFF88"/>
    <w:lvl w:ilvl="0" w:tentative="0">
      <w:start w:val="1"/>
      <w:numFmt w:val="decimal"/>
      <w:pStyle w:val="6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13E321A8"/>
    <w:multiLevelType w:val="singleLevel"/>
    <w:tmpl w:val="13E321A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A603088"/>
    <w:multiLevelType w:val="singleLevel"/>
    <w:tmpl w:val="2A60308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E2C7D19"/>
    <w:multiLevelType w:val="multilevel"/>
    <w:tmpl w:val="2E2C7D19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35FA7008"/>
    <w:multiLevelType w:val="multilevel"/>
    <w:tmpl w:val="35FA7008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47A53648"/>
    <w:multiLevelType w:val="multilevel"/>
    <w:tmpl w:val="47A53648"/>
    <w:lvl w:ilvl="0" w:tentative="0">
      <w:start w:val="1"/>
      <w:numFmt w:val="decimal"/>
      <w:lvlText w:val="（%1）"/>
      <w:lvlJc w:val="left"/>
      <w:pPr>
        <w:ind w:left="624" w:hanging="62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6164228"/>
    <w:multiLevelType w:val="multilevel"/>
    <w:tmpl w:val="56164228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B40733B"/>
    <w:multiLevelType w:val="multilevel"/>
    <w:tmpl w:val="5B40733B"/>
    <w:lvl w:ilvl="0" w:tentative="0">
      <w:start w:val="7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69C15069"/>
    <w:multiLevelType w:val="multilevel"/>
    <w:tmpl w:val="69C15069"/>
    <w:lvl w:ilvl="0" w:tentative="0">
      <w:start w:val="2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6B1E32AF"/>
    <w:multiLevelType w:val="multilevel"/>
    <w:tmpl w:val="6B1E32AF"/>
    <w:lvl w:ilvl="0" w:tentative="0">
      <w:start w:val="1"/>
      <w:numFmt w:val="bullet"/>
      <w:lvlText w:val=""/>
      <w:lvlJc w:val="left"/>
      <w:pPr>
        <w:ind w:left="680" w:hanging="68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720860C4"/>
    <w:multiLevelType w:val="multilevel"/>
    <w:tmpl w:val="720860C4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0"/>
  </w:num>
  <w:num w:numId="5">
    <w:abstractNumId w:val="7"/>
  </w:num>
  <w:num w:numId="6">
    <w:abstractNumId w:val="3"/>
  </w:num>
  <w:num w:numId="7">
    <w:abstractNumId w:val="0"/>
  </w:num>
  <w:num w:numId="8">
    <w:abstractNumId w:val="4"/>
  </w:num>
  <w:num w:numId="9">
    <w:abstractNumId w:val="11"/>
  </w:num>
  <w:num w:numId="10">
    <w:abstractNumId w:val="5"/>
  </w:num>
  <w:num w:numId="11">
    <w:abstractNumId w:val="6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4MmFjNDQyYzM3YTA5M2VkZGZlZWE4NjkyYmI0NzYifQ=="/>
  </w:docVars>
  <w:rsids>
    <w:rsidRoot w:val="00FA128E"/>
    <w:rsid w:val="0000027B"/>
    <w:rsid w:val="000102CE"/>
    <w:rsid w:val="000133C5"/>
    <w:rsid w:val="000143EB"/>
    <w:rsid w:val="00016058"/>
    <w:rsid w:val="00031F71"/>
    <w:rsid w:val="000355CB"/>
    <w:rsid w:val="0003739A"/>
    <w:rsid w:val="00051CDE"/>
    <w:rsid w:val="00052DE2"/>
    <w:rsid w:val="00060018"/>
    <w:rsid w:val="0006217E"/>
    <w:rsid w:val="00064BE7"/>
    <w:rsid w:val="000656A2"/>
    <w:rsid w:val="00070DFE"/>
    <w:rsid w:val="00074EA0"/>
    <w:rsid w:val="00077D6F"/>
    <w:rsid w:val="00080C48"/>
    <w:rsid w:val="00081BFB"/>
    <w:rsid w:val="000826B6"/>
    <w:rsid w:val="00083CE2"/>
    <w:rsid w:val="0009530F"/>
    <w:rsid w:val="0009731E"/>
    <w:rsid w:val="00097EF4"/>
    <w:rsid w:val="000A419E"/>
    <w:rsid w:val="000B6972"/>
    <w:rsid w:val="000C55D7"/>
    <w:rsid w:val="000C5C76"/>
    <w:rsid w:val="000C6215"/>
    <w:rsid w:val="000C66F3"/>
    <w:rsid w:val="000D35F8"/>
    <w:rsid w:val="000D56A7"/>
    <w:rsid w:val="000D590B"/>
    <w:rsid w:val="000D7D50"/>
    <w:rsid w:val="000E1647"/>
    <w:rsid w:val="000E59B5"/>
    <w:rsid w:val="001069F6"/>
    <w:rsid w:val="001075E2"/>
    <w:rsid w:val="00113574"/>
    <w:rsid w:val="00121D6D"/>
    <w:rsid w:val="0013108A"/>
    <w:rsid w:val="001467E3"/>
    <w:rsid w:val="0015437A"/>
    <w:rsid w:val="00155606"/>
    <w:rsid w:val="00156065"/>
    <w:rsid w:val="0015661D"/>
    <w:rsid w:val="0015679A"/>
    <w:rsid w:val="00156AF0"/>
    <w:rsid w:val="00164152"/>
    <w:rsid w:val="00166ABD"/>
    <w:rsid w:val="0017090C"/>
    <w:rsid w:val="001716A6"/>
    <w:rsid w:val="0017369E"/>
    <w:rsid w:val="001804E5"/>
    <w:rsid w:val="00182206"/>
    <w:rsid w:val="00182FCB"/>
    <w:rsid w:val="001868F2"/>
    <w:rsid w:val="00195704"/>
    <w:rsid w:val="001A27FD"/>
    <w:rsid w:val="001A29F2"/>
    <w:rsid w:val="001A381D"/>
    <w:rsid w:val="001C00F0"/>
    <w:rsid w:val="001D00B8"/>
    <w:rsid w:val="001D4132"/>
    <w:rsid w:val="001D59AB"/>
    <w:rsid w:val="001E1F7A"/>
    <w:rsid w:val="001F1FC2"/>
    <w:rsid w:val="001F51DB"/>
    <w:rsid w:val="001F70A5"/>
    <w:rsid w:val="002029FE"/>
    <w:rsid w:val="00213828"/>
    <w:rsid w:val="00220842"/>
    <w:rsid w:val="002226B1"/>
    <w:rsid w:val="00222EC5"/>
    <w:rsid w:val="00223028"/>
    <w:rsid w:val="00230F24"/>
    <w:rsid w:val="0023160B"/>
    <w:rsid w:val="00232DE6"/>
    <w:rsid w:val="0023678A"/>
    <w:rsid w:val="002368D6"/>
    <w:rsid w:val="00244B8C"/>
    <w:rsid w:val="00254999"/>
    <w:rsid w:val="002577E6"/>
    <w:rsid w:val="0026006C"/>
    <w:rsid w:val="0027215A"/>
    <w:rsid w:val="0027573E"/>
    <w:rsid w:val="00276AD0"/>
    <w:rsid w:val="00282EF5"/>
    <w:rsid w:val="00292F4C"/>
    <w:rsid w:val="00294A7E"/>
    <w:rsid w:val="00294DB6"/>
    <w:rsid w:val="002965CC"/>
    <w:rsid w:val="002969A8"/>
    <w:rsid w:val="002A4363"/>
    <w:rsid w:val="002A6A68"/>
    <w:rsid w:val="002A72FA"/>
    <w:rsid w:val="002B3A89"/>
    <w:rsid w:val="002B5C0B"/>
    <w:rsid w:val="002C1EC4"/>
    <w:rsid w:val="002C2DB5"/>
    <w:rsid w:val="002C3D78"/>
    <w:rsid w:val="002D1FE8"/>
    <w:rsid w:val="002D54AC"/>
    <w:rsid w:val="002D64A9"/>
    <w:rsid w:val="002D7A34"/>
    <w:rsid w:val="002E189C"/>
    <w:rsid w:val="002E3D1D"/>
    <w:rsid w:val="002F1892"/>
    <w:rsid w:val="003036E4"/>
    <w:rsid w:val="00303F30"/>
    <w:rsid w:val="00304A4C"/>
    <w:rsid w:val="00305A5D"/>
    <w:rsid w:val="00317745"/>
    <w:rsid w:val="00323C53"/>
    <w:rsid w:val="003254F8"/>
    <w:rsid w:val="00325B85"/>
    <w:rsid w:val="003263BF"/>
    <w:rsid w:val="00333187"/>
    <w:rsid w:val="003342B6"/>
    <w:rsid w:val="00335122"/>
    <w:rsid w:val="003368D3"/>
    <w:rsid w:val="00336BB0"/>
    <w:rsid w:val="0035095D"/>
    <w:rsid w:val="00354624"/>
    <w:rsid w:val="00354C86"/>
    <w:rsid w:val="00356856"/>
    <w:rsid w:val="00362A22"/>
    <w:rsid w:val="00365D5B"/>
    <w:rsid w:val="00366DEE"/>
    <w:rsid w:val="00370967"/>
    <w:rsid w:val="00373BAC"/>
    <w:rsid w:val="00375631"/>
    <w:rsid w:val="00386692"/>
    <w:rsid w:val="0039475D"/>
    <w:rsid w:val="00396061"/>
    <w:rsid w:val="003977AE"/>
    <w:rsid w:val="003A2080"/>
    <w:rsid w:val="003A4697"/>
    <w:rsid w:val="003B0DE4"/>
    <w:rsid w:val="003B5F98"/>
    <w:rsid w:val="003B73D7"/>
    <w:rsid w:val="003C49D1"/>
    <w:rsid w:val="003C62CD"/>
    <w:rsid w:val="003D690E"/>
    <w:rsid w:val="003D74DC"/>
    <w:rsid w:val="003E066F"/>
    <w:rsid w:val="003E36CC"/>
    <w:rsid w:val="003E590F"/>
    <w:rsid w:val="003E7155"/>
    <w:rsid w:val="003E7519"/>
    <w:rsid w:val="003F0759"/>
    <w:rsid w:val="003F1187"/>
    <w:rsid w:val="003F1240"/>
    <w:rsid w:val="003F2C77"/>
    <w:rsid w:val="003F599C"/>
    <w:rsid w:val="004052F7"/>
    <w:rsid w:val="004063AC"/>
    <w:rsid w:val="0041137C"/>
    <w:rsid w:val="00424D44"/>
    <w:rsid w:val="00425CE0"/>
    <w:rsid w:val="00431039"/>
    <w:rsid w:val="00433227"/>
    <w:rsid w:val="004332D3"/>
    <w:rsid w:val="00441B71"/>
    <w:rsid w:val="004422A9"/>
    <w:rsid w:val="00443F7A"/>
    <w:rsid w:val="0044647B"/>
    <w:rsid w:val="0046122A"/>
    <w:rsid w:val="004633F0"/>
    <w:rsid w:val="00467E02"/>
    <w:rsid w:val="00471BDE"/>
    <w:rsid w:val="00481FDE"/>
    <w:rsid w:val="0048680F"/>
    <w:rsid w:val="00495C0A"/>
    <w:rsid w:val="004973AE"/>
    <w:rsid w:val="004C185A"/>
    <w:rsid w:val="004D309A"/>
    <w:rsid w:val="004E1165"/>
    <w:rsid w:val="004E7B79"/>
    <w:rsid w:val="0051525C"/>
    <w:rsid w:val="0052048D"/>
    <w:rsid w:val="00520979"/>
    <w:rsid w:val="005242D9"/>
    <w:rsid w:val="00525662"/>
    <w:rsid w:val="00536E00"/>
    <w:rsid w:val="0053750E"/>
    <w:rsid w:val="00543A13"/>
    <w:rsid w:val="0054525A"/>
    <w:rsid w:val="005506A7"/>
    <w:rsid w:val="005526B8"/>
    <w:rsid w:val="00556B7D"/>
    <w:rsid w:val="00563243"/>
    <w:rsid w:val="0056393C"/>
    <w:rsid w:val="00567E7C"/>
    <w:rsid w:val="00571AC2"/>
    <w:rsid w:val="00572600"/>
    <w:rsid w:val="0058570F"/>
    <w:rsid w:val="00585C6A"/>
    <w:rsid w:val="00585EE9"/>
    <w:rsid w:val="005A4AC4"/>
    <w:rsid w:val="005B038A"/>
    <w:rsid w:val="005B0854"/>
    <w:rsid w:val="005B37B6"/>
    <w:rsid w:val="005C0EF4"/>
    <w:rsid w:val="005C2C9D"/>
    <w:rsid w:val="005C6097"/>
    <w:rsid w:val="005D038E"/>
    <w:rsid w:val="005D1B10"/>
    <w:rsid w:val="005E08EC"/>
    <w:rsid w:val="005E451E"/>
    <w:rsid w:val="005E47A5"/>
    <w:rsid w:val="005F2FBD"/>
    <w:rsid w:val="005F3D8D"/>
    <w:rsid w:val="005F6688"/>
    <w:rsid w:val="0060116F"/>
    <w:rsid w:val="0060172C"/>
    <w:rsid w:val="006027E7"/>
    <w:rsid w:val="006051BC"/>
    <w:rsid w:val="00627007"/>
    <w:rsid w:val="00627401"/>
    <w:rsid w:val="00637078"/>
    <w:rsid w:val="006403ED"/>
    <w:rsid w:val="0064101F"/>
    <w:rsid w:val="006442F7"/>
    <w:rsid w:val="00650BA5"/>
    <w:rsid w:val="00651C8E"/>
    <w:rsid w:val="00652FEF"/>
    <w:rsid w:val="006551A3"/>
    <w:rsid w:val="006639CD"/>
    <w:rsid w:val="0066503E"/>
    <w:rsid w:val="00672702"/>
    <w:rsid w:val="00675FA6"/>
    <w:rsid w:val="0067722F"/>
    <w:rsid w:val="00677A88"/>
    <w:rsid w:val="0068032F"/>
    <w:rsid w:val="00695C54"/>
    <w:rsid w:val="006A2BF0"/>
    <w:rsid w:val="006B0336"/>
    <w:rsid w:val="006B52CE"/>
    <w:rsid w:val="006B7AA5"/>
    <w:rsid w:val="006C6EEE"/>
    <w:rsid w:val="006E097B"/>
    <w:rsid w:val="006E1BA7"/>
    <w:rsid w:val="006E204A"/>
    <w:rsid w:val="006F553F"/>
    <w:rsid w:val="006F62FC"/>
    <w:rsid w:val="007060DD"/>
    <w:rsid w:val="00711EF1"/>
    <w:rsid w:val="007124F2"/>
    <w:rsid w:val="00714139"/>
    <w:rsid w:val="00715319"/>
    <w:rsid w:val="00716F35"/>
    <w:rsid w:val="007236AC"/>
    <w:rsid w:val="00723FE7"/>
    <w:rsid w:val="00726819"/>
    <w:rsid w:val="007274B2"/>
    <w:rsid w:val="00740421"/>
    <w:rsid w:val="00741DD7"/>
    <w:rsid w:val="00755AB1"/>
    <w:rsid w:val="00755BF5"/>
    <w:rsid w:val="00761A77"/>
    <w:rsid w:val="0076268C"/>
    <w:rsid w:val="007635BA"/>
    <w:rsid w:val="00766A68"/>
    <w:rsid w:val="00770366"/>
    <w:rsid w:val="007815FF"/>
    <w:rsid w:val="00781F1A"/>
    <w:rsid w:val="0078264D"/>
    <w:rsid w:val="007906F1"/>
    <w:rsid w:val="00791374"/>
    <w:rsid w:val="00795100"/>
    <w:rsid w:val="007A7292"/>
    <w:rsid w:val="007B05BD"/>
    <w:rsid w:val="007B137B"/>
    <w:rsid w:val="007B154C"/>
    <w:rsid w:val="007B2D0B"/>
    <w:rsid w:val="007B7BEA"/>
    <w:rsid w:val="007C23B0"/>
    <w:rsid w:val="007C36EC"/>
    <w:rsid w:val="007C3C28"/>
    <w:rsid w:val="007C6B9B"/>
    <w:rsid w:val="007D28DA"/>
    <w:rsid w:val="007D3657"/>
    <w:rsid w:val="007D4CAB"/>
    <w:rsid w:val="007D629A"/>
    <w:rsid w:val="007F262E"/>
    <w:rsid w:val="007F3644"/>
    <w:rsid w:val="0080179E"/>
    <w:rsid w:val="00804579"/>
    <w:rsid w:val="00805937"/>
    <w:rsid w:val="00806044"/>
    <w:rsid w:val="00815CB7"/>
    <w:rsid w:val="00820773"/>
    <w:rsid w:val="00822A80"/>
    <w:rsid w:val="00825C8F"/>
    <w:rsid w:val="0083122B"/>
    <w:rsid w:val="00837076"/>
    <w:rsid w:val="00843F68"/>
    <w:rsid w:val="008467C0"/>
    <w:rsid w:val="00875147"/>
    <w:rsid w:val="00885621"/>
    <w:rsid w:val="00885B08"/>
    <w:rsid w:val="00885F76"/>
    <w:rsid w:val="00887187"/>
    <w:rsid w:val="00891731"/>
    <w:rsid w:val="0089532A"/>
    <w:rsid w:val="0089553C"/>
    <w:rsid w:val="00895703"/>
    <w:rsid w:val="00896E13"/>
    <w:rsid w:val="008A2CDC"/>
    <w:rsid w:val="008A3572"/>
    <w:rsid w:val="008A661D"/>
    <w:rsid w:val="008B0BCC"/>
    <w:rsid w:val="008B12C4"/>
    <w:rsid w:val="008B1F6B"/>
    <w:rsid w:val="008B280F"/>
    <w:rsid w:val="008B3DAD"/>
    <w:rsid w:val="008B4EB4"/>
    <w:rsid w:val="008C76C3"/>
    <w:rsid w:val="008D5B58"/>
    <w:rsid w:val="008D688C"/>
    <w:rsid w:val="008E29AC"/>
    <w:rsid w:val="00900262"/>
    <w:rsid w:val="00900B90"/>
    <w:rsid w:val="0090643C"/>
    <w:rsid w:val="009073E5"/>
    <w:rsid w:val="009275DB"/>
    <w:rsid w:val="00930044"/>
    <w:rsid w:val="00931B45"/>
    <w:rsid w:val="00933B43"/>
    <w:rsid w:val="00935559"/>
    <w:rsid w:val="009355C6"/>
    <w:rsid w:val="00940360"/>
    <w:rsid w:val="009524C2"/>
    <w:rsid w:val="009527D8"/>
    <w:rsid w:val="0095545E"/>
    <w:rsid w:val="00956461"/>
    <w:rsid w:val="0095770C"/>
    <w:rsid w:val="0096130B"/>
    <w:rsid w:val="0096429A"/>
    <w:rsid w:val="0096562F"/>
    <w:rsid w:val="00965F16"/>
    <w:rsid w:val="00966654"/>
    <w:rsid w:val="00975D28"/>
    <w:rsid w:val="009770AE"/>
    <w:rsid w:val="009817E4"/>
    <w:rsid w:val="009825CB"/>
    <w:rsid w:val="0099342A"/>
    <w:rsid w:val="00995F64"/>
    <w:rsid w:val="009A393D"/>
    <w:rsid w:val="009A3DEB"/>
    <w:rsid w:val="009A7652"/>
    <w:rsid w:val="009B0EDB"/>
    <w:rsid w:val="009B1EE1"/>
    <w:rsid w:val="009B71A0"/>
    <w:rsid w:val="009C115B"/>
    <w:rsid w:val="009C731C"/>
    <w:rsid w:val="009C7A4C"/>
    <w:rsid w:val="009D5DDF"/>
    <w:rsid w:val="009E5E6C"/>
    <w:rsid w:val="009E694A"/>
    <w:rsid w:val="009F0B90"/>
    <w:rsid w:val="009F3DC8"/>
    <w:rsid w:val="009F591A"/>
    <w:rsid w:val="009F73AD"/>
    <w:rsid w:val="00A01DBD"/>
    <w:rsid w:val="00A03CAA"/>
    <w:rsid w:val="00A05358"/>
    <w:rsid w:val="00A06501"/>
    <w:rsid w:val="00A11C11"/>
    <w:rsid w:val="00A159B9"/>
    <w:rsid w:val="00A24415"/>
    <w:rsid w:val="00A251AA"/>
    <w:rsid w:val="00A3397F"/>
    <w:rsid w:val="00A35D1C"/>
    <w:rsid w:val="00A409AD"/>
    <w:rsid w:val="00A47AFF"/>
    <w:rsid w:val="00A518BB"/>
    <w:rsid w:val="00A57EF5"/>
    <w:rsid w:val="00A627F2"/>
    <w:rsid w:val="00A662F6"/>
    <w:rsid w:val="00A724B0"/>
    <w:rsid w:val="00A83C9A"/>
    <w:rsid w:val="00A85480"/>
    <w:rsid w:val="00A85EBC"/>
    <w:rsid w:val="00AA67F5"/>
    <w:rsid w:val="00AB025A"/>
    <w:rsid w:val="00AB2882"/>
    <w:rsid w:val="00AB3243"/>
    <w:rsid w:val="00AC1F42"/>
    <w:rsid w:val="00AD1B7D"/>
    <w:rsid w:val="00AD6541"/>
    <w:rsid w:val="00AE57C0"/>
    <w:rsid w:val="00AF1752"/>
    <w:rsid w:val="00AF441E"/>
    <w:rsid w:val="00AF6EF5"/>
    <w:rsid w:val="00B07C62"/>
    <w:rsid w:val="00B1788D"/>
    <w:rsid w:val="00B249B7"/>
    <w:rsid w:val="00B25795"/>
    <w:rsid w:val="00B27C6C"/>
    <w:rsid w:val="00B3287D"/>
    <w:rsid w:val="00B33D4B"/>
    <w:rsid w:val="00B33F67"/>
    <w:rsid w:val="00B3599F"/>
    <w:rsid w:val="00B379DD"/>
    <w:rsid w:val="00B4161D"/>
    <w:rsid w:val="00B42FBF"/>
    <w:rsid w:val="00B57C70"/>
    <w:rsid w:val="00B61649"/>
    <w:rsid w:val="00B64AE6"/>
    <w:rsid w:val="00B74604"/>
    <w:rsid w:val="00B75CF1"/>
    <w:rsid w:val="00B815C1"/>
    <w:rsid w:val="00B902C3"/>
    <w:rsid w:val="00B96DE3"/>
    <w:rsid w:val="00B975F2"/>
    <w:rsid w:val="00BA3434"/>
    <w:rsid w:val="00BA4C8F"/>
    <w:rsid w:val="00BB0CB5"/>
    <w:rsid w:val="00BB6C73"/>
    <w:rsid w:val="00BB7911"/>
    <w:rsid w:val="00BC0187"/>
    <w:rsid w:val="00BC2E7A"/>
    <w:rsid w:val="00BC6C21"/>
    <w:rsid w:val="00BD2E50"/>
    <w:rsid w:val="00BD50AA"/>
    <w:rsid w:val="00BE0A88"/>
    <w:rsid w:val="00BE2042"/>
    <w:rsid w:val="00BE29D9"/>
    <w:rsid w:val="00BE442E"/>
    <w:rsid w:val="00BE77C3"/>
    <w:rsid w:val="00BF1764"/>
    <w:rsid w:val="00BF4CA2"/>
    <w:rsid w:val="00BF6FD5"/>
    <w:rsid w:val="00C01711"/>
    <w:rsid w:val="00C017A5"/>
    <w:rsid w:val="00C027D6"/>
    <w:rsid w:val="00C05A66"/>
    <w:rsid w:val="00C074F2"/>
    <w:rsid w:val="00C10A8D"/>
    <w:rsid w:val="00C10DD2"/>
    <w:rsid w:val="00C161C5"/>
    <w:rsid w:val="00C21DA5"/>
    <w:rsid w:val="00C23001"/>
    <w:rsid w:val="00C25908"/>
    <w:rsid w:val="00C26846"/>
    <w:rsid w:val="00C50A39"/>
    <w:rsid w:val="00C543DE"/>
    <w:rsid w:val="00C55EFB"/>
    <w:rsid w:val="00C62DC2"/>
    <w:rsid w:val="00C64F5C"/>
    <w:rsid w:val="00C72FF0"/>
    <w:rsid w:val="00C74DFE"/>
    <w:rsid w:val="00C778FE"/>
    <w:rsid w:val="00C81369"/>
    <w:rsid w:val="00C91106"/>
    <w:rsid w:val="00C93565"/>
    <w:rsid w:val="00C93A0D"/>
    <w:rsid w:val="00C96F53"/>
    <w:rsid w:val="00C97DC5"/>
    <w:rsid w:val="00CA0390"/>
    <w:rsid w:val="00CA3D32"/>
    <w:rsid w:val="00CA770B"/>
    <w:rsid w:val="00CB7BEF"/>
    <w:rsid w:val="00CC72CC"/>
    <w:rsid w:val="00CD151E"/>
    <w:rsid w:val="00CD611D"/>
    <w:rsid w:val="00CD6F99"/>
    <w:rsid w:val="00CE29EA"/>
    <w:rsid w:val="00CF0065"/>
    <w:rsid w:val="00CF01E3"/>
    <w:rsid w:val="00CF0C83"/>
    <w:rsid w:val="00CF7537"/>
    <w:rsid w:val="00D00F3C"/>
    <w:rsid w:val="00D021FD"/>
    <w:rsid w:val="00D0390F"/>
    <w:rsid w:val="00D04A16"/>
    <w:rsid w:val="00D1455C"/>
    <w:rsid w:val="00D15217"/>
    <w:rsid w:val="00D159D1"/>
    <w:rsid w:val="00D25CD9"/>
    <w:rsid w:val="00D324E6"/>
    <w:rsid w:val="00D338B7"/>
    <w:rsid w:val="00D42A33"/>
    <w:rsid w:val="00D43337"/>
    <w:rsid w:val="00D47362"/>
    <w:rsid w:val="00D5739E"/>
    <w:rsid w:val="00D603AC"/>
    <w:rsid w:val="00D6422E"/>
    <w:rsid w:val="00D67CD7"/>
    <w:rsid w:val="00D70EEF"/>
    <w:rsid w:val="00D7725D"/>
    <w:rsid w:val="00D801F2"/>
    <w:rsid w:val="00D92FAA"/>
    <w:rsid w:val="00D92FD1"/>
    <w:rsid w:val="00D945DF"/>
    <w:rsid w:val="00DA1E07"/>
    <w:rsid w:val="00DA5DC7"/>
    <w:rsid w:val="00DB1616"/>
    <w:rsid w:val="00DB3E60"/>
    <w:rsid w:val="00DC5865"/>
    <w:rsid w:val="00DC73DE"/>
    <w:rsid w:val="00DC7F35"/>
    <w:rsid w:val="00DD12B8"/>
    <w:rsid w:val="00DD3D86"/>
    <w:rsid w:val="00DD64E0"/>
    <w:rsid w:val="00DE1F3E"/>
    <w:rsid w:val="00DE64D3"/>
    <w:rsid w:val="00DE6768"/>
    <w:rsid w:val="00DF7879"/>
    <w:rsid w:val="00E07101"/>
    <w:rsid w:val="00E12131"/>
    <w:rsid w:val="00E14D94"/>
    <w:rsid w:val="00E171DC"/>
    <w:rsid w:val="00E1728C"/>
    <w:rsid w:val="00E352FD"/>
    <w:rsid w:val="00E356F1"/>
    <w:rsid w:val="00E36317"/>
    <w:rsid w:val="00E450E6"/>
    <w:rsid w:val="00E46341"/>
    <w:rsid w:val="00E513A3"/>
    <w:rsid w:val="00E52304"/>
    <w:rsid w:val="00E55121"/>
    <w:rsid w:val="00E55C2B"/>
    <w:rsid w:val="00E5644E"/>
    <w:rsid w:val="00E57442"/>
    <w:rsid w:val="00E57C3C"/>
    <w:rsid w:val="00E65258"/>
    <w:rsid w:val="00E7056F"/>
    <w:rsid w:val="00E70802"/>
    <w:rsid w:val="00E7417C"/>
    <w:rsid w:val="00E77C98"/>
    <w:rsid w:val="00E80AE5"/>
    <w:rsid w:val="00E83DAD"/>
    <w:rsid w:val="00E86426"/>
    <w:rsid w:val="00E92320"/>
    <w:rsid w:val="00E93FBB"/>
    <w:rsid w:val="00EA05A0"/>
    <w:rsid w:val="00EA6B8F"/>
    <w:rsid w:val="00EA76F2"/>
    <w:rsid w:val="00EA79D5"/>
    <w:rsid w:val="00EB3685"/>
    <w:rsid w:val="00EC7A2F"/>
    <w:rsid w:val="00ED20A7"/>
    <w:rsid w:val="00ED20C1"/>
    <w:rsid w:val="00ED6C7C"/>
    <w:rsid w:val="00EE5106"/>
    <w:rsid w:val="00EE6E9B"/>
    <w:rsid w:val="00EE727A"/>
    <w:rsid w:val="00EF1C78"/>
    <w:rsid w:val="00EF463A"/>
    <w:rsid w:val="00F00995"/>
    <w:rsid w:val="00F01233"/>
    <w:rsid w:val="00F0300F"/>
    <w:rsid w:val="00F0499E"/>
    <w:rsid w:val="00F05F7E"/>
    <w:rsid w:val="00F146BA"/>
    <w:rsid w:val="00F23952"/>
    <w:rsid w:val="00F2591B"/>
    <w:rsid w:val="00F341A1"/>
    <w:rsid w:val="00F367A7"/>
    <w:rsid w:val="00F36A82"/>
    <w:rsid w:val="00F4663B"/>
    <w:rsid w:val="00F71D29"/>
    <w:rsid w:val="00F733DE"/>
    <w:rsid w:val="00F873E5"/>
    <w:rsid w:val="00F900CA"/>
    <w:rsid w:val="00F96EDF"/>
    <w:rsid w:val="00FA128E"/>
    <w:rsid w:val="00FB2399"/>
    <w:rsid w:val="00FB3587"/>
    <w:rsid w:val="00FB5F3D"/>
    <w:rsid w:val="00FC1667"/>
    <w:rsid w:val="00FC52D7"/>
    <w:rsid w:val="00FC5620"/>
    <w:rsid w:val="00FC5AB8"/>
    <w:rsid w:val="00FD0C5C"/>
    <w:rsid w:val="00FD3B76"/>
    <w:rsid w:val="00FD4D24"/>
    <w:rsid w:val="00FD66A2"/>
    <w:rsid w:val="00FE1CCD"/>
    <w:rsid w:val="00FE1E76"/>
    <w:rsid w:val="00FE61EF"/>
    <w:rsid w:val="00FE75AA"/>
    <w:rsid w:val="00FE7B11"/>
    <w:rsid w:val="00FF4207"/>
    <w:rsid w:val="01566D75"/>
    <w:rsid w:val="01D67F97"/>
    <w:rsid w:val="03DC3F14"/>
    <w:rsid w:val="0B6E2CCD"/>
    <w:rsid w:val="0E242BC9"/>
    <w:rsid w:val="11D04F45"/>
    <w:rsid w:val="14903D07"/>
    <w:rsid w:val="156A2EEC"/>
    <w:rsid w:val="16881F81"/>
    <w:rsid w:val="18FE652B"/>
    <w:rsid w:val="19F8741E"/>
    <w:rsid w:val="1C6A081D"/>
    <w:rsid w:val="1DD07A4B"/>
    <w:rsid w:val="219C790A"/>
    <w:rsid w:val="22237002"/>
    <w:rsid w:val="25903F8F"/>
    <w:rsid w:val="27D55380"/>
    <w:rsid w:val="28021134"/>
    <w:rsid w:val="2B433E98"/>
    <w:rsid w:val="2D2500D2"/>
    <w:rsid w:val="30292D03"/>
    <w:rsid w:val="30F75AE9"/>
    <w:rsid w:val="31181CFC"/>
    <w:rsid w:val="353E5495"/>
    <w:rsid w:val="3E5F71BC"/>
    <w:rsid w:val="41053ABB"/>
    <w:rsid w:val="41763950"/>
    <w:rsid w:val="42B708D1"/>
    <w:rsid w:val="45EE1586"/>
    <w:rsid w:val="469B52E6"/>
    <w:rsid w:val="474B1950"/>
    <w:rsid w:val="47B425AF"/>
    <w:rsid w:val="4AC9149F"/>
    <w:rsid w:val="4CBE3A18"/>
    <w:rsid w:val="51D51780"/>
    <w:rsid w:val="530A54F1"/>
    <w:rsid w:val="540C500F"/>
    <w:rsid w:val="567A298E"/>
    <w:rsid w:val="56A17F1A"/>
    <w:rsid w:val="57E0124E"/>
    <w:rsid w:val="5BC9354D"/>
    <w:rsid w:val="5CC21551"/>
    <w:rsid w:val="5D867E6A"/>
    <w:rsid w:val="5EE16635"/>
    <w:rsid w:val="60003F04"/>
    <w:rsid w:val="63931944"/>
    <w:rsid w:val="64760C38"/>
    <w:rsid w:val="67FB68A8"/>
    <w:rsid w:val="69C2047C"/>
    <w:rsid w:val="69FA40E3"/>
    <w:rsid w:val="725E4E77"/>
    <w:rsid w:val="72DD18A4"/>
    <w:rsid w:val="77453A3C"/>
    <w:rsid w:val="7A324604"/>
    <w:rsid w:val="7BFE2A15"/>
    <w:rsid w:val="7D8D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line="360" w:lineRule="auto"/>
      <w:outlineLvl w:val="0"/>
    </w:pPr>
    <w:rPr>
      <w:b/>
      <w:bCs/>
      <w:color w:val="000000" w:themeColor="text1"/>
      <w:kern w:val="44"/>
      <w:sz w:val="30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line="360" w:lineRule="auto"/>
      <w:outlineLvl w:val="1"/>
    </w:pPr>
    <w:rPr>
      <w:rFonts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Number"/>
    <w:basedOn w:val="1"/>
    <w:unhideWhenUsed/>
    <w:qFormat/>
    <w:uiPriority w:val="99"/>
    <w:pPr>
      <w:widowControl/>
      <w:numPr>
        <w:ilvl w:val="0"/>
        <w:numId w:val="1"/>
      </w:numPr>
      <w:tabs>
        <w:tab w:val="clear" w:pos="360"/>
      </w:tabs>
      <w:spacing w:after="200" w:line="276" w:lineRule="auto"/>
      <w:ind w:left="0" w:firstLine="0" w:firstLineChars="0"/>
      <w:contextualSpacing/>
      <w:jc w:val="left"/>
    </w:pPr>
    <w:rPr>
      <w:rFonts w:ascii="Noto Sans CJK SC" w:hAnsi="Noto Sans CJK SC" w:eastAsia="Noto Sans CJK SC" w:cstheme="minorBidi"/>
      <w:kern w:val="0"/>
      <w:sz w:val="21"/>
      <w:lang w:eastAsia="en-US"/>
    </w:rPr>
  </w:style>
  <w:style w:type="paragraph" w:styleId="7">
    <w:name w:val="List Bullet"/>
    <w:basedOn w:val="1"/>
    <w:unhideWhenUsed/>
    <w:qFormat/>
    <w:uiPriority w:val="99"/>
    <w:pPr>
      <w:widowControl/>
      <w:numPr>
        <w:ilvl w:val="0"/>
        <w:numId w:val="2"/>
      </w:numPr>
      <w:spacing w:after="200" w:line="276" w:lineRule="auto"/>
      <w:contextualSpacing/>
      <w:jc w:val="left"/>
    </w:pPr>
    <w:rPr>
      <w:rFonts w:ascii="Noto Sans CJK SC" w:hAnsi="Noto Sans CJK SC" w:eastAsia="Noto Sans CJK SC" w:cstheme="minorBidi"/>
      <w:kern w:val="0"/>
      <w:lang w:eastAsia="en-US"/>
    </w:rPr>
  </w:style>
  <w:style w:type="paragraph" w:styleId="8">
    <w:name w:val="Document Map"/>
    <w:basedOn w:val="1"/>
    <w:link w:val="24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38"/>
    <w:semiHidden/>
    <w:unhideWhenUsed/>
    <w:qFormat/>
    <w:uiPriority w:val="99"/>
    <w:pPr>
      <w:jc w:val="left"/>
    </w:pPr>
  </w:style>
  <w:style w:type="paragraph" w:styleId="10">
    <w:name w:val="Date"/>
    <w:basedOn w:val="1"/>
    <w:next w:val="1"/>
    <w:link w:val="31"/>
    <w:semiHidden/>
    <w:unhideWhenUsed/>
    <w:qFormat/>
    <w:uiPriority w:val="99"/>
    <w:pPr>
      <w:ind w:left="100" w:leftChars="2500"/>
    </w:p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15">
    <w:name w:val="annotation subject"/>
    <w:basedOn w:val="9"/>
    <w:next w:val="9"/>
    <w:link w:val="39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Emphasis"/>
    <w:basedOn w:val="18"/>
    <w:qFormat/>
    <w:uiPriority w:val="20"/>
    <w:rPr>
      <w:i/>
      <w:iCs/>
    </w:rPr>
  </w:style>
  <w:style w:type="character" w:styleId="21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4">
    <w:name w:val="文档结构图 字符"/>
    <w:basedOn w:val="18"/>
    <w:link w:val="8"/>
    <w:semiHidden/>
    <w:qFormat/>
    <w:uiPriority w:val="99"/>
    <w:rPr>
      <w:rFonts w:ascii="宋体" w:eastAsia="宋体"/>
      <w:sz w:val="18"/>
      <w:szCs w:val="18"/>
    </w:rPr>
  </w:style>
  <w:style w:type="character" w:customStyle="1" w:styleId="25">
    <w:name w:val="页眉 字符"/>
    <w:basedOn w:val="18"/>
    <w:link w:val="12"/>
    <w:qFormat/>
    <w:uiPriority w:val="0"/>
    <w:rPr>
      <w:sz w:val="18"/>
      <w:szCs w:val="18"/>
    </w:rPr>
  </w:style>
  <w:style w:type="character" w:customStyle="1" w:styleId="26">
    <w:name w:val="页脚 字符"/>
    <w:basedOn w:val="18"/>
    <w:link w:val="11"/>
    <w:qFormat/>
    <w:uiPriority w:val="99"/>
    <w:rPr>
      <w:sz w:val="18"/>
      <w:szCs w:val="18"/>
    </w:rPr>
  </w:style>
  <w:style w:type="paragraph" w:styleId="27">
    <w:name w:val="List Paragraph"/>
    <w:basedOn w:val="1"/>
    <w:qFormat/>
    <w:uiPriority w:val="99"/>
    <w:pPr>
      <w:ind w:firstLine="420" w:firstLineChars="200"/>
    </w:pPr>
    <w:rPr>
      <w:szCs w:val="21"/>
      <w:lang w:val="zh-CN"/>
    </w:rPr>
  </w:style>
  <w:style w:type="character" w:customStyle="1" w:styleId="28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标题 1 字符"/>
    <w:basedOn w:val="18"/>
    <w:link w:val="2"/>
    <w:qFormat/>
    <w:uiPriority w:val="9"/>
    <w:rPr>
      <w:rFonts w:ascii="Times New Roman" w:hAnsi="Times New Roman"/>
      <w:b/>
      <w:bCs/>
      <w:color w:val="000000" w:themeColor="text1"/>
      <w:kern w:val="44"/>
      <w:sz w:val="30"/>
      <w:szCs w:val="44"/>
      <w14:textFill>
        <w14:solidFill>
          <w14:schemeClr w14:val="tx1"/>
        </w14:solidFill>
      </w14:textFill>
    </w:rPr>
  </w:style>
  <w:style w:type="character" w:customStyle="1" w:styleId="30">
    <w:name w:val="标题 3 字符"/>
    <w:basedOn w:val="18"/>
    <w:link w:val="4"/>
    <w:semiHidden/>
    <w:qFormat/>
    <w:uiPriority w:val="9"/>
    <w:rPr>
      <w:b/>
      <w:bCs/>
      <w:kern w:val="2"/>
      <w:sz w:val="32"/>
      <w:szCs w:val="32"/>
    </w:rPr>
  </w:style>
  <w:style w:type="character" w:customStyle="1" w:styleId="31">
    <w:name w:val="日期 字符"/>
    <w:basedOn w:val="18"/>
    <w:link w:val="10"/>
    <w:semiHidden/>
    <w:qFormat/>
    <w:uiPriority w:val="99"/>
    <w:rPr>
      <w:rFonts w:ascii="Times New Roman" w:hAnsi="Times New Roman"/>
      <w:kern w:val="2"/>
      <w:sz w:val="21"/>
      <w:szCs w:val="22"/>
    </w:rPr>
  </w:style>
  <w:style w:type="character" w:customStyle="1" w:styleId="32">
    <w:name w:val="标题 2 字符"/>
    <w:basedOn w:val="18"/>
    <w:link w:val="3"/>
    <w:qFormat/>
    <w:uiPriority w:val="9"/>
    <w:rPr>
      <w:rFonts w:asciiTheme="majorHAnsi" w:hAnsiTheme="majorHAnsi" w:cstheme="majorBidi"/>
      <w:b/>
      <w:bCs/>
      <w:kern w:val="2"/>
      <w:sz w:val="24"/>
      <w:szCs w:val="32"/>
    </w:rPr>
  </w:style>
  <w:style w:type="character" w:customStyle="1" w:styleId="33">
    <w:name w:val="标题 4 字符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table" w:customStyle="1" w:styleId="34">
    <w:name w:val="Plain Table 2"/>
    <w:basedOn w:val="1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styleId="35">
    <w:name w:val="Placeholder Text"/>
    <w:basedOn w:val="18"/>
    <w:unhideWhenUsed/>
    <w:qFormat/>
    <w:uiPriority w:val="99"/>
    <w:rPr>
      <w:color w:val="666666"/>
    </w:rPr>
  </w:style>
  <w:style w:type="paragraph" w:customStyle="1" w:styleId="36">
    <w:name w:val="text-size-cha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37">
    <w:name w:val="CodeBlock"/>
    <w:qFormat/>
    <w:uiPriority w:val="0"/>
    <w:rPr>
      <w:rFonts w:ascii="DejaVu Sans Mono" w:hAnsi="DejaVu Sans Mono" w:eastAsia="Noto Sans CJK SC" w:cstheme="minorBidi"/>
      <w:sz w:val="18"/>
      <w:szCs w:val="22"/>
      <w:lang w:val="en-US" w:eastAsia="en-US" w:bidi="ar-SA"/>
    </w:rPr>
  </w:style>
  <w:style w:type="character" w:customStyle="1" w:styleId="38">
    <w:name w:val="批注文字 字符"/>
    <w:basedOn w:val="18"/>
    <w:link w:val="9"/>
    <w:semiHidden/>
    <w:qFormat/>
    <w:uiPriority w:val="99"/>
    <w:rPr>
      <w:rFonts w:ascii="Times New Roman" w:hAnsi="Times New Roman"/>
      <w:kern w:val="2"/>
      <w:sz w:val="24"/>
      <w:szCs w:val="22"/>
    </w:rPr>
  </w:style>
  <w:style w:type="character" w:customStyle="1" w:styleId="39">
    <w:name w:val="批注主题 字符"/>
    <w:basedOn w:val="38"/>
    <w:link w:val="15"/>
    <w:semiHidden/>
    <w:qFormat/>
    <w:uiPriority w:val="99"/>
    <w:rPr>
      <w:rFonts w:ascii="Times New Roman" w:hAnsi="Times New Roman"/>
      <w:b/>
      <w:bCs/>
      <w:kern w:val="2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39EBD1-C4FE-4E5B-9883-34918C4089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SWJTU</Company>
  <Pages>21</Pages>
  <Words>4191</Words>
  <Characters>5798</Characters>
  <Lines>399</Lines>
  <Paragraphs>248</Paragraphs>
  <TotalTime>0</TotalTime>
  <ScaleCrop>false</ScaleCrop>
  <LinksUpToDate>false</LinksUpToDate>
  <CharactersWithSpaces>6393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2022-12-07T10:15:00Z</dcterms:created>
  <dc:creator>Tao Hongcai</dc:creator>
  <cp:lastModifiedBy>WPS_1665891310</cp:lastModifiedBy>
  <cp:lastPrinted>2026-01-15T12:30:00Z</cp:lastPrinted>
  <dcterms:modified xsi:type="dcterms:W3CDTF">2026-04-30T07:10:31Z</dcterms:modified>
  <cp:revision>406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C64918409E04454CB02D1CAD3EEA8A13_13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