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654BF">
      <w:pPr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作业1</w:t>
      </w:r>
    </w:p>
    <w:p w14:paraId="12ADAD82">
      <w:pPr>
        <w:pStyle w:val="8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查找资料，</w:t>
      </w:r>
      <w:r>
        <w:rPr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以</w:t>
      </w:r>
      <w:r>
        <w:rPr>
          <w:rFonts w:hint="eastAsia"/>
          <w:b/>
          <w:bCs/>
          <w:color w:val="FF0000"/>
          <w:sz w:val="30"/>
          <w:szCs w:val="30"/>
        </w:rPr>
        <w:t>表格</w:t>
      </w:r>
      <w:r>
        <w:rPr>
          <w:rFonts w:hint="eastAsia"/>
          <w:sz w:val="30"/>
          <w:szCs w:val="30"/>
        </w:rPr>
        <w:t>形式给出国内至少2家从事计算机输入（4分）、处理（4分）及输出设备（4分）</w:t>
      </w:r>
      <w:r>
        <w:rPr>
          <w:rFonts w:hint="default"/>
          <w:sz w:val="30"/>
          <w:szCs w:val="30"/>
        </w:rPr>
        <w:t>研发</w:t>
      </w:r>
      <w:r>
        <w:rPr>
          <w:rFonts w:hint="eastAsia"/>
          <w:sz w:val="30"/>
          <w:szCs w:val="30"/>
        </w:rPr>
        <w:t>的公司以及具体开发的外部设备的名称（4分）、型号（4分）、设备的主要功能（8分）及参数</w:t>
      </w:r>
      <w:r>
        <w:rPr>
          <w:rFonts w:hint="default"/>
          <w:sz w:val="30"/>
          <w:szCs w:val="30"/>
        </w:rPr>
        <w:t>和性能</w:t>
      </w:r>
      <w:r>
        <w:rPr>
          <w:rFonts w:hint="eastAsia"/>
          <w:sz w:val="30"/>
          <w:szCs w:val="30"/>
        </w:rPr>
        <w:t>（12分）。（总分40分。）</w:t>
      </w:r>
    </w:p>
    <w:p w14:paraId="164228BD">
      <w:pPr>
        <w:pStyle w:val="8"/>
        <w:numPr>
          <w:ilvl w:val="0"/>
          <w:numId w:val="1"/>
        </w:numPr>
        <w:ind w:firstLineChars="0"/>
        <w:rPr>
          <w:sz w:val="30"/>
          <w:szCs w:val="30"/>
        </w:rPr>
      </w:pPr>
      <w:r>
        <w:rPr>
          <w:rFonts w:hint="eastAsia"/>
          <w:sz w:val="30"/>
          <w:szCs w:val="30"/>
        </w:rPr>
        <w:t>查找资料，以</w:t>
      </w:r>
      <w:r>
        <w:rPr>
          <w:rFonts w:hint="eastAsia"/>
          <w:b/>
          <w:bCs/>
          <w:color w:val="FF0000"/>
          <w:sz w:val="30"/>
          <w:szCs w:val="30"/>
        </w:rPr>
        <w:t>表格</w:t>
      </w:r>
      <w:r>
        <w:rPr>
          <w:rFonts w:hint="eastAsia"/>
          <w:sz w:val="30"/>
          <w:szCs w:val="30"/>
        </w:rPr>
        <w:t>形式罗列出国内从事计算机图形学软件开发的主要公司（不少于3家），给出具体开发的软件</w:t>
      </w:r>
      <w:r>
        <w:rPr>
          <w:rFonts w:hint="default"/>
          <w:sz w:val="30"/>
          <w:szCs w:val="30"/>
        </w:rPr>
        <w:t>名称</w:t>
      </w:r>
      <w:r>
        <w:rPr>
          <w:rFonts w:hint="eastAsia"/>
          <w:sz w:val="30"/>
          <w:szCs w:val="30"/>
        </w:rPr>
        <w:t>（12分），软件的主要功能（12分），性能（12分）等，并与国际同类软件（24分）进行比较。（总分60分）</w:t>
      </w:r>
    </w:p>
    <w:p w14:paraId="5980CD4F">
      <w:pPr>
        <w:rPr>
          <w:sz w:val="30"/>
          <w:szCs w:val="30"/>
        </w:rPr>
      </w:pPr>
    </w:p>
    <w:p w14:paraId="65634278">
      <w:pPr>
        <w:rPr>
          <w:sz w:val="30"/>
          <w:szCs w:val="30"/>
        </w:rPr>
      </w:pPr>
    </w:p>
    <w:p w14:paraId="2D68FB07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提交时间：2</w:t>
      </w:r>
      <w:r>
        <w:rPr>
          <w:sz w:val="30"/>
          <w:szCs w:val="30"/>
        </w:rPr>
        <w:t>02</w:t>
      </w:r>
      <w:r>
        <w:rPr>
          <w:rFonts w:hint="default"/>
          <w:sz w:val="30"/>
          <w:szCs w:val="30"/>
        </w:rPr>
        <w:t>5</w:t>
      </w:r>
      <w:r>
        <w:rPr>
          <w:rFonts w:hint="eastAsia"/>
          <w:sz w:val="30"/>
          <w:szCs w:val="30"/>
        </w:rPr>
        <w:t>年</w:t>
      </w:r>
      <w:r>
        <w:rPr>
          <w:rFonts w:hint="default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default"/>
          <w:sz w:val="30"/>
          <w:szCs w:val="30"/>
        </w:rPr>
        <w:t>1</w:t>
      </w:r>
      <w:r>
        <w:rPr>
          <w:rFonts w:hint="eastAsia"/>
          <w:sz w:val="30"/>
          <w:szCs w:val="30"/>
        </w:rPr>
        <w:t>1日晚8:</w:t>
      </w:r>
      <w:r>
        <w:rPr>
          <w:sz w:val="30"/>
          <w:szCs w:val="30"/>
        </w:rPr>
        <w:t>00</w:t>
      </w:r>
      <w:r>
        <w:rPr>
          <w:rFonts w:hint="eastAsia"/>
          <w:sz w:val="30"/>
          <w:szCs w:val="30"/>
        </w:rPr>
        <w:t>之前。</w:t>
      </w:r>
    </w:p>
    <w:p w14:paraId="388D4070">
      <w:pPr>
        <w:ind w:left="1500" w:hanging="1500" w:hangingChars="500"/>
        <w:rPr>
          <w:rFonts w:hint="default"/>
          <w:sz w:val="30"/>
          <w:szCs w:val="30"/>
        </w:rPr>
      </w:pPr>
      <w:r>
        <w:rPr>
          <w:rFonts w:hint="eastAsia"/>
          <w:sz w:val="30"/>
          <w:szCs w:val="30"/>
        </w:rPr>
        <w:t>提交方式：电子稿，</w:t>
      </w:r>
      <w:r>
        <w:rPr>
          <w:rFonts w:hint="default"/>
          <w:sz w:val="30"/>
          <w:szCs w:val="30"/>
        </w:rPr>
        <w:t>通过邮件以附件形式发送</w:t>
      </w:r>
      <w:r>
        <w:rPr>
          <w:rFonts w:hint="default"/>
          <w:sz w:val="30"/>
          <w:szCs w:val="30"/>
        </w:rPr>
        <w:t>助教，并抄送</w:t>
      </w:r>
      <w:r>
        <w:rPr>
          <w:rFonts w:hint="eastAsia"/>
          <w:sz w:val="30"/>
          <w:szCs w:val="30"/>
        </w:rPr>
        <w:t>给h</w:t>
      </w:r>
      <w:r>
        <w:rPr>
          <w:sz w:val="30"/>
          <w:szCs w:val="30"/>
        </w:rPr>
        <w:t>yhuan</w:t>
      </w:r>
      <w:r>
        <w:rPr>
          <w:rFonts w:hint="default"/>
          <w:sz w:val="30"/>
          <w:szCs w:val="30"/>
        </w:rPr>
        <w:t>g@swjtu.edu.cn</w:t>
      </w:r>
      <w:r>
        <w:rPr>
          <w:rFonts w:hint="default"/>
          <w:sz w:val="30"/>
          <w:szCs w:val="30"/>
        </w:rPr>
        <w:t>，注意邮件标题为：《计算机图形学与人机交互》作业1，附件名称与标题一致。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方正等线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等线-简">
    <w:panose1 w:val="02000500000000000000"/>
    <w:charset w:val="86"/>
    <w:family w:val="auto"/>
    <w:pitch w:val="default"/>
    <w:sig w:usb0="A10102FF" w:usb1="38CF7CFB" w:usb2="00010016" w:usb3="00000000" w:csb0="00040001" w:csb1="00000000"/>
  </w:font>
  <w:font w:name="等线">
    <w:altName w:val="方正等线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方正等线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306E06"/>
    <w:multiLevelType w:val="multilevel"/>
    <w:tmpl w:val="25306E0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61B"/>
    <w:rsid w:val="000A7242"/>
    <w:rsid w:val="002313B9"/>
    <w:rsid w:val="00244CD5"/>
    <w:rsid w:val="00591D43"/>
    <w:rsid w:val="005D761B"/>
    <w:rsid w:val="006107E9"/>
    <w:rsid w:val="007534D0"/>
    <w:rsid w:val="00825987"/>
    <w:rsid w:val="00AC78F5"/>
    <w:rsid w:val="00B024D5"/>
    <w:rsid w:val="00D471BD"/>
    <w:rsid w:val="00D55339"/>
    <w:rsid w:val="00D95ACC"/>
    <w:rsid w:val="00DD49AB"/>
    <w:rsid w:val="00ED51E1"/>
    <w:rsid w:val="3DF7D201"/>
    <w:rsid w:val="5D2912CA"/>
    <w:rsid w:val="5DF92C43"/>
    <w:rsid w:val="6F6F8F50"/>
    <w:rsid w:val="7FDB0880"/>
    <w:rsid w:val="DBD8FD27"/>
    <w:rsid w:val="FB29F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241</Characters>
  <Lines>2</Lines>
  <Paragraphs>1</Paragraphs>
  <TotalTime>2</TotalTime>
  <ScaleCrop>false</ScaleCrop>
  <LinksUpToDate>false</LinksUpToDate>
  <CharactersWithSpaces>282</CharactersWithSpaces>
  <Application>WPS Office_12.1.3.23106_F1E327BC-269C-435d-A152-05C5408002CA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2024-09-09T23:27:00Z</dcterms:created>
  <dc:creator>黄 海于</dc:creator>
  <cp:lastModifiedBy>hy</cp:lastModifiedBy>
  <dcterms:modified xsi:type="dcterms:W3CDTF">2025-09-26T09:38:03Z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2052-12.1.3.23106</vt:lpwstr>
  </property>
  <property fmtid="{D5CDD505-2E9C-101B-9397-08002B2CF9AE}" pid="3" name="ICV">
    <vt:lpwstr>8714AE73A9D9F1EF19EDD568D1BB7DCA_42</vt:lpwstr>
  </property>
</Properties>
</file>