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475" w:rsidRDefault="008B7697" w:rsidP="00B76B54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ja-J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-716915</wp:posOffset>
            </wp:positionV>
            <wp:extent cx="3834130" cy="1181735"/>
            <wp:effectExtent l="19050" t="0" r="0" b="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1181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:rsidR="008B7697" w:rsidRDefault="008B7697" w:rsidP="00B76B54">
      <w:pPr>
        <w:spacing w:after="0" w:line="240" w:lineRule="auto"/>
        <w:rPr>
          <w:b/>
          <w:sz w:val="20"/>
          <w:szCs w:val="20"/>
        </w:rPr>
      </w:pPr>
    </w:p>
    <w:p w:rsidR="008B7697" w:rsidRDefault="008B7697" w:rsidP="00B76B54">
      <w:pPr>
        <w:spacing w:after="0" w:line="240" w:lineRule="auto"/>
        <w:rPr>
          <w:b/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B7697" w:rsidRPr="008B7697">
        <w:rPr>
          <w:color w:val="00B050"/>
          <w:sz w:val="20"/>
          <w:szCs w:val="20"/>
        </w:rPr>
        <w:t xml:space="preserve"> </w:t>
      </w:r>
      <w:r w:rsidR="008B7697" w:rsidRPr="008B7697">
        <w:rPr>
          <w:b/>
          <w:color w:val="00B050"/>
          <w:sz w:val="28"/>
          <w:szCs w:val="28"/>
        </w:rPr>
        <w:t>1</w:t>
      </w:r>
      <w:r w:rsidR="008B7697" w:rsidRPr="008B7697">
        <w:rPr>
          <w:b/>
          <w:sz w:val="28"/>
          <w:szCs w:val="28"/>
        </w:rPr>
        <w:t xml:space="preserve"> </w:t>
      </w:r>
    </w:p>
    <w:p w:rsidR="00B76B54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:rsidR="008B7697" w:rsidRPr="00020475" w:rsidRDefault="008B7697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Byl dodán odkaz na funkční aplikaci. Poměrně rozsáhlá dokumentace. Byly uvedeny funkční testovací účty. 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B7697">
        <w:rPr>
          <w:sz w:val="20"/>
          <w:szCs w:val="20"/>
        </w:rPr>
        <w:t xml:space="preserve"> </w:t>
      </w:r>
      <w:r w:rsidR="00965714" w:rsidRPr="00965714">
        <w:rPr>
          <w:b/>
          <w:color w:val="92D050"/>
          <w:sz w:val="28"/>
          <w:szCs w:val="28"/>
        </w:rPr>
        <w:t>2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965714">
        <w:rPr>
          <w:sz w:val="20"/>
          <w:szCs w:val="20"/>
        </w:rPr>
        <w:t xml:space="preserve"> Chybí administrátorský panel.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B7697">
        <w:rPr>
          <w:sz w:val="20"/>
          <w:szCs w:val="20"/>
        </w:rPr>
        <w:t xml:space="preserve">  </w:t>
      </w:r>
      <w:r w:rsidR="008B7697" w:rsidRPr="008B7697">
        <w:rPr>
          <w:b/>
          <w:color w:val="00B050"/>
          <w:sz w:val="28"/>
          <w:szCs w:val="28"/>
        </w:rPr>
        <w:t>1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B7697">
        <w:rPr>
          <w:sz w:val="20"/>
          <w:szCs w:val="20"/>
        </w:rPr>
        <w:t xml:space="preserve"> </w:t>
      </w:r>
      <w:r w:rsidR="00046D72">
        <w:rPr>
          <w:sz w:val="20"/>
          <w:szCs w:val="20"/>
        </w:rPr>
        <w:t>Orientace na webu je intuitivní</w:t>
      </w:r>
      <w:r w:rsidR="0064506A">
        <w:rPr>
          <w:sz w:val="20"/>
          <w:szCs w:val="20"/>
        </w:rPr>
        <w:t>. Registrace automaticky neodkazuje na přihlášení.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:rsidR="00020475" w:rsidRDefault="00020475" w:rsidP="00020475">
      <w:pPr>
        <w:spacing w:after="0" w:line="240" w:lineRule="auto"/>
        <w:rPr>
          <w:b/>
          <w:color w:val="00B050"/>
          <w:sz w:val="28"/>
          <w:szCs w:val="28"/>
        </w:rPr>
      </w:pPr>
      <w:r w:rsidRPr="00020475">
        <w:rPr>
          <w:sz w:val="20"/>
          <w:szCs w:val="20"/>
        </w:rPr>
        <w:t>Hodnocení:</w:t>
      </w:r>
      <w:r w:rsidR="00BC7B4C">
        <w:rPr>
          <w:sz w:val="20"/>
          <w:szCs w:val="20"/>
        </w:rPr>
        <w:t xml:space="preserve"> </w:t>
      </w:r>
      <w:r w:rsidR="00BC7B4C" w:rsidRPr="00BC7B4C">
        <w:rPr>
          <w:b/>
          <w:color w:val="00B050"/>
          <w:sz w:val="28"/>
          <w:szCs w:val="28"/>
        </w:rPr>
        <w:t>1</w:t>
      </w:r>
      <w:r w:rsidR="00E02F9D">
        <w:rPr>
          <w:b/>
          <w:color w:val="00B050"/>
          <w:sz w:val="28"/>
          <w:szCs w:val="28"/>
        </w:rPr>
        <w:t>-</w:t>
      </w:r>
    </w:p>
    <w:p w:rsidR="00BC7B4C" w:rsidRDefault="0064506A" w:rsidP="00020475">
      <w:pPr>
        <w:spacing w:after="0" w:line="240" w:lineRule="auto"/>
        <w:rPr>
          <w:b/>
          <w:color w:val="00B050"/>
          <w:sz w:val="28"/>
          <w:szCs w:val="28"/>
        </w:rPr>
      </w:pPr>
      <w:r>
        <w:rPr>
          <w:b/>
          <w:noProof/>
          <w:color w:val="00B050"/>
          <w:sz w:val="28"/>
          <w:szCs w:val="28"/>
          <w:lang w:eastAsia="ja-JP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3223260</wp:posOffset>
            </wp:positionH>
            <wp:positionV relativeFrom="paragraph">
              <wp:posOffset>52705</wp:posOffset>
            </wp:positionV>
            <wp:extent cx="3399790" cy="502285"/>
            <wp:effectExtent l="19050" t="0" r="0" b="0"/>
            <wp:wrapSquare wrapText="bothSides"/>
            <wp:docPr id="12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502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C7B4C" w:rsidRDefault="0064506A" w:rsidP="00020475">
      <w:pPr>
        <w:spacing w:after="0" w:line="240" w:lineRule="auto"/>
        <w:rPr>
          <w:b/>
          <w:color w:val="00B050"/>
          <w:sz w:val="28"/>
          <w:szCs w:val="28"/>
        </w:rPr>
      </w:pPr>
      <w:r>
        <w:rPr>
          <w:b/>
          <w:noProof/>
          <w:sz w:val="20"/>
          <w:szCs w:val="20"/>
          <w:lang w:eastAsia="ja-JP"/>
        </w:rPr>
        <w:drawing>
          <wp:inline distT="0" distB="0" distL="0" distR="0">
            <wp:extent cx="2956799" cy="576648"/>
            <wp:effectExtent l="19050" t="0" r="0" b="0"/>
            <wp:docPr id="10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073" cy="578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7B4C" w:rsidRDefault="0064506A" w:rsidP="00020475">
      <w:pPr>
        <w:spacing w:after="0" w:line="240" w:lineRule="auto"/>
        <w:rPr>
          <w:b/>
          <w:color w:val="00B050"/>
          <w:sz w:val="28"/>
          <w:szCs w:val="28"/>
        </w:rPr>
      </w:pPr>
      <w:r>
        <w:rPr>
          <w:b/>
          <w:noProof/>
          <w:color w:val="00B050"/>
          <w:sz w:val="28"/>
          <w:szCs w:val="28"/>
          <w:lang w:eastAsia="ja-JP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3223260</wp:posOffset>
            </wp:positionH>
            <wp:positionV relativeFrom="paragraph">
              <wp:posOffset>34290</wp:posOffset>
            </wp:positionV>
            <wp:extent cx="3163570" cy="1221105"/>
            <wp:effectExtent l="19050" t="0" r="0" b="0"/>
            <wp:wrapSquare wrapText="bothSides"/>
            <wp:docPr id="13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1221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C7B4C" w:rsidRPr="00020475" w:rsidRDefault="00BC7B4C" w:rsidP="00020475">
      <w:pPr>
        <w:spacing w:after="0" w:line="240" w:lineRule="auto"/>
        <w:rPr>
          <w:sz w:val="20"/>
          <w:szCs w:val="20"/>
        </w:rPr>
      </w:pPr>
    </w:p>
    <w:p w:rsidR="00BC7B4C" w:rsidRDefault="0064506A" w:rsidP="0064506A">
      <w:pPr>
        <w:spacing w:after="0" w:line="240" w:lineRule="auto"/>
        <w:rPr>
          <w:sz w:val="20"/>
          <w:szCs w:val="20"/>
        </w:rPr>
      </w:pPr>
      <w:r>
        <w:rPr>
          <w:b/>
          <w:noProof/>
          <w:sz w:val="20"/>
          <w:szCs w:val="20"/>
          <w:lang w:eastAsia="ja-JP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4060825</wp:posOffset>
            </wp:positionH>
            <wp:positionV relativeFrom="paragraph">
              <wp:posOffset>1050925</wp:posOffset>
            </wp:positionV>
            <wp:extent cx="2277110" cy="1870075"/>
            <wp:effectExtent l="19050" t="0" r="8890" b="0"/>
            <wp:wrapSquare wrapText="bothSides"/>
            <wp:docPr id="20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87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37431" w:rsidRPr="00B37431">
        <w:rPr>
          <w:b/>
          <w:noProof/>
          <w:sz w:val="20"/>
          <w:szCs w:val="20"/>
          <w:lang w:eastAsia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31.3pt;margin-top:155.35pt;width:63.95pt;height:17.45pt;z-index:251659264;mso-position-horizontal-relative:text;mso-position-vertical-relative:text">
            <v:textbox>
              <w:txbxContent>
                <w:p w:rsidR="0064506A" w:rsidRPr="0064506A" w:rsidRDefault="0064506A" w:rsidP="0064506A">
                  <w:pPr>
                    <w:jc w:val="center"/>
                    <w:rPr>
                      <w:sz w:val="16"/>
                      <w:szCs w:val="16"/>
                    </w:rPr>
                  </w:pPr>
                  <w:r w:rsidRPr="0064506A">
                    <w:rPr>
                      <w:sz w:val="16"/>
                      <w:szCs w:val="16"/>
                    </w:rPr>
                    <w:t>6. 12. 2022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eastAsia="ja-JP"/>
        </w:rPr>
        <w:drawing>
          <wp:inline distT="0" distB="0" distL="0" distR="0">
            <wp:extent cx="2469425" cy="2206460"/>
            <wp:effectExtent l="19050" t="0" r="7075" b="0"/>
            <wp:docPr id="11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425" cy="220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4506A">
        <w:rPr>
          <w:noProof/>
          <w:sz w:val="20"/>
          <w:szCs w:val="20"/>
          <w:lang w:eastAsia="cs-CZ"/>
        </w:rPr>
        <w:t xml:space="preserve"> </w:t>
      </w:r>
    </w:p>
    <w:p w:rsidR="00BC7B4C" w:rsidRDefault="00BC7B4C" w:rsidP="00BC7B4C">
      <w:pPr>
        <w:spacing w:after="0" w:line="240" w:lineRule="auto"/>
        <w:jc w:val="center"/>
        <w:rPr>
          <w:sz w:val="20"/>
          <w:szCs w:val="20"/>
        </w:rPr>
      </w:pPr>
    </w:p>
    <w:p w:rsidR="00BC7B4C" w:rsidRDefault="00BC7B4C" w:rsidP="00020475">
      <w:pPr>
        <w:spacing w:after="0" w:line="240" w:lineRule="auto"/>
        <w:rPr>
          <w:sz w:val="20"/>
          <w:szCs w:val="20"/>
        </w:rPr>
      </w:pPr>
    </w:p>
    <w:p w:rsidR="00020475" w:rsidRDefault="00BC7B4C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K</w:t>
      </w:r>
      <w:r w:rsidR="00020475" w:rsidRPr="00020475">
        <w:rPr>
          <w:sz w:val="20"/>
          <w:szCs w:val="20"/>
        </w:rPr>
        <w:t>omentář:</w:t>
      </w:r>
      <w:r>
        <w:rPr>
          <w:sz w:val="20"/>
          <w:szCs w:val="20"/>
        </w:rPr>
        <w:t xml:space="preserve"> Jedná se pouze o kosmetické vady, žádné závažnější problémy, které </w:t>
      </w:r>
      <w:proofErr w:type="gramStart"/>
      <w:r>
        <w:rPr>
          <w:sz w:val="20"/>
          <w:szCs w:val="20"/>
        </w:rPr>
        <w:t>by</w:t>
      </w:r>
      <w:proofErr w:type="gramEnd"/>
      <w:r>
        <w:rPr>
          <w:sz w:val="20"/>
          <w:szCs w:val="20"/>
        </w:rPr>
        <w:t xml:space="preserve"> omezovaly funkčnost webu </w:t>
      </w:r>
      <w:proofErr w:type="gramStart"/>
      <w:r>
        <w:rPr>
          <w:sz w:val="20"/>
          <w:szCs w:val="20"/>
        </w:rPr>
        <w:t>jsme</w:t>
      </w:r>
      <w:proofErr w:type="gramEnd"/>
      <w:r>
        <w:rPr>
          <w:sz w:val="20"/>
          <w:szCs w:val="20"/>
        </w:rPr>
        <w:t xml:space="preserve"> neobjevili.</w:t>
      </w:r>
      <w:r w:rsidR="0064506A" w:rsidRPr="0064506A">
        <w:rPr>
          <w:noProof/>
          <w:sz w:val="20"/>
          <w:szCs w:val="20"/>
          <w:lang w:eastAsia="cs-CZ"/>
        </w:rPr>
        <w:t xml:space="preserve"> 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965714" w:rsidRDefault="0096571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lastRenderedPageBreak/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965714">
        <w:rPr>
          <w:sz w:val="20"/>
          <w:szCs w:val="20"/>
        </w:rPr>
        <w:t xml:space="preserve"> </w:t>
      </w:r>
      <w:r w:rsidR="00965714" w:rsidRPr="00965714">
        <w:rPr>
          <w:b/>
          <w:color w:val="FFC000"/>
          <w:sz w:val="28"/>
          <w:szCs w:val="28"/>
        </w:rPr>
        <w:t>3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965714">
        <w:rPr>
          <w:sz w:val="20"/>
          <w:szCs w:val="20"/>
        </w:rPr>
        <w:t xml:space="preserve"> Chybí klíčová věta v záhlaví. I bez uvedených informací je z webu patrné, že se jedná o </w:t>
      </w:r>
      <w:proofErr w:type="gramStart"/>
      <w:r w:rsidR="00965714">
        <w:rPr>
          <w:sz w:val="20"/>
          <w:szCs w:val="20"/>
        </w:rPr>
        <w:t>odborní</w:t>
      </w:r>
      <w:proofErr w:type="gramEnd"/>
      <w:r w:rsidR="00965714">
        <w:rPr>
          <w:sz w:val="20"/>
          <w:szCs w:val="20"/>
        </w:rPr>
        <w:t xml:space="preserve"> časopis.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9B0D69">
        <w:rPr>
          <w:sz w:val="20"/>
          <w:szCs w:val="20"/>
        </w:rPr>
        <w:t xml:space="preserve"> </w:t>
      </w:r>
      <w:r w:rsidR="009B0D69" w:rsidRPr="00BC7B4C">
        <w:rPr>
          <w:color w:val="00B050"/>
          <w:sz w:val="28"/>
          <w:szCs w:val="28"/>
        </w:rPr>
        <w:t>1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E02F9D">
        <w:rPr>
          <w:sz w:val="20"/>
          <w:szCs w:val="20"/>
        </w:rPr>
        <w:t xml:space="preserve"> Velmi povedený celkový design, kontrast barev, ovládání.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BC7B4C">
        <w:rPr>
          <w:sz w:val="20"/>
          <w:szCs w:val="20"/>
        </w:rPr>
        <w:t xml:space="preserve"> </w:t>
      </w:r>
      <w:r w:rsidR="00BC7B4C" w:rsidRPr="00BC7B4C">
        <w:rPr>
          <w:color w:val="00B050"/>
          <w:sz w:val="28"/>
          <w:szCs w:val="28"/>
        </w:rPr>
        <w:t>1</w:t>
      </w:r>
    </w:p>
    <w:p w:rsidR="00E02F9D" w:rsidRDefault="00E02F9D" w:rsidP="00E02F9D">
      <w:pPr>
        <w:spacing w:after="0"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ja-JP"/>
        </w:rPr>
        <w:drawing>
          <wp:inline distT="0" distB="0" distL="0" distR="0">
            <wp:extent cx="2729423" cy="1508760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4" cy="15103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2F9D" w:rsidRDefault="00E02F9D" w:rsidP="00020475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BC7B4C">
        <w:rPr>
          <w:sz w:val="20"/>
          <w:szCs w:val="20"/>
        </w:rPr>
        <w:t xml:space="preserve"> Stručně a výstižně napsáno.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E02F9D" w:rsidRPr="00E02F9D">
        <w:rPr>
          <w:color w:val="00B050"/>
          <w:sz w:val="28"/>
          <w:szCs w:val="28"/>
        </w:rPr>
        <w:t xml:space="preserve"> 1</w:t>
      </w:r>
    </w:p>
    <w:p w:rsidR="00020475" w:rsidRPr="00BC7B4C" w:rsidRDefault="00020475" w:rsidP="00020475">
      <w:pPr>
        <w:spacing w:after="0" w:line="240" w:lineRule="auto"/>
        <w:rPr>
          <w:b/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E02F9D">
        <w:rPr>
          <w:sz w:val="20"/>
          <w:szCs w:val="20"/>
        </w:rPr>
        <w:t xml:space="preserve"> Administrátorská dokumentace se nachází ve stejném dokumentu jako uživatelská. 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  <w:r w:rsidR="00E02F9D">
        <w:rPr>
          <w:sz w:val="20"/>
          <w:szCs w:val="20"/>
        </w:rPr>
        <w:t xml:space="preserve"> Zapracovat na kosmetických vadách. V případě času se pustit do implementace avizovaných funkčností.</w:t>
      </w:r>
    </w:p>
    <w:sectPr w:rsidR="00B76B54" w:rsidRPr="00020475" w:rsidSect="00FC0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B76B54"/>
    <w:rsid w:val="00020475"/>
    <w:rsid w:val="00046D72"/>
    <w:rsid w:val="00094354"/>
    <w:rsid w:val="000C50A8"/>
    <w:rsid w:val="0064506A"/>
    <w:rsid w:val="008010E3"/>
    <w:rsid w:val="00812C94"/>
    <w:rsid w:val="008B7697"/>
    <w:rsid w:val="008C7127"/>
    <w:rsid w:val="00932BBA"/>
    <w:rsid w:val="00965714"/>
    <w:rsid w:val="009B0D69"/>
    <w:rsid w:val="00B37431"/>
    <w:rsid w:val="00B76B54"/>
    <w:rsid w:val="00BC7B4C"/>
    <w:rsid w:val="00E02F9D"/>
    <w:rsid w:val="00FC0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C7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C7B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223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Tomas Dosek</cp:lastModifiedBy>
  <cp:revision>5</cp:revision>
  <dcterms:created xsi:type="dcterms:W3CDTF">2019-12-04T13:16:00Z</dcterms:created>
  <dcterms:modified xsi:type="dcterms:W3CDTF">2022-12-11T14:45:00Z</dcterms:modified>
</cp:coreProperties>
</file>