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66D" w:rsidRDefault="009F566D">
      <w:pPr>
        <w:rPr>
          <w:rFonts w:ascii="Arial" w:hAnsi="Arial" w:cs="Arial"/>
          <w:b/>
          <w:sz w:val="24"/>
          <w:szCs w:val="24"/>
        </w:rPr>
      </w:pPr>
      <w:r>
        <w:rPr>
          <w:rFonts w:ascii="Arial" w:hAnsi="Arial" w:cs="Arial"/>
          <w:b/>
          <w:sz w:val="24"/>
          <w:szCs w:val="24"/>
        </w:rPr>
        <w:t>Opgave 1</w:t>
      </w:r>
    </w:p>
    <w:p w:rsidR="009F566D" w:rsidRDefault="009F566D" w:rsidP="009F566D">
      <w:pPr>
        <w:pStyle w:val="Listeafsnit"/>
        <w:numPr>
          <w:ilvl w:val="0"/>
          <w:numId w:val="1"/>
        </w:numPr>
        <w:rPr>
          <w:rFonts w:ascii="Arial" w:hAnsi="Arial" w:cs="Arial"/>
          <w:b/>
          <w:sz w:val="24"/>
          <w:szCs w:val="24"/>
        </w:rPr>
      </w:pPr>
      <w:r>
        <w:rPr>
          <w:rFonts w:ascii="Arial" w:hAnsi="Arial" w:cs="Arial"/>
          <w:b/>
          <w:sz w:val="24"/>
          <w:szCs w:val="24"/>
        </w:rPr>
        <w:t>Hvad bruges ækvivalensklasser til i forbindelse med test?</w:t>
      </w:r>
    </w:p>
    <w:p w:rsidR="009F566D" w:rsidRDefault="009F566D" w:rsidP="009F566D">
      <w:pPr>
        <w:pStyle w:val="Listeafsnit"/>
        <w:rPr>
          <w:rFonts w:ascii="Arial" w:hAnsi="Arial" w:cs="Arial"/>
          <w:b/>
          <w:sz w:val="24"/>
          <w:szCs w:val="24"/>
        </w:rPr>
      </w:pPr>
    </w:p>
    <w:p w:rsidR="009F566D" w:rsidRDefault="009F566D" w:rsidP="009F566D">
      <w:pPr>
        <w:pStyle w:val="Listeafsnit"/>
        <w:rPr>
          <w:rFonts w:ascii="Arial" w:hAnsi="Arial" w:cs="Arial"/>
          <w:sz w:val="24"/>
          <w:szCs w:val="24"/>
        </w:rPr>
      </w:pPr>
      <w:r>
        <w:rPr>
          <w:rFonts w:ascii="Arial" w:hAnsi="Arial" w:cs="Arial"/>
          <w:sz w:val="24"/>
          <w:szCs w:val="24"/>
        </w:rPr>
        <w:t>Ækvivalensklasser er en måde at opdele tests på. Alle tests i en given ækvivalensklasse accepterer/fejler sammen, da hvert element i ækvivalensklassen tester den samme del af et system. Man kan med fordel bruge ækvivalensklasser til stærkt at reducere antallet af overflødige tests.</w:t>
      </w:r>
    </w:p>
    <w:p w:rsidR="009F566D" w:rsidRPr="009F566D" w:rsidRDefault="009F566D" w:rsidP="009F566D">
      <w:pPr>
        <w:pStyle w:val="Listeafsnit"/>
        <w:rPr>
          <w:rFonts w:ascii="Arial" w:hAnsi="Arial" w:cs="Arial"/>
          <w:sz w:val="24"/>
          <w:szCs w:val="24"/>
        </w:rPr>
      </w:pPr>
    </w:p>
    <w:p w:rsidR="009F566D" w:rsidRDefault="009F566D" w:rsidP="009F566D">
      <w:pPr>
        <w:pStyle w:val="Listeafsnit"/>
        <w:numPr>
          <w:ilvl w:val="0"/>
          <w:numId w:val="1"/>
        </w:numPr>
        <w:rPr>
          <w:rFonts w:ascii="Arial" w:hAnsi="Arial" w:cs="Arial"/>
          <w:b/>
          <w:sz w:val="24"/>
          <w:szCs w:val="24"/>
        </w:rPr>
      </w:pPr>
      <w:r>
        <w:rPr>
          <w:rFonts w:ascii="Arial" w:hAnsi="Arial" w:cs="Arial"/>
          <w:b/>
          <w:sz w:val="24"/>
          <w:szCs w:val="24"/>
        </w:rPr>
        <w:t>Hvad betyder det at et system har høj kobling?</w:t>
      </w:r>
    </w:p>
    <w:p w:rsidR="009F566D" w:rsidRDefault="009F566D" w:rsidP="009F566D">
      <w:pPr>
        <w:pStyle w:val="Listeafsnit"/>
        <w:rPr>
          <w:rFonts w:ascii="Arial" w:hAnsi="Arial" w:cs="Arial"/>
          <w:b/>
          <w:sz w:val="24"/>
          <w:szCs w:val="24"/>
        </w:rPr>
      </w:pPr>
    </w:p>
    <w:p w:rsidR="009F566D" w:rsidRDefault="009F566D" w:rsidP="009F566D">
      <w:pPr>
        <w:pStyle w:val="Listeafsnit"/>
        <w:rPr>
          <w:rFonts w:ascii="Arial" w:hAnsi="Arial" w:cs="Arial"/>
          <w:sz w:val="24"/>
          <w:szCs w:val="24"/>
        </w:rPr>
      </w:pPr>
      <w:r>
        <w:rPr>
          <w:rFonts w:ascii="Arial" w:hAnsi="Arial" w:cs="Arial"/>
          <w:sz w:val="24"/>
          <w:szCs w:val="24"/>
        </w:rPr>
        <w:t xml:space="preserve">Hvis et system har høj kobling, så har de interne komponenter mange forbindelser til hinanden (høj afhængighed mellem moduler), hvilket ofte er overflødigt og bare gør systemet mere kompliceret end nødvendigt. Høj kobling resulterer også i, at det er svært at </w:t>
      </w:r>
      <w:proofErr w:type="spellStart"/>
      <w:r>
        <w:rPr>
          <w:rFonts w:ascii="Arial" w:hAnsi="Arial" w:cs="Arial"/>
          <w:sz w:val="24"/>
          <w:szCs w:val="24"/>
        </w:rPr>
        <w:t>debugge</w:t>
      </w:r>
      <w:proofErr w:type="spellEnd"/>
      <w:r>
        <w:rPr>
          <w:rFonts w:ascii="Arial" w:hAnsi="Arial" w:cs="Arial"/>
          <w:sz w:val="24"/>
          <w:szCs w:val="24"/>
        </w:rPr>
        <w:t xml:space="preserve">, </w:t>
      </w:r>
      <w:proofErr w:type="spellStart"/>
      <w:r>
        <w:rPr>
          <w:rFonts w:ascii="Arial" w:hAnsi="Arial" w:cs="Arial"/>
          <w:sz w:val="24"/>
          <w:szCs w:val="24"/>
        </w:rPr>
        <w:t>maintaine</w:t>
      </w:r>
      <w:proofErr w:type="spellEnd"/>
      <w:r>
        <w:rPr>
          <w:rFonts w:ascii="Arial" w:hAnsi="Arial" w:cs="Arial"/>
          <w:sz w:val="24"/>
          <w:szCs w:val="24"/>
        </w:rPr>
        <w:t xml:space="preserve"> og udvikle nye features til et system.</w:t>
      </w:r>
    </w:p>
    <w:tbl>
      <w:tblPr>
        <w:tblStyle w:val="Tabel-Gitter"/>
        <w:tblW w:w="0" w:type="auto"/>
        <w:tblLook w:val="04A0" w:firstRow="1" w:lastRow="0" w:firstColumn="1" w:lastColumn="0" w:noHBand="0" w:noVBand="1"/>
      </w:tblPr>
      <w:tblGrid>
        <w:gridCol w:w="3539"/>
        <w:gridCol w:w="6089"/>
      </w:tblGrid>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Navn:</w:t>
            </w:r>
          </w:p>
        </w:tc>
        <w:tc>
          <w:tcPr>
            <w:tcW w:w="6089" w:type="dxa"/>
          </w:tcPr>
          <w:p w:rsidR="002F346B" w:rsidRDefault="002F346B" w:rsidP="002F346B">
            <w:pPr>
              <w:rPr>
                <w:rFonts w:ascii="Arial" w:hAnsi="Arial" w:cs="Arial"/>
                <w:sz w:val="24"/>
                <w:szCs w:val="24"/>
              </w:rPr>
            </w:pPr>
            <w:r>
              <w:rPr>
                <w:rFonts w:ascii="Arial" w:hAnsi="Arial" w:cs="Arial"/>
                <w:sz w:val="24"/>
                <w:szCs w:val="24"/>
              </w:rPr>
              <w:t>Tilføj Vare</w:t>
            </w:r>
          </w:p>
        </w:tc>
      </w:tr>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Mål:</w:t>
            </w:r>
          </w:p>
        </w:tc>
        <w:tc>
          <w:tcPr>
            <w:tcW w:w="6089" w:type="dxa"/>
          </w:tcPr>
          <w:p w:rsidR="002F346B" w:rsidRDefault="002F346B" w:rsidP="002F346B">
            <w:pPr>
              <w:rPr>
                <w:rFonts w:ascii="Arial" w:hAnsi="Arial" w:cs="Arial"/>
                <w:sz w:val="24"/>
                <w:szCs w:val="24"/>
              </w:rPr>
            </w:pPr>
            <w:r>
              <w:rPr>
                <w:rFonts w:ascii="Arial" w:hAnsi="Arial" w:cs="Arial"/>
                <w:sz w:val="24"/>
                <w:szCs w:val="24"/>
              </w:rPr>
              <w:t>Bruger ønsker at tilføje vare til SmartFridge</w:t>
            </w:r>
          </w:p>
        </w:tc>
      </w:tr>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Aktører:</w:t>
            </w:r>
          </w:p>
        </w:tc>
        <w:tc>
          <w:tcPr>
            <w:tcW w:w="6089" w:type="dxa"/>
          </w:tcPr>
          <w:p w:rsidR="008358D4" w:rsidRDefault="008358D4" w:rsidP="002F346B">
            <w:pPr>
              <w:rPr>
                <w:rFonts w:ascii="Arial" w:hAnsi="Arial" w:cs="Arial"/>
                <w:sz w:val="24"/>
                <w:szCs w:val="24"/>
              </w:rPr>
            </w:pPr>
            <w:r>
              <w:rPr>
                <w:rFonts w:ascii="Arial" w:hAnsi="Arial" w:cs="Arial"/>
                <w:sz w:val="24"/>
                <w:szCs w:val="24"/>
              </w:rPr>
              <w:t>Primær: Bruger</w:t>
            </w:r>
          </w:p>
          <w:p w:rsidR="002F346B" w:rsidRDefault="002F346B" w:rsidP="002F346B">
            <w:pPr>
              <w:rPr>
                <w:rFonts w:ascii="Arial" w:hAnsi="Arial" w:cs="Arial"/>
                <w:sz w:val="24"/>
                <w:szCs w:val="24"/>
              </w:rPr>
            </w:pPr>
            <w:bookmarkStart w:id="0" w:name="_GoBack"/>
            <w:bookmarkEnd w:id="0"/>
            <w:r>
              <w:rPr>
                <w:rFonts w:ascii="Arial" w:hAnsi="Arial" w:cs="Arial"/>
                <w:sz w:val="24"/>
                <w:szCs w:val="24"/>
              </w:rPr>
              <w:t>Sekundær: BCDB</w:t>
            </w:r>
          </w:p>
        </w:tc>
      </w:tr>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Antal samtidige forekomster:</w:t>
            </w:r>
          </w:p>
        </w:tc>
        <w:tc>
          <w:tcPr>
            <w:tcW w:w="6089" w:type="dxa"/>
          </w:tcPr>
          <w:p w:rsidR="002F346B" w:rsidRDefault="002F346B" w:rsidP="002F346B">
            <w:pPr>
              <w:rPr>
                <w:rFonts w:ascii="Arial" w:hAnsi="Arial" w:cs="Arial"/>
                <w:sz w:val="24"/>
                <w:szCs w:val="24"/>
              </w:rPr>
            </w:pPr>
            <w:r>
              <w:rPr>
                <w:rFonts w:ascii="Arial" w:hAnsi="Arial" w:cs="Arial"/>
                <w:sz w:val="24"/>
                <w:szCs w:val="24"/>
              </w:rPr>
              <w:t>1</w:t>
            </w:r>
          </w:p>
        </w:tc>
      </w:tr>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Prækondition:</w:t>
            </w:r>
          </w:p>
        </w:tc>
        <w:tc>
          <w:tcPr>
            <w:tcW w:w="6089" w:type="dxa"/>
          </w:tcPr>
          <w:p w:rsidR="002F346B" w:rsidRDefault="002F346B" w:rsidP="002F346B">
            <w:pPr>
              <w:rPr>
                <w:rFonts w:ascii="Arial" w:hAnsi="Arial" w:cs="Arial"/>
                <w:sz w:val="24"/>
                <w:szCs w:val="24"/>
              </w:rPr>
            </w:pPr>
            <w:r>
              <w:rPr>
                <w:rFonts w:ascii="Arial" w:hAnsi="Arial" w:cs="Arial"/>
                <w:sz w:val="24"/>
                <w:szCs w:val="24"/>
              </w:rPr>
              <w:t>SmartFridge tændt og forbindelse til BCDB</w:t>
            </w:r>
          </w:p>
        </w:tc>
      </w:tr>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Postkondition:</w:t>
            </w:r>
          </w:p>
        </w:tc>
        <w:tc>
          <w:tcPr>
            <w:tcW w:w="6089" w:type="dxa"/>
          </w:tcPr>
          <w:p w:rsidR="002F346B" w:rsidRDefault="002F346B" w:rsidP="002F346B">
            <w:pPr>
              <w:rPr>
                <w:rFonts w:ascii="Arial" w:hAnsi="Arial" w:cs="Arial"/>
                <w:sz w:val="24"/>
                <w:szCs w:val="24"/>
              </w:rPr>
            </w:pPr>
            <w:r>
              <w:rPr>
                <w:rFonts w:ascii="Arial" w:hAnsi="Arial" w:cs="Arial"/>
                <w:sz w:val="24"/>
                <w:szCs w:val="24"/>
              </w:rPr>
              <w:t>Brugeren har tilføjet en vare til SmartFridge</w:t>
            </w:r>
          </w:p>
        </w:tc>
      </w:tr>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Hovedscenarie:</w:t>
            </w:r>
          </w:p>
        </w:tc>
        <w:tc>
          <w:tcPr>
            <w:tcW w:w="6089" w:type="dxa"/>
          </w:tcPr>
          <w:p w:rsidR="002F346B" w:rsidRDefault="002F346B" w:rsidP="002F346B">
            <w:pPr>
              <w:pStyle w:val="Listeafsnit"/>
              <w:numPr>
                <w:ilvl w:val="0"/>
                <w:numId w:val="2"/>
              </w:numPr>
              <w:rPr>
                <w:rFonts w:ascii="Arial" w:hAnsi="Arial" w:cs="Arial"/>
                <w:sz w:val="24"/>
                <w:szCs w:val="24"/>
              </w:rPr>
            </w:pPr>
            <w:r>
              <w:rPr>
                <w:rFonts w:ascii="Arial" w:hAnsi="Arial" w:cs="Arial"/>
                <w:sz w:val="24"/>
                <w:szCs w:val="24"/>
              </w:rPr>
              <w:t>Bruger sætter varens stregkode op mod stregkodeskanneren.</w:t>
            </w:r>
          </w:p>
          <w:p w:rsidR="002F346B" w:rsidRDefault="002F346B" w:rsidP="002F346B">
            <w:pPr>
              <w:pStyle w:val="Listeafsnit"/>
              <w:numPr>
                <w:ilvl w:val="0"/>
                <w:numId w:val="2"/>
              </w:numPr>
              <w:rPr>
                <w:rFonts w:ascii="Arial" w:hAnsi="Arial" w:cs="Arial"/>
                <w:sz w:val="24"/>
                <w:szCs w:val="24"/>
              </w:rPr>
            </w:pPr>
            <w:r>
              <w:rPr>
                <w:rFonts w:ascii="Arial" w:hAnsi="Arial" w:cs="Arial"/>
                <w:sz w:val="24"/>
                <w:szCs w:val="24"/>
              </w:rPr>
              <w:t>SmartFridge skanner stregkoden.</w:t>
            </w:r>
          </w:p>
          <w:p w:rsidR="002F346B" w:rsidRDefault="002F346B" w:rsidP="002F346B">
            <w:pPr>
              <w:pStyle w:val="Listeafsnit"/>
              <w:numPr>
                <w:ilvl w:val="0"/>
                <w:numId w:val="2"/>
              </w:numPr>
              <w:rPr>
                <w:rFonts w:ascii="Arial" w:hAnsi="Arial" w:cs="Arial"/>
                <w:sz w:val="24"/>
                <w:szCs w:val="24"/>
              </w:rPr>
            </w:pPr>
            <w:r>
              <w:rPr>
                <w:rFonts w:ascii="Arial" w:hAnsi="Arial" w:cs="Arial"/>
                <w:sz w:val="24"/>
                <w:szCs w:val="24"/>
              </w:rPr>
              <w:t>SmartFridge sender stregkoden til BCDB.</w:t>
            </w:r>
          </w:p>
          <w:p w:rsidR="002F346B" w:rsidRDefault="002F346B" w:rsidP="002F346B">
            <w:pPr>
              <w:pStyle w:val="Listeafsnit"/>
              <w:numPr>
                <w:ilvl w:val="0"/>
                <w:numId w:val="2"/>
              </w:numPr>
              <w:rPr>
                <w:rFonts w:ascii="Arial" w:hAnsi="Arial" w:cs="Arial"/>
                <w:sz w:val="24"/>
                <w:szCs w:val="24"/>
              </w:rPr>
            </w:pPr>
            <w:r>
              <w:rPr>
                <w:rFonts w:ascii="Arial" w:hAnsi="Arial" w:cs="Arial"/>
                <w:sz w:val="24"/>
                <w:szCs w:val="24"/>
              </w:rPr>
              <w:t>BCDB tjekker om stregkoden er i databasen.</w:t>
            </w:r>
          </w:p>
          <w:p w:rsidR="00753044" w:rsidRDefault="00753044" w:rsidP="002F346B">
            <w:pPr>
              <w:pStyle w:val="Listeafsnit"/>
              <w:numPr>
                <w:ilvl w:val="0"/>
                <w:numId w:val="2"/>
              </w:numPr>
              <w:rPr>
                <w:rFonts w:ascii="Arial" w:hAnsi="Arial" w:cs="Arial"/>
                <w:sz w:val="24"/>
                <w:szCs w:val="24"/>
              </w:rPr>
            </w:pPr>
            <w:r>
              <w:rPr>
                <w:rFonts w:ascii="Arial" w:hAnsi="Arial" w:cs="Arial"/>
                <w:sz w:val="24"/>
                <w:szCs w:val="24"/>
              </w:rPr>
              <w:t>BCDB returnerer varens navn til SmartFridge</w:t>
            </w:r>
          </w:p>
          <w:p w:rsidR="00753044" w:rsidRDefault="008358D4" w:rsidP="00753044">
            <w:pPr>
              <w:pStyle w:val="Listeafsnit"/>
              <w:numPr>
                <w:ilvl w:val="1"/>
                <w:numId w:val="2"/>
              </w:numPr>
              <w:rPr>
                <w:rFonts w:ascii="Arial" w:hAnsi="Arial" w:cs="Arial"/>
                <w:sz w:val="24"/>
                <w:szCs w:val="24"/>
              </w:rPr>
            </w:pPr>
            <w:r>
              <w:rPr>
                <w:rFonts w:ascii="Arial" w:hAnsi="Arial" w:cs="Arial"/>
                <w:sz w:val="24"/>
                <w:szCs w:val="24"/>
              </w:rPr>
              <w:t>[Extension</w:t>
            </w:r>
            <w:r w:rsidR="00753044">
              <w:rPr>
                <w:rFonts w:ascii="Arial" w:hAnsi="Arial" w:cs="Arial"/>
                <w:sz w:val="24"/>
                <w:szCs w:val="24"/>
              </w:rPr>
              <w:t xml:space="preserve"> 1] Vare findes ikke i database.</w:t>
            </w:r>
          </w:p>
          <w:p w:rsidR="00753044" w:rsidRDefault="00753044" w:rsidP="00753044">
            <w:pPr>
              <w:pStyle w:val="Listeafsnit"/>
              <w:numPr>
                <w:ilvl w:val="0"/>
                <w:numId w:val="2"/>
              </w:numPr>
              <w:rPr>
                <w:rFonts w:ascii="Arial" w:hAnsi="Arial" w:cs="Arial"/>
                <w:sz w:val="24"/>
                <w:szCs w:val="24"/>
              </w:rPr>
            </w:pPr>
            <w:r>
              <w:rPr>
                <w:rFonts w:ascii="Arial" w:hAnsi="Arial" w:cs="Arial"/>
                <w:sz w:val="24"/>
                <w:szCs w:val="24"/>
              </w:rPr>
              <w:t>Bruger vælger antallet af varen der skal tilføjes.</w:t>
            </w:r>
          </w:p>
          <w:p w:rsidR="008358D4" w:rsidRDefault="008358D4" w:rsidP="008358D4">
            <w:pPr>
              <w:pStyle w:val="Listeafsnit"/>
              <w:numPr>
                <w:ilvl w:val="1"/>
                <w:numId w:val="2"/>
              </w:numPr>
              <w:rPr>
                <w:rFonts w:ascii="Arial" w:hAnsi="Arial" w:cs="Arial"/>
                <w:sz w:val="24"/>
                <w:szCs w:val="24"/>
              </w:rPr>
            </w:pPr>
            <w:r>
              <w:rPr>
                <w:rFonts w:ascii="Arial" w:hAnsi="Arial" w:cs="Arial"/>
                <w:sz w:val="24"/>
                <w:szCs w:val="24"/>
              </w:rPr>
              <w:t>[Extension 2] Bruger afbryder tilføjelsen.</w:t>
            </w:r>
          </w:p>
          <w:p w:rsidR="00753044" w:rsidRDefault="00753044" w:rsidP="008358D4">
            <w:pPr>
              <w:pStyle w:val="Listeafsnit"/>
              <w:numPr>
                <w:ilvl w:val="0"/>
                <w:numId w:val="2"/>
              </w:numPr>
              <w:rPr>
                <w:rFonts w:ascii="Arial" w:hAnsi="Arial" w:cs="Arial"/>
                <w:sz w:val="24"/>
                <w:szCs w:val="24"/>
              </w:rPr>
            </w:pPr>
            <w:r>
              <w:rPr>
                <w:rFonts w:ascii="Arial" w:hAnsi="Arial" w:cs="Arial"/>
                <w:sz w:val="24"/>
                <w:szCs w:val="24"/>
              </w:rPr>
              <w:t>SmartFr</w:t>
            </w:r>
            <w:r w:rsidR="008358D4">
              <w:rPr>
                <w:rFonts w:ascii="Arial" w:hAnsi="Arial" w:cs="Arial"/>
                <w:sz w:val="24"/>
                <w:szCs w:val="24"/>
              </w:rPr>
              <w:t>idge tilføjer vare til indkøbslisten.</w:t>
            </w:r>
          </w:p>
          <w:p w:rsidR="008358D4" w:rsidRPr="008358D4" w:rsidRDefault="008358D4" w:rsidP="008358D4">
            <w:pPr>
              <w:pStyle w:val="Listeafsnit"/>
              <w:numPr>
                <w:ilvl w:val="0"/>
                <w:numId w:val="2"/>
              </w:numPr>
              <w:rPr>
                <w:rFonts w:ascii="Arial" w:hAnsi="Arial" w:cs="Arial"/>
                <w:sz w:val="24"/>
                <w:szCs w:val="24"/>
              </w:rPr>
            </w:pPr>
            <w:r>
              <w:rPr>
                <w:rFonts w:ascii="Arial" w:hAnsi="Arial" w:cs="Arial"/>
                <w:sz w:val="24"/>
                <w:szCs w:val="24"/>
              </w:rPr>
              <w:t>SmartFridge viser den nye indkøbsliste.</w:t>
            </w:r>
          </w:p>
        </w:tc>
      </w:tr>
      <w:tr w:rsidR="002F346B" w:rsidTr="002F346B">
        <w:tc>
          <w:tcPr>
            <w:tcW w:w="3539" w:type="dxa"/>
          </w:tcPr>
          <w:p w:rsidR="002F346B" w:rsidRPr="002F346B" w:rsidRDefault="002F346B" w:rsidP="002F346B">
            <w:pPr>
              <w:rPr>
                <w:rFonts w:ascii="Arial" w:hAnsi="Arial" w:cs="Arial"/>
                <w:b/>
                <w:sz w:val="24"/>
                <w:szCs w:val="24"/>
              </w:rPr>
            </w:pPr>
            <w:r>
              <w:rPr>
                <w:rFonts w:ascii="Arial" w:hAnsi="Arial" w:cs="Arial"/>
                <w:b/>
                <w:sz w:val="24"/>
                <w:szCs w:val="24"/>
              </w:rPr>
              <w:t>Udvidelser/undtagelser:</w:t>
            </w:r>
          </w:p>
        </w:tc>
        <w:tc>
          <w:tcPr>
            <w:tcW w:w="6089" w:type="dxa"/>
          </w:tcPr>
          <w:p w:rsidR="008358D4" w:rsidRDefault="008358D4" w:rsidP="002F346B">
            <w:pPr>
              <w:rPr>
                <w:rFonts w:ascii="Arial" w:hAnsi="Arial" w:cs="Arial"/>
                <w:sz w:val="24"/>
                <w:szCs w:val="24"/>
              </w:rPr>
            </w:pPr>
            <w:r>
              <w:rPr>
                <w:rFonts w:ascii="Arial" w:hAnsi="Arial" w:cs="Arial"/>
                <w:sz w:val="24"/>
                <w:szCs w:val="24"/>
              </w:rPr>
              <w:t>[Extension 1]</w:t>
            </w:r>
          </w:p>
          <w:p w:rsidR="008358D4" w:rsidRDefault="008358D4" w:rsidP="008358D4">
            <w:pPr>
              <w:pStyle w:val="Listeafsnit"/>
              <w:numPr>
                <w:ilvl w:val="0"/>
                <w:numId w:val="3"/>
              </w:numPr>
              <w:rPr>
                <w:rFonts w:ascii="Arial" w:hAnsi="Arial" w:cs="Arial"/>
                <w:sz w:val="24"/>
                <w:szCs w:val="24"/>
              </w:rPr>
            </w:pPr>
            <w:r w:rsidRPr="008358D4">
              <w:rPr>
                <w:rFonts w:ascii="Arial" w:hAnsi="Arial" w:cs="Arial"/>
                <w:sz w:val="24"/>
                <w:szCs w:val="24"/>
              </w:rPr>
              <w:t>BCDB returnerer fejlkode til SmartFridge.</w:t>
            </w:r>
          </w:p>
          <w:p w:rsidR="008358D4" w:rsidRDefault="008358D4" w:rsidP="008358D4">
            <w:pPr>
              <w:pStyle w:val="Listeafsnit"/>
              <w:numPr>
                <w:ilvl w:val="0"/>
                <w:numId w:val="3"/>
              </w:numPr>
              <w:rPr>
                <w:rFonts w:ascii="Arial" w:hAnsi="Arial" w:cs="Arial"/>
                <w:sz w:val="24"/>
                <w:szCs w:val="24"/>
              </w:rPr>
            </w:pPr>
            <w:r>
              <w:rPr>
                <w:rFonts w:ascii="Arial" w:hAnsi="Arial" w:cs="Arial"/>
                <w:sz w:val="24"/>
                <w:szCs w:val="24"/>
              </w:rPr>
              <w:t>SmartFridge anmoder om indtastning af varens navn.</w:t>
            </w:r>
          </w:p>
          <w:p w:rsidR="008358D4" w:rsidRDefault="008358D4" w:rsidP="008358D4">
            <w:pPr>
              <w:pStyle w:val="Listeafsnit"/>
              <w:numPr>
                <w:ilvl w:val="0"/>
                <w:numId w:val="3"/>
              </w:numPr>
              <w:rPr>
                <w:rFonts w:ascii="Arial" w:hAnsi="Arial" w:cs="Arial"/>
                <w:sz w:val="24"/>
                <w:szCs w:val="24"/>
              </w:rPr>
            </w:pPr>
            <w:r>
              <w:rPr>
                <w:rFonts w:ascii="Arial" w:hAnsi="Arial" w:cs="Arial"/>
                <w:sz w:val="24"/>
                <w:szCs w:val="24"/>
              </w:rPr>
              <w:t>Brugeren indtaster varens navn.</w:t>
            </w:r>
          </w:p>
          <w:p w:rsidR="008358D4" w:rsidRDefault="008358D4" w:rsidP="008358D4">
            <w:pPr>
              <w:pStyle w:val="Listeafsnit"/>
              <w:numPr>
                <w:ilvl w:val="0"/>
                <w:numId w:val="3"/>
              </w:numPr>
              <w:rPr>
                <w:rFonts w:ascii="Arial" w:hAnsi="Arial" w:cs="Arial"/>
                <w:sz w:val="24"/>
                <w:szCs w:val="24"/>
              </w:rPr>
            </w:pPr>
            <w:r>
              <w:rPr>
                <w:rFonts w:ascii="Arial" w:hAnsi="Arial" w:cs="Arial"/>
                <w:sz w:val="24"/>
                <w:szCs w:val="24"/>
              </w:rPr>
              <w:t>SmartFridge sender navnet og stregkoden til BCDB.</w:t>
            </w:r>
          </w:p>
          <w:p w:rsidR="008358D4" w:rsidRDefault="008358D4" w:rsidP="008358D4">
            <w:pPr>
              <w:pStyle w:val="Listeafsnit"/>
              <w:numPr>
                <w:ilvl w:val="0"/>
                <w:numId w:val="3"/>
              </w:numPr>
              <w:rPr>
                <w:rFonts w:ascii="Arial" w:hAnsi="Arial" w:cs="Arial"/>
                <w:sz w:val="24"/>
                <w:szCs w:val="24"/>
              </w:rPr>
            </w:pPr>
            <w:r>
              <w:rPr>
                <w:rFonts w:ascii="Arial" w:hAnsi="Arial" w:cs="Arial"/>
                <w:sz w:val="24"/>
                <w:szCs w:val="24"/>
              </w:rPr>
              <w:t>UC forsættes ved trin 6 i hovedscenariet.</w:t>
            </w:r>
          </w:p>
          <w:p w:rsidR="008358D4" w:rsidRDefault="008358D4" w:rsidP="008358D4">
            <w:pPr>
              <w:rPr>
                <w:rFonts w:ascii="Arial" w:hAnsi="Arial" w:cs="Arial"/>
                <w:sz w:val="24"/>
                <w:szCs w:val="24"/>
              </w:rPr>
            </w:pPr>
          </w:p>
          <w:p w:rsidR="008358D4" w:rsidRPr="008358D4" w:rsidRDefault="008358D4" w:rsidP="008358D4">
            <w:pPr>
              <w:rPr>
                <w:rFonts w:ascii="Arial" w:hAnsi="Arial" w:cs="Arial"/>
                <w:sz w:val="24"/>
                <w:szCs w:val="24"/>
              </w:rPr>
            </w:pPr>
            <w:r>
              <w:rPr>
                <w:rFonts w:ascii="Arial" w:hAnsi="Arial" w:cs="Arial"/>
                <w:sz w:val="24"/>
                <w:szCs w:val="24"/>
              </w:rPr>
              <w:t>[Extension 2]</w:t>
            </w:r>
          </w:p>
          <w:p w:rsidR="008358D4" w:rsidRPr="008358D4" w:rsidRDefault="008358D4" w:rsidP="008358D4">
            <w:pPr>
              <w:pStyle w:val="Listeafsnit"/>
              <w:numPr>
                <w:ilvl w:val="0"/>
                <w:numId w:val="4"/>
              </w:numPr>
              <w:rPr>
                <w:rFonts w:ascii="Arial" w:hAnsi="Arial" w:cs="Arial"/>
                <w:sz w:val="24"/>
                <w:szCs w:val="24"/>
              </w:rPr>
            </w:pPr>
            <w:r>
              <w:rPr>
                <w:rFonts w:ascii="Arial" w:hAnsi="Arial" w:cs="Arial"/>
                <w:sz w:val="24"/>
                <w:szCs w:val="24"/>
              </w:rPr>
              <w:t xml:space="preserve">SmartFridge stopper tilføjelse af vare og returner til </w:t>
            </w:r>
            <w:proofErr w:type="spellStart"/>
            <w:r>
              <w:rPr>
                <w:rFonts w:ascii="Arial" w:hAnsi="Arial" w:cs="Arial"/>
                <w:sz w:val="24"/>
                <w:szCs w:val="24"/>
              </w:rPr>
              <w:t>idle</w:t>
            </w:r>
            <w:proofErr w:type="spellEnd"/>
            <w:r>
              <w:rPr>
                <w:rFonts w:ascii="Arial" w:hAnsi="Arial" w:cs="Arial"/>
                <w:sz w:val="24"/>
                <w:szCs w:val="24"/>
              </w:rPr>
              <w:t>-stadiet. UC afsluttes.</w:t>
            </w:r>
          </w:p>
        </w:tc>
      </w:tr>
    </w:tbl>
    <w:p w:rsidR="002F346B" w:rsidRPr="002F346B" w:rsidRDefault="002F346B" w:rsidP="002F346B">
      <w:pPr>
        <w:rPr>
          <w:rFonts w:ascii="Arial" w:hAnsi="Arial" w:cs="Arial"/>
          <w:sz w:val="24"/>
          <w:szCs w:val="24"/>
        </w:rPr>
      </w:pPr>
    </w:p>
    <w:p w:rsidR="009F566D" w:rsidRDefault="009F566D" w:rsidP="009F566D">
      <w:pPr>
        <w:rPr>
          <w:rFonts w:ascii="Arial" w:hAnsi="Arial" w:cs="Arial"/>
          <w:sz w:val="24"/>
          <w:szCs w:val="24"/>
        </w:rPr>
      </w:pPr>
    </w:p>
    <w:p w:rsidR="009F566D" w:rsidRPr="009F566D" w:rsidRDefault="009F566D" w:rsidP="009F566D">
      <w:pPr>
        <w:rPr>
          <w:rFonts w:ascii="Arial" w:hAnsi="Arial" w:cs="Arial"/>
          <w:sz w:val="24"/>
          <w:szCs w:val="24"/>
        </w:rPr>
      </w:pPr>
    </w:p>
    <w:sectPr w:rsidR="009F566D" w:rsidRPr="009F566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62169"/>
    <w:multiLevelType w:val="hybridMultilevel"/>
    <w:tmpl w:val="1C82212E"/>
    <w:lvl w:ilvl="0" w:tplc="5D1C96BC">
      <w:start w:val="1"/>
      <w:numFmt w:val="decimal"/>
      <w:lvlText w:val="%1."/>
      <w:lvlJc w:val="left"/>
      <w:pPr>
        <w:ind w:left="927" w:hanging="360"/>
      </w:pPr>
      <w:rPr>
        <w:rFonts w:hint="default"/>
      </w:rPr>
    </w:lvl>
    <w:lvl w:ilvl="1" w:tplc="04060019" w:tentative="1">
      <w:start w:val="1"/>
      <w:numFmt w:val="lowerLetter"/>
      <w:lvlText w:val="%2."/>
      <w:lvlJc w:val="left"/>
      <w:pPr>
        <w:ind w:left="1647" w:hanging="360"/>
      </w:pPr>
    </w:lvl>
    <w:lvl w:ilvl="2" w:tplc="0406001B" w:tentative="1">
      <w:start w:val="1"/>
      <w:numFmt w:val="lowerRoman"/>
      <w:lvlText w:val="%3."/>
      <w:lvlJc w:val="right"/>
      <w:pPr>
        <w:ind w:left="2367" w:hanging="180"/>
      </w:pPr>
    </w:lvl>
    <w:lvl w:ilvl="3" w:tplc="0406000F" w:tentative="1">
      <w:start w:val="1"/>
      <w:numFmt w:val="decimal"/>
      <w:lvlText w:val="%4."/>
      <w:lvlJc w:val="left"/>
      <w:pPr>
        <w:ind w:left="3087" w:hanging="360"/>
      </w:pPr>
    </w:lvl>
    <w:lvl w:ilvl="4" w:tplc="04060019" w:tentative="1">
      <w:start w:val="1"/>
      <w:numFmt w:val="lowerLetter"/>
      <w:lvlText w:val="%5."/>
      <w:lvlJc w:val="left"/>
      <w:pPr>
        <w:ind w:left="3807" w:hanging="360"/>
      </w:pPr>
    </w:lvl>
    <w:lvl w:ilvl="5" w:tplc="0406001B" w:tentative="1">
      <w:start w:val="1"/>
      <w:numFmt w:val="lowerRoman"/>
      <w:lvlText w:val="%6."/>
      <w:lvlJc w:val="right"/>
      <w:pPr>
        <w:ind w:left="4527" w:hanging="180"/>
      </w:pPr>
    </w:lvl>
    <w:lvl w:ilvl="6" w:tplc="0406000F" w:tentative="1">
      <w:start w:val="1"/>
      <w:numFmt w:val="decimal"/>
      <w:lvlText w:val="%7."/>
      <w:lvlJc w:val="left"/>
      <w:pPr>
        <w:ind w:left="5247" w:hanging="360"/>
      </w:pPr>
    </w:lvl>
    <w:lvl w:ilvl="7" w:tplc="04060019" w:tentative="1">
      <w:start w:val="1"/>
      <w:numFmt w:val="lowerLetter"/>
      <w:lvlText w:val="%8."/>
      <w:lvlJc w:val="left"/>
      <w:pPr>
        <w:ind w:left="5967" w:hanging="360"/>
      </w:pPr>
    </w:lvl>
    <w:lvl w:ilvl="8" w:tplc="0406001B" w:tentative="1">
      <w:start w:val="1"/>
      <w:numFmt w:val="lowerRoman"/>
      <w:lvlText w:val="%9."/>
      <w:lvlJc w:val="right"/>
      <w:pPr>
        <w:ind w:left="6687" w:hanging="180"/>
      </w:pPr>
    </w:lvl>
  </w:abstractNum>
  <w:abstractNum w:abstractNumId="1" w15:restartNumberingAfterBreak="0">
    <w:nsid w:val="304C16AF"/>
    <w:multiLevelType w:val="hybridMultilevel"/>
    <w:tmpl w:val="DF9CF2B2"/>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77B7683C"/>
    <w:multiLevelType w:val="hybridMultilevel"/>
    <w:tmpl w:val="B1EA012C"/>
    <w:lvl w:ilvl="0" w:tplc="0406000F">
      <w:start w:val="1"/>
      <w:numFmt w:val="decimal"/>
      <w:lvlText w:val="%1."/>
      <w:lvlJc w:val="left"/>
      <w:pPr>
        <w:ind w:left="927" w:hanging="360"/>
      </w:pPr>
      <w:rPr>
        <w:rFonts w:hint="default"/>
      </w:rPr>
    </w:lvl>
    <w:lvl w:ilvl="1" w:tplc="04060019" w:tentative="1">
      <w:start w:val="1"/>
      <w:numFmt w:val="lowerLetter"/>
      <w:lvlText w:val="%2."/>
      <w:lvlJc w:val="left"/>
      <w:pPr>
        <w:ind w:left="1647" w:hanging="360"/>
      </w:pPr>
    </w:lvl>
    <w:lvl w:ilvl="2" w:tplc="0406001B" w:tentative="1">
      <w:start w:val="1"/>
      <w:numFmt w:val="lowerRoman"/>
      <w:lvlText w:val="%3."/>
      <w:lvlJc w:val="right"/>
      <w:pPr>
        <w:ind w:left="2367" w:hanging="180"/>
      </w:pPr>
    </w:lvl>
    <w:lvl w:ilvl="3" w:tplc="0406000F" w:tentative="1">
      <w:start w:val="1"/>
      <w:numFmt w:val="decimal"/>
      <w:lvlText w:val="%4."/>
      <w:lvlJc w:val="left"/>
      <w:pPr>
        <w:ind w:left="3087" w:hanging="360"/>
      </w:pPr>
    </w:lvl>
    <w:lvl w:ilvl="4" w:tplc="04060019" w:tentative="1">
      <w:start w:val="1"/>
      <w:numFmt w:val="lowerLetter"/>
      <w:lvlText w:val="%5."/>
      <w:lvlJc w:val="left"/>
      <w:pPr>
        <w:ind w:left="3807" w:hanging="360"/>
      </w:pPr>
    </w:lvl>
    <w:lvl w:ilvl="5" w:tplc="0406001B" w:tentative="1">
      <w:start w:val="1"/>
      <w:numFmt w:val="lowerRoman"/>
      <w:lvlText w:val="%6."/>
      <w:lvlJc w:val="right"/>
      <w:pPr>
        <w:ind w:left="4527" w:hanging="180"/>
      </w:pPr>
    </w:lvl>
    <w:lvl w:ilvl="6" w:tplc="0406000F" w:tentative="1">
      <w:start w:val="1"/>
      <w:numFmt w:val="decimal"/>
      <w:lvlText w:val="%7."/>
      <w:lvlJc w:val="left"/>
      <w:pPr>
        <w:ind w:left="5247" w:hanging="360"/>
      </w:pPr>
    </w:lvl>
    <w:lvl w:ilvl="7" w:tplc="04060019" w:tentative="1">
      <w:start w:val="1"/>
      <w:numFmt w:val="lowerLetter"/>
      <w:lvlText w:val="%8."/>
      <w:lvlJc w:val="left"/>
      <w:pPr>
        <w:ind w:left="5967" w:hanging="360"/>
      </w:pPr>
    </w:lvl>
    <w:lvl w:ilvl="8" w:tplc="0406001B" w:tentative="1">
      <w:start w:val="1"/>
      <w:numFmt w:val="lowerRoman"/>
      <w:lvlText w:val="%9."/>
      <w:lvlJc w:val="right"/>
      <w:pPr>
        <w:ind w:left="6687" w:hanging="180"/>
      </w:pPr>
    </w:lvl>
  </w:abstractNum>
  <w:abstractNum w:abstractNumId="3" w15:restartNumberingAfterBreak="0">
    <w:nsid w:val="79C36DCA"/>
    <w:multiLevelType w:val="hybridMultilevel"/>
    <w:tmpl w:val="DAB856B2"/>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6D"/>
    <w:rsid w:val="000238F1"/>
    <w:rsid w:val="002F346B"/>
    <w:rsid w:val="00753044"/>
    <w:rsid w:val="008358D4"/>
    <w:rsid w:val="009F56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1C64"/>
  <w15:chartTrackingRefBased/>
  <w15:docId w15:val="{DA3EDE0A-D83E-4A0D-89ED-A156AB79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F566D"/>
    <w:pPr>
      <w:ind w:left="720"/>
      <w:contextualSpacing/>
    </w:pPr>
  </w:style>
  <w:style w:type="table" w:styleId="Tabel-Gitter">
    <w:name w:val="Table Grid"/>
    <w:basedOn w:val="Tabel-Normal"/>
    <w:uiPriority w:val="39"/>
    <w:rsid w:val="002F3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252</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Nielsen</dc:creator>
  <cp:keywords/>
  <dc:description/>
  <cp:lastModifiedBy>Christian Nielsen</cp:lastModifiedBy>
  <cp:revision>1</cp:revision>
  <dcterms:created xsi:type="dcterms:W3CDTF">2018-01-03T12:30:00Z</dcterms:created>
  <dcterms:modified xsi:type="dcterms:W3CDTF">2018-01-03T15:02:00Z</dcterms:modified>
</cp:coreProperties>
</file>