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6FDB" w14:textId="1251F4CF" w:rsidR="00566B9B" w:rsidRPr="002B23A6" w:rsidRDefault="00566B9B" w:rsidP="00566B9B">
      <w:pPr>
        <w:jc w:val="center"/>
        <w:rPr>
          <w:b/>
          <w:bCs/>
          <w:lang w:val="es-MX"/>
        </w:rPr>
      </w:pPr>
      <w:r w:rsidRPr="002B23A6">
        <w:rPr>
          <w:b/>
          <w:bCs/>
          <w:lang w:val="es-MX"/>
        </w:rPr>
        <w:t xml:space="preserve">MANUAL </w:t>
      </w:r>
      <w:r>
        <w:rPr>
          <w:b/>
          <w:bCs/>
          <w:lang w:val="es-MX"/>
        </w:rPr>
        <w:t>TECNICO DEL DESARROLLO</w:t>
      </w:r>
    </w:p>
    <w:p w14:paraId="627D1C95" w14:textId="77777777" w:rsidR="00566B9B" w:rsidRPr="002B23A6" w:rsidRDefault="00566B9B" w:rsidP="00566B9B">
      <w:pPr>
        <w:jc w:val="center"/>
        <w:rPr>
          <w:b/>
          <w:bCs/>
          <w:lang w:val="es-MX"/>
        </w:rPr>
      </w:pPr>
      <w:r w:rsidRPr="002B23A6">
        <w:rPr>
          <w:b/>
          <w:bCs/>
          <w:lang w:val="es-MX"/>
        </w:rPr>
        <w:t>CRM-ESAR</w:t>
      </w:r>
    </w:p>
    <w:p w14:paraId="74BE6FB2" w14:textId="77777777" w:rsidR="00566B9B" w:rsidRDefault="00566B9B" w:rsidP="00566B9B">
      <w:pPr>
        <w:jc w:val="center"/>
        <w:rPr>
          <w:lang w:val="es-MX"/>
        </w:rPr>
      </w:pPr>
    </w:p>
    <w:p w14:paraId="48CFEB43" w14:textId="77777777" w:rsidR="00566B9B" w:rsidRDefault="00566B9B" w:rsidP="00566B9B">
      <w:pPr>
        <w:jc w:val="center"/>
        <w:rPr>
          <w:lang w:val="es-MX"/>
        </w:rPr>
      </w:pPr>
    </w:p>
    <w:p w14:paraId="6B813CE2" w14:textId="77777777" w:rsidR="00566B9B" w:rsidRDefault="00566B9B" w:rsidP="00566B9B">
      <w:pPr>
        <w:jc w:val="center"/>
        <w:rPr>
          <w:lang w:val="es-MX"/>
        </w:rPr>
      </w:pPr>
    </w:p>
    <w:p w14:paraId="5809983F" w14:textId="77777777" w:rsidR="00566B9B" w:rsidRDefault="00566B9B" w:rsidP="00566B9B">
      <w:pPr>
        <w:jc w:val="center"/>
        <w:rPr>
          <w:lang w:val="es-MX"/>
        </w:rPr>
      </w:pPr>
    </w:p>
    <w:p w14:paraId="03228354" w14:textId="77777777" w:rsidR="00566B9B" w:rsidRDefault="00566B9B" w:rsidP="00566B9B">
      <w:pPr>
        <w:jc w:val="center"/>
        <w:rPr>
          <w:lang w:val="es-MX"/>
        </w:rPr>
      </w:pPr>
    </w:p>
    <w:p w14:paraId="5E14EA35" w14:textId="77777777" w:rsidR="00566B9B" w:rsidRDefault="00566B9B" w:rsidP="00566B9B">
      <w:pPr>
        <w:jc w:val="center"/>
        <w:rPr>
          <w:lang w:val="es-MX"/>
        </w:rPr>
      </w:pPr>
    </w:p>
    <w:p w14:paraId="6369D20A" w14:textId="77777777" w:rsidR="00566B9B" w:rsidRDefault="00566B9B" w:rsidP="00566B9B">
      <w:pPr>
        <w:jc w:val="center"/>
        <w:rPr>
          <w:lang w:val="es-MX"/>
        </w:rPr>
      </w:pPr>
    </w:p>
    <w:p w14:paraId="6DABB1DB" w14:textId="77777777" w:rsidR="00566B9B" w:rsidRDefault="00566B9B" w:rsidP="00566B9B">
      <w:pPr>
        <w:jc w:val="center"/>
        <w:rPr>
          <w:lang w:val="es-MX"/>
        </w:rPr>
      </w:pPr>
    </w:p>
    <w:p w14:paraId="6ED311CC" w14:textId="77777777" w:rsidR="00566B9B" w:rsidRDefault="00566B9B" w:rsidP="00566B9B">
      <w:pPr>
        <w:jc w:val="center"/>
        <w:rPr>
          <w:lang w:val="es-MX"/>
        </w:rPr>
      </w:pPr>
    </w:p>
    <w:p w14:paraId="325EA709" w14:textId="77777777" w:rsidR="00566B9B" w:rsidRDefault="00566B9B" w:rsidP="00566B9B">
      <w:pPr>
        <w:jc w:val="center"/>
        <w:rPr>
          <w:lang w:val="es-MX"/>
        </w:rPr>
      </w:pPr>
    </w:p>
    <w:p w14:paraId="743ADBB5" w14:textId="77777777" w:rsidR="00566B9B" w:rsidRDefault="00566B9B" w:rsidP="00566B9B">
      <w:pPr>
        <w:jc w:val="center"/>
        <w:rPr>
          <w:lang w:val="es-MX"/>
        </w:rPr>
      </w:pPr>
    </w:p>
    <w:p w14:paraId="110BADFC" w14:textId="77777777" w:rsidR="00566B9B" w:rsidRDefault="00566B9B" w:rsidP="00566B9B">
      <w:pPr>
        <w:jc w:val="center"/>
        <w:rPr>
          <w:lang w:val="es-MX"/>
        </w:rPr>
      </w:pPr>
    </w:p>
    <w:p w14:paraId="081E6083" w14:textId="292AE634" w:rsidR="00566B9B" w:rsidRDefault="00566B9B" w:rsidP="00566B9B">
      <w:pPr>
        <w:jc w:val="center"/>
        <w:rPr>
          <w:lang w:val="es-MX"/>
        </w:rPr>
      </w:pPr>
      <w:r>
        <w:rPr>
          <w:lang w:val="es-MX"/>
        </w:rPr>
        <w:t>1</w:t>
      </w:r>
      <w:r>
        <w:rPr>
          <w:lang w:val="es-MX"/>
        </w:rPr>
        <w:t>6 de febrero del 2025</w:t>
      </w:r>
    </w:p>
    <w:p w14:paraId="10692B67" w14:textId="77777777" w:rsidR="00566B9B" w:rsidRDefault="00566B9B" w:rsidP="00566B9B">
      <w:pPr>
        <w:jc w:val="center"/>
        <w:rPr>
          <w:lang w:val="es-MX"/>
        </w:rPr>
      </w:pPr>
    </w:p>
    <w:p w14:paraId="2DB2CF88" w14:textId="77777777" w:rsidR="00566B9B" w:rsidRDefault="00566B9B" w:rsidP="00566B9B">
      <w:pPr>
        <w:jc w:val="center"/>
        <w:rPr>
          <w:lang w:val="es-MX"/>
        </w:rPr>
      </w:pPr>
    </w:p>
    <w:p w14:paraId="3FD06854" w14:textId="77777777" w:rsidR="00566B9B" w:rsidRDefault="00566B9B" w:rsidP="00566B9B">
      <w:pPr>
        <w:jc w:val="center"/>
        <w:rPr>
          <w:lang w:val="es-MX"/>
        </w:rPr>
      </w:pPr>
    </w:p>
    <w:p w14:paraId="393F22C7" w14:textId="77777777" w:rsidR="00566B9B" w:rsidRDefault="00566B9B" w:rsidP="00566B9B">
      <w:pPr>
        <w:jc w:val="center"/>
        <w:rPr>
          <w:lang w:val="es-MX"/>
        </w:rPr>
      </w:pPr>
    </w:p>
    <w:p w14:paraId="4625F1FA" w14:textId="77777777" w:rsidR="00566B9B" w:rsidRDefault="00566B9B" w:rsidP="00566B9B">
      <w:pPr>
        <w:jc w:val="center"/>
        <w:rPr>
          <w:lang w:val="es-MX"/>
        </w:rPr>
      </w:pPr>
    </w:p>
    <w:p w14:paraId="38C0DAD0" w14:textId="77777777" w:rsidR="00566B9B" w:rsidRDefault="00566B9B" w:rsidP="00566B9B">
      <w:pPr>
        <w:jc w:val="center"/>
        <w:rPr>
          <w:lang w:val="es-MX"/>
        </w:rPr>
      </w:pPr>
    </w:p>
    <w:p w14:paraId="599732FB" w14:textId="77777777" w:rsidR="00566B9B" w:rsidRDefault="00566B9B" w:rsidP="00566B9B">
      <w:pPr>
        <w:jc w:val="center"/>
        <w:rPr>
          <w:lang w:val="es-MX"/>
        </w:rPr>
      </w:pPr>
    </w:p>
    <w:p w14:paraId="188BA3B9" w14:textId="77777777" w:rsidR="00566B9B" w:rsidRPr="002B23A6" w:rsidRDefault="00566B9B" w:rsidP="00566B9B">
      <w:pPr>
        <w:rPr>
          <w:b/>
          <w:bCs/>
          <w:i/>
          <w:iCs/>
          <w:lang w:val="es-MX"/>
        </w:rPr>
      </w:pPr>
      <w:r w:rsidRPr="002B23A6">
        <w:rPr>
          <w:b/>
          <w:bCs/>
          <w:i/>
          <w:iCs/>
          <w:lang w:val="es-MX"/>
        </w:rPr>
        <w:t>Responsable</w:t>
      </w:r>
    </w:p>
    <w:p w14:paraId="4014B032" w14:textId="77777777" w:rsidR="00566B9B" w:rsidRPr="002B23A6" w:rsidRDefault="00566B9B" w:rsidP="00566B9B">
      <w:pPr>
        <w:rPr>
          <w:i/>
          <w:iCs/>
          <w:lang w:val="es-MX"/>
        </w:rPr>
      </w:pPr>
      <w:r w:rsidRPr="002B23A6">
        <w:rPr>
          <w:i/>
          <w:iCs/>
          <w:lang w:val="es-MX"/>
        </w:rPr>
        <w:t>Juan Sebastian Briñez Capera</w:t>
      </w:r>
    </w:p>
    <w:p w14:paraId="74B84CA5" w14:textId="77777777" w:rsidR="00566B9B" w:rsidRDefault="00566B9B" w:rsidP="00566B9B">
      <w:pPr>
        <w:rPr>
          <w:i/>
          <w:iCs/>
          <w:lang w:val="es-MX"/>
        </w:rPr>
      </w:pPr>
      <w:r w:rsidRPr="002B23A6">
        <w:rPr>
          <w:i/>
          <w:iCs/>
          <w:lang w:val="es-MX"/>
        </w:rPr>
        <w:t>Consultor Low-Code y Desarrollador</w:t>
      </w:r>
    </w:p>
    <w:p w14:paraId="51F73A9C" w14:textId="77777777" w:rsidR="00566B9B" w:rsidRDefault="00566B9B" w:rsidP="00566B9B">
      <w:pPr>
        <w:rPr>
          <w:i/>
          <w:iCs/>
          <w:lang w:val="es-MX"/>
        </w:rPr>
      </w:pPr>
    </w:p>
    <w:p w14:paraId="0071FCA5" w14:textId="2E61C9CD" w:rsidR="00566B9B" w:rsidRDefault="00566B9B" w:rsidP="00566B9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>SOLUCION DE LA CUAL SE COMPONE EL PROYECTO (ORGANIZADO EN CAPAS):</w:t>
      </w:r>
    </w:p>
    <w:p w14:paraId="0AF6F400" w14:textId="79528339" w:rsidR="00566B9B" w:rsidRPr="00566B9B" w:rsidRDefault="00566B9B" w:rsidP="00566B9B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566B9B">
        <w:rPr>
          <w:b/>
          <w:bCs/>
          <w:lang w:val="es-MX"/>
        </w:rPr>
        <w:t>CRMEsar:</w:t>
      </w:r>
      <w:r>
        <w:rPr>
          <w:b/>
          <w:bCs/>
          <w:lang w:val="es-MX"/>
        </w:rPr>
        <w:t xml:space="preserve"> </w:t>
      </w:r>
      <w:r>
        <w:rPr>
          <w:lang w:val="es-MX"/>
        </w:rPr>
        <w:t>Capa principal en la cual encontramos vistas y controladores.</w:t>
      </w:r>
    </w:p>
    <w:p w14:paraId="71C9213C" w14:textId="52893035" w:rsidR="00566B9B" w:rsidRPr="00566B9B" w:rsidRDefault="00566B9B" w:rsidP="00566B9B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566B9B">
        <w:rPr>
          <w:b/>
          <w:bCs/>
          <w:lang w:val="es-MX"/>
        </w:rPr>
        <w:t>CRMEsar</w:t>
      </w:r>
      <w:r w:rsidRPr="00566B9B">
        <w:rPr>
          <w:b/>
          <w:bCs/>
          <w:lang w:val="es-MX"/>
        </w:rPr>
        <w:t>.AceesoDatos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>Capa de acceso a los datos en la cual encontramos repositorios y conexión a la base de datos.</w:t>
      </w:r>
    </w:p>
    <w:p w14:paraId="0AD8E08E" w14:textId="029F681B" w:rsidR="00566B9B" w:rsidRPr="00566B9B" w:rsidRDefault="00566B9B" w:rsidP="00566B9B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566B9B">
        <w:rPr>
          <w:b/>
          <w:bCs/>
          <w:lang w:val="es-MX"/>
        </w:rPr>
        <w:t>CRMEsar</w:t>
      </w:r>
      <w:r w:rsidRPr="00566B9B">
        <w:rPr>
          <w:b/>
          <w:bCs/>
          <w:lang w:val="es-MX"/>
        </w:rPr>
        <w:t>.Models</w:t>
      </w:r>
      <w:r>
        <w:rPr>
          <w:b/>
          <w:bCs/>
          <w:lang w:val="es-MX"/>
        </w:rPr>
        <w:t>:</w:t>
      </w:r>
      <w:r>
        <w:rPr>
          <w:lang w:val="es-MX"/>
        </w:rPr>
        <w:t xml:space="preserve"> Capa de modelos o entidades, en esta encontramos las entidades y los view models relacionados con algunas operaciones crud de los controladores y vistas.</w:t>
      </w:r>
    </w:p>
    <w:p w14:paraId="06B28147" w14:textId="419E0DE8" w:rsidR="00566B9B" w:rsidRPr="00566B9B" w:rsidRDefault="00566B9B" w:rsidP="00566B9B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566B9B">
        <w:rPr>
          <w:b/>
          <w:bCs/>
          <w:lang w:val="es-MX"/>
        </w:rPr>
        <w:t>CRMEsar</w:t>
      </w:r>
      <w:r w:rsidRPr="00566B9B">
        <w:rPr>
          <w:b/>
          <w:bCs/>
          <w:lang w:val="es-MX"/>
        </w:rPr>
        <w:t>.Utilidades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>Capa en la cual encontramos servicios o funcionalidades generales del sistema.</w:t>
      </w:r>
    </w:p>
    <w:p w14:paraId="44E17588" w14:textId="77777777" w:rsidR="00566B9B" w:rsidRPr="00566B9B" w:rsidRDefault="00566B9B" w:rsidP="00566B9B">
      <w:pPr>
        <w:pStyle w:val="Prrafodelista"/>
        <w:ind w:left="1440"/>
        <w:rPr>
          <w:b/>
          <w:bCs/>
          <w:lang w:val="es-MX"/>
        </w:rPr>
      </w:pPr>
    </w:p>
    <w:p w14:paraId="72C585FA" w14:textId="475D9DF0" w:rsidR="00566B9B" w:rsidRDefault="00566B9B" w:rsidP="00566B9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ORGANIZACIÓN DE AREAS DENTRO DEL PROYECTO</w:t>
      </w:r>
    </w:p>
    <w:p w14:paraId="687F7CBD" w14:textId="77777777" w:rsidR="00566B9B" w:rsidRDefault="00566B9B" w:rsidP="00566B9B">
      <w:pPr>
        <w:pStyle w:val="Prrafodelista"/>
        <w:rPr>
          <w:b/>
          <w:bCs/>
          <w:lang w:val="es-MX"/>
        </w:rPr>
      </w:pPr>
      <w:r>
        <w:rPr>
          <w:lang w:val="es-MX"/>
        </w:rPr>
        <w:t xml:space="preserve">La organización de áreas del proyecto la podemos visualizar en la ruta: </w:t>
      </w:r>
      <w:r w:rsidRPr="00566B9B">
        <w:rPr>
          <w:b/>
          <w:bCs/>
          <w:lang w:val="es-MX"/>
        </w:rPr>
        <w:t>CRMEsar</w:t>
      </w:r>
      <w:r>
        <w:rPr>
          <w:b/>
          <w:bCs/>
          <w:lang w:val="es-MX"/>
        </w:rPr>
        <w:t xml:space="preserve"> – Areas.</w:t>
      </w:r>
    </w:p>
    <w:p w14:paraId="1821DB57" w14:textId="7DE15472" w:rsidR="00566B9B" w:rsidRDefault="00566B9B" w:rsidP="00566B9B">
      <w:pPr>
        <w:pStyle w:val="Prrafodelista"/>
        <w:rPr>
          <w:lang w:val="es-MX"/>
        </w:rPr>
      </w:pPr>
      <w:r>
        <w:rPr>
          <w:lang w:val="es-MX"/>
        </w:rPr>
        <w:t xml:space="preserve">Dentro de estas carpetas de áreas visualizamos las áreas creadas para la primera fase y dentro de estas áreas encontramos sus vistas y controladores: </w:t>
      </w:r>
    </w:p>
    <w:p w14:paraId="7F668D37" w14:textId="1788EBF9" w:rsidR="00566B9B" w:rsidRDefault="00566B9B" w:rsidP="00566B9B">
      <w:pPr>
        <w:rPr>
          <w:lang w:val="es-MX"/>
        </w:rPr>
      </w:pPr>
      <w:r w:rsidRPr="00566B9B">
        <w:rPr>
          <w:lang w:val="es-MX"/>
        </w:rPr>
        <w:drawing>
          <wp:inline distT="0" distB="0" distL="0" distR="0" wp14:anchorId="7AD1725D" wp14:editId="123FE302">
            <wp:extent cx="4648849" cy="4344006"/>
            <wp:effectExtent l="0" t="0" r="0" b="0"/>
            <wp:docPr id="7684258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2581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8AD5" w14:textId="4BD24768" w:rsidR="00566B9B" w:rsidRDefault="00566B9B" w:rsidP="00566B9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>CADENA DE CONEXIÓN PARA BASE DE DATOS SQL SERVER</w:t>
      </w:r>
    </w:p>
    <w:p w14:paraId="6DE1E723" w14:textId="5E652FB2" w:rsidR="00566B9B" w:rsidRDefault="00566B9B" w:rsidP="00566B9B">
      <w:pPr>
        <w:pStyle w:val="Prrafodelista"/>
        <w:rPr>
          <w:lang w:val="es-MX"/>
        </w:rPr>
      </w:pPr>
      <w:r>
        <w:rPr>
          <w:lang w:val="es-MX"/>
        </w:rPr>
        <w:t>La cadena de conexión a BD la podemos encontrar en la siguiente ruta:</w:t>
      </w:r>
    </w:p>
    <w:p w14:paraId="3A76052A" w14:textId="2C2B5F89" w:rsidR="00566B9B" w:rsidRDefault="00566B9B" w:rsidP="00566B9B">
      <w:pPr>
        <w:pStyle w:val="Prrafodelista"/>
        <w:rPr>
          <w:lang w:val="es-MX"/>
        </w:rPr>
      </w:pPr>
      <w:r w:rsidRPr="00566B9B">
        <w:rPr>
          <w:b/>
          <w:bCs/>
          <w:lang w:val="es-MX"/>
        </w:rPr>
        <w:t>CRMEsar</w:t>
      </w:r>
      <w:r>
        <w:rPr>
          <w:b/>
          <w:bCs/>
          <w:lang w:val="es-MX"/>
        </w:rPr>
        <w:t xml:space="preserve"> – </w:t>
      </w:r>
      <w:r>
        <w:rPr>
          <w:b/>
          <w:bCs/>
          <w:lang w:val="es-MX"/>
        </w:rPr>
        <w:t>appsettings.json</w:t>
      </w:r>
    </w:p>
    <w:p w14:paraId="7E5C8C08" w14:textId="7019AE04" w:rsidR="00566B9B" w:rsidRDefault="00566B9B" w:rsidP="00566B9B">
      <w:pPr>
        <w:rPr>
          <w:lang w:val="es-MX"/>
        </w:rPr>
      </w:pPr>
      <w:r w:rsidRPr="00566B9B">
        <w:rPr>
          <w:lang w:val="es-MX"/>
        </w:rPr>
        <w:drawing>
          <wp:inline distT="0" distB="0" distL="0" distR="0" wp14:anchorId="2435CC5C" wp14:editId="50EA0BC3">
            <wp:extent cx="5612130" cy="1304290"/>
            <wp:effectExtent l="0" t="0" r="7620" b="0"/>
            <wp:docPr id="41024096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40964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584C" w14:textId="77777777" w:rsidR="00B81AC4" w:rsidRDefault="00B81AC4" w:rsidP="00566B9B">
      <w:pPr>
        <w:rPr>
          <w:lang w:val="es-MX"/>
        </w:rPr>
      </w:pPr>
    </w:p>
    <w:p w14:paraId="5ED63CF5" w14:textId="384FDF34" w:rsidR="00B81AC4" w:rsidRDefault="00B81AC4" w:rsidP="00B81AC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MODELOS/ENTIDADES DE LA APLICACIÓN Y SUS VIEW MODELS PARA OPERACIONES:</w:t>
      </w:r>
    </w:p>
    <w:p w14:paraId="6BCF4D64" w14:textId="10184D69" w:rsidR="00566B9B" w:rsidRDefault="00B81AC4" w:rsidP="00B81AC4">
      <w:pPr>
        <w:pStyle w:val="Prrafodelista"/>
        <w:rPr>
          <w:lang w:val="es-MX"/>
        </w:rPr>
      </w:pPr>
      <w:r>
        <w:rPr>
          <w:lang w:val="es-MX"/>
        </w:rPr>
        <w:t xml:space="preserve">Las entidades creadas y sus respectivos View Models para realizar varias operaciones las podemos encontrar en la ruta: </w:t>
      </w:r>
    </w:p>
    <w:p w14:paraId="5092CD76" w14:textId="2DB72483" w:rsidR="00B81AC4" w:rsidRPr="00B81AC4" w:rsidRDefault="00B81AC4" w:rsidP="00B81AC4">
      <w:pPr>
        <w:pStyle w:val="Prrafodelista"/>
        <w:rPr>
          <w:b/>
          <w:bCs/>
          <w:lang w:val="es-MX"/>
        </w:rPr>
      </w:pPr>
      <w:r w:rsidRPr="00566B9B">
        <w:rPr>
          <w:b/>
          <w:bCs/>
          <w:lang w:val="es-MX"/>
        </w:rPr>
        <w:t>CRMEsar</w:t>
      </w:r>
      <w:r>
        <w:rPr>
          <w:b/>
          <w:bCs/>
          <w:lang w:val="es-MX"/>
        </w:rPr>
        <w:t>.Models.</w:t>
      </w:r>
    </w:p>
    <w:p w14:paraId="1C39EC5D" w14:textId="110D3FD3" w:rsidR="00B81AC4" w:rsidRDefault="00B81AC4" w:rsidP="00B81AC4">
      <w:pPr>
        <w:pStyle w:val="Prrafodelista"/>
        <w:rPr>
          <w:lang w:val="es-MX"/>
        </w:rPr>
      </w:pPr>
      <w:r>
        <w:rPr>
          <w:lang w:val="es-MX"/>
        </w:rPr>
        <w:t>Los view models están organizados en sus carpetas correspondientes a la operación que hagan:</w:t>
      </w:r>
    </w:p>
    <w:p w14:paraId="39AE98A2" w14:textId="16CD14FC" w:rsidR="00B81AC4" w:rsidRPr="00B81AC4" w:rsidRDefault="00B81AC4" w:rsidP="00B81AC4">
      <w:pPr>
        <w:rPr>
          <w:lang w:val="es-MX"/>
        </w:rPr>
      </w:pPr>
      <w:r w:rsidRPr="00B81AC4">
        <w:rPr>
          <w:lang w:val="es-MX"/>
        </w:rPr>
        <w:drawing>
          <wp:inline distT="0" distB="0" distL="0" distR="0" wp14:anchorId="54AABEC5" wp14:editId="405C5F21">
            <wp:extent cx="3943350" cy="4129968"/>
            <wp:effectExtent l="0" t="0" r="0" b="4445"/>
            <wp:docPr id="9003452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45242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104" cy="414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1177" w14:textId="375A8B27" w:rsidR="00292D2C" w:rsidRDefault="00B81AC4" w:rsidP="00B81AC4">
      <w:pPr>
        <w:pStyle w:val="Prrafodelista"/>
        <w:numPr>
          <w:ilvl w:val="0"/>
          <w:numId w:val="1"/>
        </w:numPr>
      </w:pPr>
      <w:r>
        <w:lastRenderedPageBreak/>
        <w:t>CONFIGURACION WEB DEL PROYECTO Y DIFERENTES SERVICIOS INYECTADO:</w:t>
      </w:r>
    </w:p>
    <w:p w14:paraId="554EB046" w14:textId="395440E9" w:rsidR="00B81AC4" w:rsidRPr="00B81AC4" w:rsidRDefault="00B81AC4" w:rsidP="00B81AC4">
      <w:pPr>
        <w:pStyle w:val="Prrafodelista"/>
        <w:rPr>
          <w:lang w:val="es-MX"/>
        </w:rPr>
      </w:pPr>
      <w:r>
        <w:t>La configuración del proyecto, tanto de manejo de “IDENTITY”, “UNIT OF WORK”,” PAGINA DE ERRORES”, “ENCRIPTADOR DE ID” y otras. Las podemos encontrar en la ruta:</w:t>
      </w:r>
      <w:r w:rsidRPr="00B81AC4">
        <w:rPr>
          <w:b/>
          <w:bCs/>
          <w:lang w:val="es-MX"/>
        </w:rPr>
        <w:t xml:space="preserve"> </w:t>
      </w:r>
      <w:r w:rsidRPr="00566B9B">
        <w:rPr>
          <w:b/>
          <w:bCs/>
          <w:lang w:val="es-MX"/>
        </w:rPr>
        <w:t>CRMEsar</w:t>
      </w:r>
      <w:r>
        <w:rPr>
          <w:b/>
          <w:bCs/>
          <w:lang w:val="es-MX"/>
        </w:rPr>
        <w:t xml:space="preserve"> – </w:t>
      </w:r>
      <w:r>
        <w:rPr>
          <w:b/>
          <w:bCs/>
          <w:lang w:val="es-MX"/>
        </w:rPr>
        <w:t>Program.cs</w:t>
      </w:r>
      <w:r>
        <w:rPr>
          <w:lang w:val="es-MX"/>
        </w:rPr>
        <w:t xml:space="preserve"> con sus respectivos comentarios: </w:t>
      </w:r>
    </w:p>
    <w:p w14:paraId="22B1185F" w14:textId="74C43E69" w:rsidR="00B81AC4" w:rsidRDefault="00B81AC4" w:rsidP="00B81AC4">
      <w:r w:rsidRPr="00B81AC4">
        <w:drawing>
          <wp:inline distT="0" distB="0" distL="0" distR="0" wp14:anchorId="279B37DC" wp14:editId="7B756A1B">
            <wp:extent cx="5612130" cy="2689860"/>
            <wp:effectExtent l="0" t="0" r="7620" b="0"/>
            <wp:docPr id="19198704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70430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A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84AB1"/>
    <w:multiLevelType w:val="hybridMultilevel"/>
    <w:tmpl w:val="5F8846B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D445E6B"/>
    <w:multiLevelType w:val="hybridMultilevel"/>
    <w:tmpl w:val="0C206FE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4587435">
    <w:abstractNumId w:val="1"/>
  </w:num>
  <w:num w:numId="2" w16cid:durableId="10508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190"/>
    <w:rsid w:val="00292D2C"/>
    <w:rsid w:val="004B117B"/>
    <w:rsid w:val="00536F89"/>
    <w:rsid w:val="00566B9B"/>
    <w:rsid w:val="00B81AC4"/>
    <w:rsid w:val="00CA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F4DDE"/>
  <w15:chartTrackingRefBased/>
  <w15:docId w15:val="{5DDD8A93-179A-49FB-9C3B-D4433CF70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B9B"/>
  </w:style>
  <w:style w:type="paragraph" w:styleId="Ttulo1">
    <w:name w:val="heading 1"/>
    <w:basedOn w:val="Normal"/>
    <w:next w:val="Normal"/>
    <w:link w:val="Ttulo1Car"/>
    <w:uiPriority w:val="9"/>
    <w:qFormat/>
    <w:rsid w:val="00CA5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5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5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5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5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5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5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5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5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5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5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5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51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51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51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51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51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51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5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5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5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5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5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51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51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51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5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51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5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261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Brinez Capera</dc:creator>
  <cp:keywords/>
  <dc:description/>
  <cp:lastModifiedBy>Juan Sebastian Brinez Capera</cp:lastModifiedBy>
  <cp:revision>2</cp:revision>
  <dcterms:created xsi:type="dcterms:W3CDTF">2026-02-17T04:05:00Z</dcterms:created>
  <dcterms:modified xsi:type="dcterms:W3CDTF">2026-02-17T04:23:00Z</dcterms:modified>
</cp:coreProperties>
</file>