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93A60" w14:textId="48C56987" w:rsidR="00275CEB" w:rsidRDefault="00000000">
      <w:pPr>
        <w:pStyle w:val="Heading1"/>
        <w:rPr>
          <w:rFonts w:ascii="Helvetica Neue" w:eastAsia="Helvetica Neue" w:hAnsi="Helvetica Neue" w:cs="Helvetica Neue"/>
        </w:rPr>
      </w:pPr>
      <w:bookmarkStart w:id="0" w:name="_tdscgqugbe8z" w:colFirst="0" w:colLast="0"/>
      <w:bookmarkEnd w:id="0"/>
      <w:r>
        <w:rPr>
          <w:rFonts w:ascii="Helvetica Neue" w:eastAsia="Helvetica Neue" w:hAnsi="Helvetica Neue" w:cs="Helvetica Neue"/>
        </w:rPr>
        <w:t>Detailed Design Document: ChatS</w:t>
      </w:r>
      <w:r w:rsidR="00FE0C12">
        <w:rPr>
          <w:rFonts w:ascii="Helvetica Neue" w:eastAsia="Helvetica Neue" w:hAnsi="Helvetica Neue" w:cs="Helvetica Neue"/>
        </w:rPr>
        <w:t>ynergy</w:t>
      </w:r>
    </w:p>
    <w:p w14:paraId="2711376A" w14:textId="77777777" w:rsidR="00275CEB" w:rsidRDefault="00000000">
      <w:pPr>
        <w:pStyle w:val="Heading2"/>
        <w:rPr>
          <w:rFonts w:ascii="Helvetica Neue" w:eastAsia="Helvetica Neue" w:hAnsi="Helvetica Neue" w:cs="Helvetica Neue"/>
        </w:rPr>
      </w:pPr>
      <w:bookmarkStart w:id="1" w:name="_u2cg0utfyzlv" w:colFirst="0" w:colLast="0"/>
      <w:bookmarkEnd w:id="1"/>
      <w:r>
        <w:rPr>
          <w:rFonts w:ascii="Helvetica Neue" w:eastAsia="Helvetica Neue" w:hAnsi="Helvetica Neue" w:cs="Helvetica Neue"/>
        </w:rPr>
        <w:t>1. Introduction</w:t>
      </w:r>
    </w:p>
    <w:p w14:paraId="5A879C5F" w14:textId="77777777" w:rsidR="00275CEB" w:rsidRDefault="00000000">
      <w:pPr>
        <w:pStyle w:val="Heading3"/>
        <w:rPr>
          <w:rFonts w:ascii="Helvetica Neue" w:eastAsia="Helvetica Neue" w:hAnsi="Helvetica Neue" w:cs="Helvetica Neue"/>
        </w:rPr>
      </w:pPr>
      <w:bookmarkStart w:id="2" w:name="_6r5lihcns7yl" w:colFirst="0" w:colLast="0"/>
      <w:bookmarkEnd w:id="2"/>
      <w:r>
        <w:rPr>
          <w:rFonts w:ascii="Helvetica Neue" w:eastAsia="Helvetica Neue" w:hAnsi="Helvetica Neue" w:cs="Helvetica Neue"/>
        </w:rPr>
        <w:t>1.1 Purpose</w:t>
      </w:r>
    </w:p>
    <w:p w14:paraId="1F86D190" w14:textId="1FB402BB" w:rsidR="00275CEB" w:rsidRDefault="00000000">
      <w:pPr>
        <w:rPr>
          <w:rFonts w:ascii="Helvetica Neue" w:eastAsia="Helvetica Neue" w:hAnsi="Helvetica Neue" w:cs="Helvetica Neue"/>
        </w:rPr>
      </w:pPr>
      <w:r>
        <w:rPr>
          <w:rFonts w:ascii="Roboto" w:eastAsia="Roboto" w:hAnsi="Roboto" w:cs="Roboto"/>
          <w:color w:val="0D0D0D"/>
          <w:sz w:val="24"/>
          <w:szCs w:val="24"/>
          <w:highlight w:val="white"/>
        </w:rPr>
        <w:t>This document aims to present a comprehensive overview of ChatS</w:t>
      </w:r>
      <w:r w:rsidR="00FE0C12">
        <w:rPr>
          <w:rFonts w:ascii="Roboto" w:eastAsia="Roboto" w:hAnsi="Roboto" w:cs="Roboto"/>
          <w:color w:val="0D0D0D"/>
          <w:sz w:val="24"/>
          <w:szCs w:val="24"/>
          <w:highlight w:val="white"/>
        </w:rPr>
        <w:t>ynergy</w:t>
      </w:r>
      <w:r>
        <w:rPr>
          <w:rFonts w:ascii="Roboto" w:eastAsia="Roboto" w:hAnsi="Roboto" w:cs="Roboto"/>
          <w:color w:val="0D0D0D"/>
          <w:sz w:val="24"/>
          <w:szCs w:val="24"/>
          <w:highlight w:val="white"/>
        </w:rPr>
        <w:t>'s design and architecture, encompassing features, functionality, and technical specifications.</w:t>
      </w:r>
    </w:p>
    <w:p w14:paraId="12224E1E" w14:textId="77777777" w:rsidR="00275CEB" w:rsidRDefault="00000000">
      <w:pPr>
        <w:pStyle w:val="Heading3"/>
        <w:rPr>
          <w:rFonts w:ascii="Helvetica Neue" w:eastAsia="Helvetica Neue" w:hAnsi="Helvetica Neue" w:cs="Helvetica Neue"/>
        </w:rPr>
      </w:pPr>
      <w:bookmarkStart w:id="3" w:name="_7eumjxwhgzon" w:colFirst="0" w:colLast="0"/>
      <w:bookmarkEnd w:id="3"/>
      <w:r>
        <w:rPr>
          <w:rFonts w:ascii="Helvetica Neue" w:eastAsia="Helvetica Neue" w:hAnsi="Helvetica Neue" w:cs="Helvetica Neue"/>
        </w:rPr>
        <w:t>1.2 Scope</w:t>
      </w:r>
    </w:p>
    <w:p w14:paraId="491B8F58" w14:textId="6CA08B82" w:rsidR="00275CEB" w:rsidRDefault="00000000">
      <w:pPr>
        <w:rPr>
          <w:rFonts w:ascii="Helvetica Neue" w:eastAsia="Helvetica Neue" w:hAnsi="Helvetica Neue" w:cs="Helvetica Neue"/>
          <w:sz w:val="20"/>
          <w:szCs w:val="20"/>
        </w:rPr>
      </w:pPr>
      <w:r>
        <w:rPr>
          <w:rFonts w:ascii="Roboto" w:eastAsia="Roboto" w:hAnsi="Roboto" w:cs="Roboto"/>
          <w:color w:val="0D0D0D"/>
          <w:highlight w:val="white"/>
        </w:rPr>
        <w:t>ChatS</w:t>
      </w:r>
      <w:r w:rsidR="00FE0C12">
        <w:rPr>
          <w:rFonts w:ascii="Roboto" w:eastAsia="Roboto" w:hAnsi="Roboto" w:cs="Roboto"/>
          <w:color w:val="0D0D0D"/>
          <w:highlight w:val="white"/>
        </w:rPr>
        <w:t>ynergy</w:t>
      </w:r>
      <w:r>
        <w:rPr>
          <w:rFonts w:ascii="Roboto" w:eastAsia="Roboto" w:hAnsi="Roboto" w:cs="Roboto"/>
          <w:color w:val="0D0D0D"/>
          <w:highlight w:val="white"/>
        </w:rPr>
        <w:t>, as a chatting app, endeavors to provide users with a dynamic platform for real-time communication, fostering seamless conversations,</w:t>
      </w:r>
      <w:r w:rsidR="00FE0C12">
        <w:rPr>
          <w:rFonts w:ascii="Roboto" w:eastAsia="Roboto" w:hAnsi="Roboto" w:cs="Roboto"/>
          <w:color w:val="0D0D0D"/>
          <w:highlight w:val="white"/>
        </w:rPr>
        <w:t xml:space="preserve"> </w:t>
      </w:r>
      <w:r>
        <w:rPr>
          <w:rFonts w:ascii="Roboto" w:eastAsia="Roboto" w:hAnsi="Roboto" w:cs="Roboto"/>
          <w:color w:val="0D0D0D"/>
          <w:highlight w:val="white"/>
        </w:rPr>
        <w:t>and interactive features to enhance the overall chatting experience.</w:t>
      </w:r>
    </w:p>
    <w:p w14:paraId="4156F085" w14:textId="77777777" w:rsidR="00275CEB" w:rsidRDefault="00000000">
      <w:pPr>
        <w:pStyle w:val="Heading3"/>
        <w:rPr>
          <w:rFonts w:ascii="Helvetica Neue" w:eastAsia="Helvetica Neue" w:hAnsi="Helvetica Neue" w:cs="Helvetica Neue"/>
        </w:rPr>
      </w:pPr>
      <w:bookmarkStart w:id="4" w:name="_sr9arml9wvf2" w:colFirst="0" w:colLast="0"/>
      <w:bookmarkEnd w:id="4"/>
      <w:r>
        <w:rPr>
          <w:rFonts w:ascii="Helvetica Neue" w:eastAsia="Helvetica Neue" w:hAnsi="Helvetica Neue" w:cs="Helvetica Neue"/>
        </w:rPr>
        <w:t>1.3 Objectives</w:t>
      </w:r>
    </w:p>
    <w:p w14:paraId="3F55F815" w14:textId="6F9EB006" w:rsidR="00275CE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rPr>
      </w:pPr>
      <w:r>
        <w:rPr>
          <w:rFonts w:ascii="Roboto" w:eastAsia="Roboto" w:hAnsi="Roboto" w:cs="Roboto"/>
          <w:color w:val="0D0D0D"/>
        </w:rPr>
        <w:t>Make it easy for users to chat by creating a simple and friendly interface in ChatS</w:t>
      </w:r>
      <w:r w:rsidR="00FE0C12">
        <w:rPr>
          <w:rFonts w:ascii="Roboto" w:eastAsia="Roboto" w:hAnsi="Roboto" w:cs="Roboto"/>
          <w:color w:val="0D0D0D"/>
        </w:rPr>
        <w:t>ynergy</w:t>
      </w:r>
      <w:r>
        <w:rPr>
          <w:rFonts w:ascii="Roboto" w:eastAsia="Roboto" w:hAnsi="Roboto" w:cs="Roboto"/>
          <w:color w:val="0D0D0D"/>
        </w:rPr>
        <w:t>.</w:t>
      </w:r>
    </w:p>
    <w:p w14:paraId="601B0855" w14:textId="77777777" w:rsidR="00275CE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Keep user information safe with strong security measures.</w:t>
      </w:r>
    </w:p>
    <w:p w14:paraId="081B8265" w14:textId="699CDD52" w:rsidR="00275CE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Allow ChatS</w:t>
      </w:r>
      <w:r w:rsidR="00FE0C12">
        <w:rPr>
          <w:rFonts w:ascii="Roboto" w:eastAsia="Roboto" w:hAnsi="Roboto" w:cs="Roboto"/>
          <w:color w:val="0D0D0D"/>
        </w:rPr>
        <w:t>ynergy</w:t>
      </w:r>
      <w:r>
        <w:rPr>
          <w:rFonts w:ascii="Roboto" w:eastAsia="Roboto" w:hAnsi="Roboto" w:cs="Roboto"/>
          <w:color w:val="0D0D0D"/>
        </w:rPr>
        <w:t xml:space="preserve"> to grow and handle more users in the future.</w:t>
      </w:r>
    </w:p>
    <w:p w14:paraId="2266042E" w14:textId="6614E406" w:rsidR="00275CE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Let users work together by making it easy to share and collaborate on chats and activities.</w:t>
      </w:r>
    </w:p>
    <w:p w14:paraId="3EBB27FC" w14:textId="77777777" w:rsidR="00275CEB" w:rsidRDefault="00000000">
      <w:pPr>
        <w:pStyle w:val="Heading2"/>
        <w:rPr>
          <w:rFonts w:ascii="Helvetica Neue" w:eastAsia="Helvetica Neue" w:hAnsi="Helvetica Neue" w:cs="Helvetica Neue"/>
        </w:rPr>
      </w:pPr>
      <w:bookmarkStart w:id="5" w:name="_o56ertoqg83p" w:colFirst="0" w:colLast="0"/>
      <w:bookmarkEnd w:id="5"/>
      <w:r>
        <w:rPr>
          <w:rFonts w:ascii="Helvetica Neue" w:eastAsia="Helvetica Neue" w:hAnsi="Helvetica Neue" w:cs="Helvetica Neue"/>
        </w:rPr>
        <w:t>2. System Overview</w:t>
      </w:r>
    </w:p>
    <w:p w14:paraId="2CF9CF22" w14:textId="77777777" w:rsidR="00275CEB" w:rsidRDefault="00000000">
      <w:pPr>
        <w:pStyle w:val="Heading3"/>
        <w:rPr>
          <w:rFonts w:ascii="Helvetica Neue" w:eastAsia="Helvetica Neue" w:hAnsi="Helvetica Neue" w:cs="Helvetica Neue"/>
        </w:rPr>
      </w:pPr>
      <w:bookmarkStart w:id="6" w:name="_hffazkm08olp" w:colFirst="0" w:colLast="0"/>
      <w:bookmarkEnd w:id="6"/>
      <w:r>
        <w:rPr>
          <w:rFonts w:ascii="Helvetica Neue" w:eastAsia="Helvetica Neue" w:hAnsi="Helvetica Neue" w:cs="Helvetica Neue"/>
        </w:rPr>
        <w:t>2.1 System Architecture</w:t>
      </w:r>
    </w:p>
    <w:p w14:paraId="068C0400" w14:textId="494D7CC9" w:rsidR="00275CEB" w:rsidRDefault="00000000">
      <w:pPr>
        <w:rPr>
          <w:rFonts w:ascii="Roboto" w:eastAsia="Roboto" w:hAnsi="Roboto" w:cs="Roboto"/>
          <w:color w:val="0D0D0D"/>
          <w:highlight w:val="white"/>
        </w:rPr>
      </w:pPr>
      <w:r>
        <w:rPr>
          <w:rFonts w:ascii="Roboto" w:eastAsia="Roboto" w:hAnsi="Roboto" w:cs="Roboto"/>
          <w:color w:val="0D0D0D"/>
          <w:highlight w:val="white"/>
        </w:rPr>
        <w:t>ChatS</w:t>
      </w:r>
      <w:r w:rsidR="00FE0C12">
        <w:rPr>
          <w:rFonts w:ascii="Roboto" w:eastAsia="Roboto" w:hAnsi="Roboto" w:cs="Roboto"/>
          <w:color w:val="0D0D0D"/>
          <w:highlight w:val="white"/>
        </w:rPr>
        <w:t>ynergy</w:t>
      </w:r>
      <w:r>
        <w:rPr>
          <w:rFonts w:ascii="Roboto" w:eastAsia="Roboto" w:hAnsi="Roboto" w:cs="Roboto"/>
          <w:color w:val="0D0D0D"/>
          <w:highlight w:val="white"/>
        </w:rPr>
        <w:t xml:space="preserve"> employs a client-server architecture with a responsive web-based front end for user interactions and a robust back-end server handling core logic, ensuring an efficient and dynamic chatting experience.</w:t>
      </w:r>
    </w:p>
    <w:p w14:paraId="448233C4" w14:textId="77777777" w:rsidR="00275CEB" w:rsidRDefault="00000000">
      <w:pPr>
        <w:pStyle w:val="Heading3"/>
        <w:rPr>
          <w:rFonts w:ascii="Helvetica Neue" w:eastAsia="Helvetica Neue" w:hAnsi="Helvetica Neue" w:cs="Helvetica Neue"/>
        </w:rPr>
      </w:pPr>
      <w:bookmarkStart w:id="7" w:name="_vvupj9cek5nh" w:colFirst="0" w:colLast="0"/>
      <w:bookmarkEnd w:id="7"/>
      <w:r>
        <w:rPr>
          <w:rFonts w:ascii="Helvetica Neue" w:eastAsia="Helvetica Neue" w:hAnsi="Helvetica Neue" w:cs="Helvetica Neue"/>
        </w:rPr>
        <w:t>2.2 Key Features</w:t>
      </w:r>
    </w:p>
    <w:p w14:paraId="412BAB54" w14:textId="4678388F" w:rsidR="000D0AB1" w:rsidRPr="000D0AB1" w:rsidRDefault="000D0AB1" w:rsidP="000D0AB1">
      <w:pPr>
        <w:numPr>
          <w:ilvl w:val="0"/>
          <w:numId w:val="2"/>
        </w:numPr>
        <w:rPr>
          <w:rFonts w:ascii="Helvetica Neue" w:eastAsia="Helvetica Neue" w:hAnsi="Helvetica Neue" w:cs="Helvetica Neue"/>
        </w:rPr>
      </w:pPr>
      <w:bookmarkStart w:id="8" w:name="_imst275korz4" w:colFirst="0" w:colLast="0"/>
      <w:bookmarkEnd w:id="8"/>
      <w:r>
        <w:rPr>
          <w:rFonts w:ascii="Helvetica Neue" w:eastAsia="Helvetica Neue" w:hAnsi="Helvetica Neue" w:cs="Helvetica Neue"/>
        </w:rPr>
        <w:t xml:space="preserve">Real-Time Communication Integration - </w:t>
      </w:r>
      <w:r>
        <w:rPr>
          <w:rFonts w:ascii="Segoe UI" w:hAnsi="Segoe UI" w:cs="Segoe UI"/>
          <w:color w:val="0D0D0D"/>
          <w:shd w:val="clear" w:color="auto" w:fill="FFFFFF"/>
        </w:rPr>
        <w:t xml:space="preserve">Developed a </w:t>
      </w:r>
      <w:r>
        <w:rPr>
          <w:rFonts w:ascii="Segoe UI" w:hAnsi="Segoe UI" w:cs="Segoe UI"/>
          <w:color w:val="0D0D0D"/>
          <w:shd w:val="clear" w:color="auto" w:fill="FFFFFF"/>
        </w:rPr>
        <w:t xml:space="preserve">chat application </w:t>
      </w:r>
      <w:r>
        <w:rPr>
          <w:rFonts w:ascii="Segoe UI" w:hAnsi="Segoe UI" w:cs="Segoe UI"/>
          <w:color w:val="0D0D0D"/>
          <w:shd w:val="clear" w:color="auto" w:fill="FFFFFF"/>
        </w:rPr>
        <w:t>along with Socket.io for real-time messaging capabilities. Implemented Socket.io for seamless, instant messaging functionality, allowing users to communicate in real-time.</w:t>
      </w:r>
    </w:p>
    <w:p w14:paraId="02DBBEF7" w14:textId="7D2F18CF" w:rsidR="000D0AB1" w:rsidRPr="000D0AB1" w:rsidRDefault="000D0AB1" w:rsidP="000D0AB1">
      <w:pPr>
        <w:numPr>
          <w:ilvl w:val="0"/>
          <w:numId w:val="2"/>
        </w:numPr>
        <w:rPr>
          <w:rFonts w:ascii="Helvetica Neue" w:eastAsia="Helvetica Neue" w:hAnsi="Helvetica Neue" w:cs="Helvetica Neue"/>
        </w:rPr>
      </w:pPr>
      <w:r>
        <w:rPr>
          <w:rFonts w:ascii="Helvetica Neue" w:eastAsia="Helvetica Neue" w:hAnsi="Helvetica Neue" w:cs="Helvetica Neue"/>
        </w:rPr>
        <w:t xml:space="preserve">Authentication and Authorization - </w:t>
      </w:r>
      <w:r>
        <w:rPr>
          <w:rFonts w:ascii="Segoe UI" w:hAnsi="Segoe UI" w:cs="Segoe UI"/>
          <w:color w:val="0D0D0D"/>
          <w:shd w:val="clear" w:color="auto" w:fill="FFFFFF"/>
        </w:rPr>
        <w:t>Implemented secure authentication and authorization mechanisms using JSON Web Tokens (JWT</w:t>
      </w:r>
      <w:r>
        <w:rPr>
          <w:rFonts w:ascii="Segoe UI" w:hAnsi="Segoe UI" w:cs="Segoe UI"/>
          <w:color w:val="0D0D0D"/>
          <w:shd w:val="clear" w:color="auto" w:fill="FFFFFF"/>
        </w:rPr>
        <w:t>).</w:t>
      </w:r>
    </w:p>
    <w:p w14:paraId="76D24975" w14:textId="7E5015B9" w:rsidR="000D0AB1" w:rsidRPr="000D0AB1" w:rsidRDefault="000D0AB1" w:rsidP="000D0AB1">
      <w:pPr>
        <w:numPr>
          <w:ilvl w:val="0"/>
          <w:numId w:val="2"/>
        </w:numPr>
        <w:rPr>
          <w:rFonts w:ascii="Helvetica Neue" w:eastAsia="Helvetica Neue" w:hAnsi="Helvetica Neue" w:cs="Helvetica Neue"/>
        </w:rPr>
      </w:pPr>
      <w:r>
        <w:rPr>
          <w:rFonts w:ascii="Segoe UI" w:hAnsi="Segoe UI" w:cs="Segoe UI"/>
          <w:color w:val="0D0D0D"/>
          <w:shd w:val="clear" w:color="auto" w:fill="FFFFFF"/>
        </w:rPr>
        <w:t>Online user Status and Global State Management</w:t>
      </w:r>
      <w:r w:rsidR="001D45EA">
        <w:rPr>
          <w:rFonts w:ascii="Segoe UI" w:hAnsi="Segoe UI" w:cs="Segoe UI"/>
          <w:color w:val="0D0D0D"/>
          <w:shd w:val="clear" w:color="auto" w:fill="FFFFFF"/>
        </w:rPr>
        <w:t>.</w:t>
      </w:r>
    </w:p>
    <w:p w14:paraId="7FD6D7CD" w14:textId="7000373D" w:rsidR="00275CEB" w:rsidRDefault="00000000">
      <w:pPr>
        <w:pStyle w:val="Heading3"/>
        <w:rPr>
          <w:rFonts w:ascii="Helvetica Neue" w:eastAsia="Helvetica Neue" w:hAnsi="Helvetica Neue" w:cs="Helvetica Neue"/>
        </w:rPr>
      </w:pPr>
      <w:r>
        <w:rPr>
          <w:rFonts w:ascii="Helvetica Neue" w:eastAsia="Helvetica Neue" w:hAnsi="Helvetica Neue" w:cs="Helvetica Neue"/>
        </w:rPr>
        <w:lastRenderedPageBreak/>
        <w:t>2.4 Technologies Used</w:t>
      </w:r>
    </w:p>
    <w:p w14:paraId="7021BEFE" w14:textId="6C89E11C" w:rsidR="00275CEB" w:rsidRDefault="000D0AB1">
      <w:pPr>
        <w:numPr>
          <w:ilvl w:val="0"/>
          <w:numId w:val="6"/>
        </w:numPr>
        <w:rPr>
          <w:rFonts w:ascii="Helvetica Neue" w:eastAsia="Helvetica Neue" w:hAnsi="Helvetica Neue" w:cs="Helvetica Neue"/>
        </w:rPr>
      </w:pPr>
      <w:r>
        <w:rPr>
          <w:rFonts w:ascii="Helvetica Neue" w:eastAsia="Helvetica Neue" w:hAnsi="Helvetica Neue" w:cs="Helvetica Neue"/>
        </w:rPr>
        <w:t xml:space="preserve">React - </w:t>
      </w:r>
      <w:r>
        <w:rPr>
          <w:rFonts w:ascii="Segoe UI" w:hAnsi="Segoe UI" w:cs="Segoe UI"/>
          <w:color w:val="0D0D0D"/>
          <w:shd w:val="clear" w:color="auto" w:fill="FFFFFF"/>
        </w:rPr>
        <w:t>React is a JavaScript library for building user interfaces</w:t>
      </w:r>
      <w:r>
        <w:rPr>
          <w:rFonts w:ascii="Segoe UI" w:hAnsi="Segoe UI" w:cs="Segoe UI"/>
          <w:color w:val="0D0D0D"/>
          <w:shd w:val="clear" w:color="auto" w:fill="FFFFFF"/>
        </w:rPr>
        <w:t>.</w:t>
      </w:r>
      <w:r w:rsidRPr="000D0AB1">
        <w:rPr>
          <w:rFonts w:ascii="Segoe UI" w:hAnsi="Segoe UI" w:cs="Segoe UI"/>
          <w:color w:val="0D0D0D"/>
          <w:shd w:val="clear" w:color="auto" w:fill="FFFFFF"/>
        </w:rPr>
        <w:t xml:space="preserve"> </w:t>
      </w:r>
      <w:r>
        <w:rPr>
          <w:rFonts w:ascii="Segoe UI" w:hAnsi="Segoe UI" w:cs="Segoe UI"/>
          <w:color w:val="0D0D0D"/>
          <w:shd w:val="clear" w:color="auto" w:fill="FFFFFF"/>
        </w:rPr>
        <w:t>It allows developers to create reusable UI components that efficiently update and render in response to data changes, enabling the creation of dynamic and interactive web applications.</w:t>
      </w:r>
    </w:p>
    <w:p w14:paraId="59A9094A" w14:textId="34B73E2C" w:rsidR="00275CEB" w:rsidRDefault="00000000">
      <w:pPr>
        <w:numPr>
          <w:ilvl w:val="0"/>
          <w:numId w:val="6"/>
        </w:numPr>
        <w:rPr>
          <w:rFonts w:ascii="Helvetica Neue" w:eastAsia="Helvetica Neue" w:hAnsi="Helvetica Neue" w:cs="Helvetica Neue"/>
        </w:rPr>
      </w:pPr>
      <w:r>
        <w:rPr>
          <w:rFonts w:ascii="Helvetica Neue" w:eastAsia="Helvetica Neue" w:hAnsi="Helvetica Neue" w:cs="Helvetica Neue"/>
        </w:rPr>
        <w:t>Express</w:t>
      </w:r>
      <w:r w:rsidR="000D0AB1">
        <w:rPr>
          <w:rFonts w:ascii="Helvetica Neue" w:eastAsia="Helvetica Neue" w:hAnsi="Helvetica Neue" w:cs="Helvetica Neue"/>
        </w:rPr>
        <w:t xml:space="preserve"> - </w:t>
      </w:r>
      <w:r w:rsidR="001D45EA">
        <w:t>It</w:t>
      </w:r>
      <w:r w:rsidR="000D0AB1">
        <w:rPr>
          <w:rFonts w:ascii="Segoe UI" w:hAnsi="Segoe UI" w:cs="Segoe UI"/>
          <w:color w:val="0D0D0D"/>
          <w:shd w:val="clear" w:color="auto" w:fill="FFFFFF"/>
        </w:rPr>
        <w:t xml:space="preserve"> is a lightweight and flexible web application framework for Node.js, simplifying the creation of server-side applications and APIs. It offers robust routing, middleware support, and HTTP request/response handling capabilities for building scalable and efficient web servers.</w:t>
      </w:r>
    </w:p>
    <w:p w14:paraId="44D62ED4" w14:textId="3E707E10" w:rsidR="00275CEB" w:rsidRDefault="00000000">
      <w:pPr>
        <w:numPr>
          <w:ilvl w:val="0"/>
          <w:numId w:val="6"/>
        </w:numPr>
        <w:rPr>
          <w:rFonts w:ascii="Helvetica Neue" w:eastAsia="Helvetica Neue" w:hAnsi="Helvetica Neue" w:cs="Helvetica Neue"/>
        </w:rPr>
      </w:pPr>
      <w:r>
        <w:rPr>
          <w:rFonts w:ascii="Helvetica Neue" w:eastAsia="Helvetica Neue" w:hAnsi="Helvetica Neue" w:cs="Helvetica Neue"/>
        </w:rPr>
        <w:t>MongoDB</w:t>
      </w:r>
      <w:r w:rsidR="001D45EA">
        <w:rPr>
          <w:rFonts w:ascii="Helvetica Neue" w:eastAsia="Helvetica Neue" w:hAnsi="Helvetica Neue" w:cs="Helvetica Neue"/>
        </w:rPr>
        <w:t xml:space="preserve"> – It </w:t>
      </w:r>
      <w:r w:rsidR="001D45EA">
        <w:rPr>
          <w:rFonts w:ascii="Segoe UI" w:hAnsi="Segoe UI" w:cs="Segoe UI"/>
          <w:color w:val="0D0D0D"/>
          <w:shd w:val="clear" w:color="auto" w:fill="FFFFFF"/>
        </w:rPr>
        <w:t>is a popular NoSQL database management system that uses a flexible, document-oriented data model.</w:t>
      </w:r>
    </w:p>
    <w:p w14:paraId="67CF57C6" w14:textId="52442AC3" w:rsidR="00275CEB" w:rsidRDefault="00000000">
      <w:pPr>
        <w:numPr>
          <w:ilvl w:val="0"/>
          <w:numId w:val="6"/>
        </w:numPr>
        <w:rPr>
          <w:rFonts w:ascii="Helvetica Neue" w:eastAsia="Helvetica Neue" w:hAnsi="Helvetica Neue" w:cs="Helvetica Neue"/>
        </w:rPr>
      </w:pPr>
      <w:r>
        <w:rPr>
          <w:rFonts w:ascii="Helvetica Neue" w:eastAsia="Helvetica Neue" w:hAnsi="Helvetica Neue" w:cs="Helvetica Neue"/>
        </w:rPr>
        <w:t>JWT</w:t>
      </w:r>
      <w:r w:rsidR="001D45EA">
        <w:rPr>
          <w:rFonts w:ascii="Helvetica Neue" w:eastAsia="Helvetica Neue" w:hAnsi="Helvetica Neue" w:cs="Helvetica Neue"/>
        </w:rPr>
        <w:t xml:space="preserve"> - </w:t>
      </w:r>
      <w:r w:rsidR="001D45EA">
        <w:rPr>
          <w:rFonts w:ascii="Segoe UI" w:hAnsi="Segoe UI" w:cs="Segoe UI"/>
          <w:color w:val="0D0D0D"/>
          <w:shd w:val="clear" w:color="auto" w:fill="FFFFFF"/>
        </w:rPr>
        <w:t>JWT, or JSON Web Token, is a compact and self-contained method for securely transmitting information between parties as a JSON object. It is commonly used for authentication and authorization in web applications</w:t>
      </w:r>
      <w:r w:rsidR="001D45EA">
        <w:rPr>
          <w:rFonts w:ascii="Segoe UI" w:hAnsi="Segoe UI" w:cs="Segoe UI"/>
          <w:color w:val="0D0D0D"/>
          <w:shd w:val="clear" w:color="auto" w:fill="FFFFFF"/>
        </w:rPr>
        <w:t>.</w:t>
      </w:r>
    </w:p>
    <w:p w14:paraId="18674231" w14:textId="77777777" w:rsidR="00275CEB" w:rsidRDefault="00000000">
      <w:pPr>
        <w:numPr>
          <w:ilvl w:val="0"/>
          <w:numId w:val="6"/>
        </w:numPr>
        <w:rPr>
          <w:rFonts w:ascii="Helvetica Neue" w:eastAsia="Helvetica Neue" w:hAnsi="Helvetica Neue" w:cs="Helvetica Neue"/>
        </w:rPr>
      </w:pPr>
      <w:r>
        <w:rPr>
          <w:rFonts w:ascii="Helvetica Neue" w:eastAsia="Helvetica Neue" w:hAnsi="Helvetica Neue" w:cs="Helvetica Neue"/>
        </w:rPr>
        <w:t>Additional tools/libraries as needed.</w:t>
      </w:r>
    </w:p>
    <w:p w14:paraId="4C62FD8F" w14:textId="77777777" w:rsidR="00275CEB" w:rsidRDefault="00000000">
      <w:pPr>
        <w:pStyle w:val="Heading2"/>
        <w:rPr>
          <w:rFonts w:ascii="Helvetica Neue" w:eastAsia="Helvetica Neue" w:hAnsi="Helvetica Neue" w:cs="Helvetica Neue"/>
          <w:sz w:val="34"/>
          <w:szCs w:val="34"/>
        </w:rPr>
      </w:pPr>
      <w:bookmarkStart w:id="9" w:name="_ozqb16z719hr" w:colFirst="0" w:colLast="0"/>
      <w:bookmarkEnd w:id="9"/>
      <w:r>
        <w:rPr>
          <w:rFonts w:ascii="Helvetica Neue" w:eastAsia="Helvetica Neue" w:hAnsi="Helvetica Neue" w:cs="Helvetica Neue"/>
          <w:sz w:val="34"/>
          <w:szCs w:val="34"/>
        </w:rPr>
        <w:t>3. Database Design</w:t>
      </w:r>
    </w:p>
    <w:p w14:paraId="0CA633CA" w14:textId="77777777" w:rsidR="00275CE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6"/>
          <w:szCs w:val="26"/>
        </w:rPr>
      </w:pPr>
      <w:r>
        <w:rPr>
          <w:rFonts w:ascii="Roboto" w:eastAsia="Roboto" w:hAnsi="Roboto" w:cs="Roboto"/>
          <w:color w:val="0D0D0D"/>
          <w:sz w:val="24"/>
          <w:szCs w:val="24"/>
        </w:rPr>
        <w:t xml:space="preserve"> </w:t>
      </w:r>
      <w:r>
        <w:rPr>
          <w:rFonts w:ascii="Roboto" w:eastAsia="Roboto" w:hAnsi="Roboto" w:cs="Roboto"/>
          <w:color w:val="0D0D0D"/>
          <w:sz w:val="26"/>
          <w:szCs w:val="26"/>
        </w:rPr>
        <w:t>3.1 Entity-Relationship Diagram</w:t>
      </w:r>
    </w:p>
    <w:p w14:paraId="0A532DE8" w14:textId="7179CAEF" w:rsidR="00E86E43" w:rsidRDefault="00000000" w:rsidP="00E86E4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 User Entity</w:t>
      </w:r>
      <w:r w:rsidR="00E86E43">
        <w:rPr>
          <w:rFonts w:ascii="Roboto" w:eastAsia="Roboto" w:hAnsi="Roboto" w:cs="Roboto"/>
          <w:color w:val="0D0D0D"/>
          <w:sz w:val="24"/>
          <w:szCs w:val="24"/>
        </w:rPr>
        <w:t>:</w:t>
      </w:r>
    </w:p>
    <w:p w14:paraId="513158D9" w14:textId="0EF040A3" w:rsidR="002015DC" w:rsidRPr="002015DC" w:rsidRDefault="00E86E43" w:rsidP="002015DC">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proofErr w:type="spellStart"/>
      <w:r>
        <w:rPr>
          <w:rFonts w:ascii="Roboto" w:eastAsia="Roboto" w:hAnsi="Roboto" w:cs="Roboto"/>
          <w:i/>
          <w:color w:val="0D0D0D"/>
        </w:rPr>
        <w:t>UserID</w:t>
      </w:r>
      <w:proofErr w:type="spellEnd"/>
      <w:r>
        <w:rPr>
          <w:rFonts w:ascii="Roboto" w:eastAsia="Roboto" w:hAnsi="Roboto" w:cs="Roboto"/>
          <w:i/>
          <w:color w:val="0D0D0D"/>
        </w:rPr>
        <w:t xml:space="preserve"> (Primary Key)</w:t>
      </w:r>
    </w:p>
    <w:p w14:paraId="1DF487A9" w14:textId="3416290B" w:rsidR="00275CEB" w:rsidRPr="00FE0C12"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i/>
          <w:color w:val="0D0D0D"/>
        </w:rPr>
        <w:t>Username:</w:t>
      </w:r>
      <w:r>
        <w:rPr>
          <w:rFonts w:ascii="Roboto" w:eastAsia="Roboto" w:hAnsi="Roboto" w:cs="Roboto"/>
          <w:color w:val="0D0D0D"/>
        </w:rPr>
        <w:t xml:space="preserve"> User's chosen name.</w:t>
      </w:r>
    </w:p>
    <w:p w14:paraId="4905105F" w14:textId="109DB9B0" w:rsidR="00275CEB" w:rsidRDefault="00FE0C12" w:rsidP="00FE0C1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rFonts w:ascii="Roboto" w:eastAsia="Roboto" w:hAnsi="Roboto" w:cs="Roboto"/>
          <w:i/>
          <w:color w:val="0D0D0D"/>
        </w:rPr>
        <w:t>Fullname</w:t>
      </w:r>
      <w:proofErr w:type="spellEnd"/>
      <w:r>
        <w:rPr>
          <w:rFonts w:ascii="Roboto" w:eastAsia="Roboto" w:hAnsi="Roboto" w:cs="Roboto"/>
          <w:i/>
          <w:color w:val="0D0D0D"/>
        </w:rPr>
        <w:t>: User’s full name</w:t>
      </w:r>
      <w:r>
        <w:t xml:space="preserve"> </w:t>
      </w:r>
    </w:p>
    <w:p w14:paraId="4BEE5BB1" w14:textId="739219AF" w:rsidR="00E86E43" w:rsidRPr="00E86E43" w:rsidRDefault="00000000" w:rsidP="00E86E4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i/>
          <w:color w:val="0D0D0D"/>
        </w:rPr>
        <w:t>Password:</w:t>
      </w:r>
      <w:r>
        <w:rPr>
          <w:rFonts w:ascii="Roboto" w:eastAsia="Roboto" w:hAnsi="Roboto" w:cs="Roboto"/>
          <w:color w:val="0D0D0D"/>
        </w:rPr>
        <w:t xml:space="preserve"> Secure authentication</w:t>
      </w:r>
      <w:r w:rsidR="00FE0C12">
        <w:rPr>
          <w:rFonts w:ascii="Roboto" w:eastAsia="Roboto" w:hAnsi="Roboto" w:cs="Roboto"/>
          <w:color w:val="0D0D0D"/>
        </w:rPr>
        <w:t>.</w:t>
      </w:r>
    </w:p>
    <w:p w14:paraId="261388E7" w14:textId="6DC1E0B1" w:rsidR="00275CEB" w:rsidRPr="00E86E43" w:rsidRDefault="00000000" w:rsidP="00E86E4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Message:</w:t>
      </w:r>
    </w:p>
    <w:p w14:paraId="5677CB60" w14:textId="42B9FA0F" w:rsidR="00275CEB" w:rsidRPr="00E86E4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i/>
          <w:color w:val="0D0D0D"/>
        </w:rPr>
        <w:t>Sender</w:t>
      </w:r>
      <w:r w:rsidR="00E86E43">
        <w:rPr>
          <w:rFonts w:ascii="Roboto" w:eastAsia="Roboto" w:hAnsi="Roboto" w:cs="Roboto"/>
          <w:i/>
          <w:color w:val="0D0D0D"/>
        </w:rPr>
        <w:t xml:space="preserve"> </w:t>
      </w:r>
      <w:r>
        <w:rPr>
          <w:rFonts w:ascii="Roboto" w:eastAsia="Roboto" w:hAnsi="Roboto" w:cs="Roboto"/>
          <w:i/>
          <w:color w:val="0D0D0D"/>
        </w:rPr>
        <w:t>ID:</w:t>
      </w:r>
      <w:r>
        <w:rPr>
          <w:rFonts w:ascii="Roboto" w:eastAsia="Roboto" w:hAnsi="Roboto" w:cs="Roboto"/>
          <w:color w:val="0D0D0D"/>
        </w:rPr>
        <w:t xml:space="preserve"> Sender's User</w:t>
      </w:r>
      <w:r w:rsidR="00E86E43">
        <w:rPr>
          <w:rFonts w:ascii="Roboto" w:eastAsia="Roboto" w:hAnsi="Roboto" w:cs="Roboto"/>
          <w:color w:val="0D0D0D"/>
        </w:rPr>
        <w:t xml:space="preserve"> </w:t>
      </w:r>
      <w:r>
        <w:rPr>
          <w:rFonts w:ascii="Roboto" w:eastAsia="Roboto" w:hAnsi="Roboto" w:cs="Roboto"/>
          <w:color w:val="0D0D0D"/>
        </w:rPr>
        <w:t>ID.</w:t>
      </w:r>
    </w:p>
    <w:p w14:paraId="6728CD4D" w14:textId="77708E0F" w:rsidR="00E86E43" w:rsidRDefault="00E86E43">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i/>
          <w:color w:val="0D0D0D"/>
        </w:rPr>
        <w:t>Receiver ID:</w:t>
      </w:r>
      <w:r>
        <w:t xml:space="preserve"> Receiver’s User ID</w:t>
      </w:r>
    </w:p>
    <w:p w14:paraId="4CC20A53" w14:textId="1E21C925" w:rsidR="00275CEB" w:rsidRDefault="00E86E43">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i/>
          <w:color w:val="0D0D0D"/>
        </w:rPr>
        <w:t>message:</w:t>
      </w:r>
      <w:r>
        <w:rPr>
          <w:rFonts w:ascii="Roboto" w:eastAsia="Roboto" w:hAnsi="Roboto" w:cs="Roboto"/>
          <w:color w:val="0D0D0D"/>
        </w:rPr>
        <w:t xml:space="preserve"> Message content.</w:t>
      </w:r>
    </w:p>
    <w:p w14:paraId="3124F33D" w14:textId="13ED8C01" w:rsidR="00275CEB" w:rsidRDefault="00E86E4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Conversations:</w:t>
      </w:r>
    </w:p>
    <w:p w14:paraId="15135855" w14:textId="0AE5F305" w:rsidR="00275CEB" w:rsidRPr="00E86E43" w:rsidRDefault="00E86E43" w:rsidP="00E86E4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i/>
          <w:color w:val="0D0D0D"/>
          <w:sz w:val="24"/>
          <w:szCs w:val="24"/>
        </w:rPr>
        <w:t>Participants: Sender’s &amp; Receiver’s ID</w:t>
      </w:r>
    </w:p>
    <w:p w14:paraId="0BC95A66" w14:textId="69EB0693" w:rsidR="00E86E43" w:rsidRDefault="00E86E43" w:rsidP="00E86E4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i/>
          <w:color w:val="0D0D0D"/>
          <w:sz w:val="24"/>
          <w:szCs w:val="24"/>
        </w:rPr>
        <w:t>Messages: data between sender’s &amp; receiver’s</w:t>
      </w:r>
    </w:p>
    <w:p w14:paraId="22306AFB" w14:textId="77777777" w:rsidR="00275CEB" w:rsidRDefault="00000000">
      <w:pPr>
        <w:pStyle w:val="Heading2"/>
        <w:rPr>
          <w:rFonts w:ascii="Helvetica Neue" w:eastAsia="Helvetica Neue" w:hAnsi="Helvetica Neue" w:cs="Helvetica Neue"/>
          <w:sz w:val="34"/>
          <w:szCs w:val="34"/>
        </w:rPr>
      </w:pPr>
      <w:bookmarkStart w:id="10" w:name="_9d45sm1uxrqr" w:colFirst="0" w:colLast="0"/>
      <w:bookmarkEnd w:id="10"/>
      <w:r>
        <w:rPr>
          <w:rFonts w:ascii="Helvetica Neue" w:eastAsia="Helvetica Neue" w:hAnsi="Helvetica Neue" w:cs="Helvetica Neue"/>
          <w:sz w:val="34"/>
          <w:szCs w:val="34"/>
        </w:rPr>
        <w:lastRenderedPageBreak/>
        <w:t>4. Database Diagram</w:t>
      </w:r>
    </w:p>
    <w:p w14:paraId="3684D834" w14:textId="1B4CD4FB" w:rsidR="00275CEB" w:rsidRDefault="00275CEB">
      <w:pPr>
        <w:pStyle w:val="Heading2"/>
        <w:rPr>
          <w:rFonts w:ascii="Helvetica Neue" w:eastAsia="Helvetica Neue" w:hAnsi="Helvetica Neue" w:cs="Helvetica Neue"/>
          <w:sz w:val="34"/>
          <w:szCs w:val="34"/>
        </w:rPr>
      </w:pPr>
      <w:bookmarkStart w:id="11" w:name="_wk36rtqvlbeg" w:colFirst="0" w:colLast="0"/>
      <w:bookmarkEnd w:id="11"/>
    </w:p>
    <w:p w14:paraId="21672580" w14:textId="40E44A7F" w:rsidR="00275CEB" w:rsidRDefault="00A51AFE">
      <w:pPr>
        <w:pStyle w:val="Heading2"/>
        <w:rPr>
          <w:rFonts w:ascii="Helvetica Neue" w:eastAsia="Helvetica Neue" w:hAnsi="Helvetica Neue" w:cs="Helvetica Neue"/>
          <w:sz w:val="34"/>
          <w:szCs w:val="34"/>
        </w:rPr>
      </w:pPr>
      <w:bookmarkStart w:id="12" w:name="_iz2c3wdzades" w:colFirst="0" w:colLast="0"/>
      <w:bookmarkEnd w:id="12"/>
      <w:r>
        <w:rPr>
          <w:rFonts w:ascii="Helvetica Neue" w:eastAsia="Helvetica Neue" w:hAnsi="Helvetica Neue" w:cs="Helvetica Neue"/>
          <w:noProof/>
          <w:sz w:val="34"/>
          <w:szCs w:val="34"/>
        </w:rPr>
        <w:drawing>
          <wp:inline distT="114300" distB="114300" distL="114300" distR="114300" wp14:anchorId="110ABCF0" wp14:editId="63FEEBA6">
            <wp:extent cx="5595938" cy="1609852"/>
            <wp:effectExtent l="0" t="0" r="5080" b="952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5595938" cy="1609852"/>
                    </a:xfrm>
                    <a:prstGeom prst="rect">
                      <a:avLst/>
                    </a:prstGeom>
                    <a:ln/>
                  </pic:spPr>
                </pic:pic>
              </a:graphicData>
            </a:graphic>
          </wp:inline>
        </w:drawing>
      </w:r>
    </w:p>
    <w:p w14:paraId="0D16547A" w14:textId="444F8EC2" w:rsidR="00275CEB" w:rsidRDefault="00A51AFE">
      <w:pPr>
        <w:pStyle w:val="Heading2"/>
      </w:pPr>
      <w:bookmarkStart w:id="13" w:name="_h7il8pmx49cu" w:colFirst="0" w:colLast="0"/>
      <w:bookmarkEnd w:id="13"/>
      <w:r>
        <w:rPr>
          <w:noProof/>
          <w:sz w:val="22"/>
          <w:szCs w:val="22"/>
        </w:rPr>
        <w:t xml:space="preserve">                            </w:t>
      </w:r>
    </w:p>
    <w:p w14:paraId="24146779" w14:textId="3DD26526" w:rsidR="00D364EC" w:rsidRDefault="00A51AFE" w:rsidP="00D364EC">
      <w:pPr>
        <w:pStyle w:val="Heading2"/>
        <w:rPr>
          <w:noProof/>
          <w:sz w:val="22"/>
          <w:szCs w:val="22"/>
        </w:rPr>
      </w:pPr>
      <w:bookmarkStart w:id="14" w:name="_ixrebwvtys87" w:colFirst="0" w:colLast="0"/>
      <w:bookmarkEnd w:id="14"/>
      <w:r>
        <w:rPr>
          <w:noProof/>
          <w:sz w:val="22"/>
          <w:szCs w:val="22"/>
        </w:rPr>
        <w:t xml:space="preserve">                              </w:t>
      </w:r>
      <w:r>
        <w:rPr>
          <w:noProof/>
          <w:sz w:val="22"/>
          <w:szCs w:val="22"/>
        </w:rPr>
        <w:drawing>
          <wp:inline distT="114300" distB="114300" distL="114300" distR="114300" wp14:anchorId="5BB8EB2C" wp14:editId="6022D6E4">
            <wp:extent cx="3589020" cy="37998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3592624" cy="3803656"/>
                    </a:xfrm>
                    <a:prstGeom prst="rect">
                      <a:avLst/>
                    </a:prstGeom>
                    <a:ln/>
                  </pic:spPr>
                </pic:pic>
              </a:graphicData>
            </a:graphic>
          </wp:inline>
        </w:drawing>
      </w:r>
      <w:bookmarkStart w:id="15" w:name="_pgxszgdbcxg1" w:colFirst="0" w:colLast="0"/>
      <w:bookmarkEnd w:id="15"/>
    </w:p>
    <w:p w14:paraId="32561B5F" w14:textId="77777777" w:rsidR="00D364EC" w:rsidRPr="00D364EC" w:rsidRDefault="00D364EC" w:rsidP="00D364EC"/>
    <w:p w14:paraId="369FB548" w14:textId="77777777" w:rsidR="00D364EC" w:rsidRDefault="00D364EC" w:rsidP="00D364EC">
      <w:pPr>
        <w:rPr>
          <w:noProof/>
        </w:rPr>
      </w:pPr>
    </w:p>
    <w:p w14:paraId="49C2762C" w14:textId="77777777" w:rsidR="00D364EC" w:rsidRDefault="00D364EC" w:rsidP="00D364EC">
      <w:pPr>
        <w:rPr>
          <w:noProof/>
        </w:rPr>
      </w:pPr>
    </w:p>
    <w:p w14:paraId="5B86C407" w14:textId="77777777" w:rsidR="00D364EC" w:rsidRDefault="00D364EC" w:rsidP="00D364EC">
      <w:pPr>
        <w:jc w:val="right"/>
      </w:pPr>
    </w:p>
    <w:p w14:paraId="16C473CB" w14:textId="77777777" w:rsidR="00D364EC" w:rsidRDefault="00D364EC" w:rsidP="00D364EC">
      <w:pPr>
        <w:jc w:val="right"/>
      </w:pPr>
    </w:p>
    <w:p w14:paraId="18E60EB5" w14:textId="4F4193B5" w:rsidR="00D364EC" w:rsidRDefault="00D364EC" w:rsidP="00D364EC">
      <w:pPr>
        <w:pStyle w:val="Heading2"/>
      </w:pPr>
      <w:r>
        <w:lastRenderedPageBreak/>
        <w:t xml:space="preserve">5. </w:t>
      </w:r>
      <w:r w:rsidR="008A5D73">
        <w:t>API Design</w:t>
      </w:r>
    </w:p>
    <w:p w14:paraId="07AB7377" w14:textId="7632DC98" w:rsidR="008A5D73" w:rsidRDefault="008A5D73" w:rsidP="008A5D73">
      <w:pPr>
        <w:numPr>
          <w:ilvl w:val="0"/>
          <w:numId w:val="2"/>
        </w:numPr>
        <w:rPr>
          <w:rFonts w:ascii="Helvetica Neue" w:eastAsia="Helvetica Neue" w:hAnsi="Helvetica Neue" w:cs="Helvetica Neue"/>
        </w:rPr>
      </w:pPr>
      <w:r>
        <w:t>ChatSynergy</w:t>
      </w:r>
      <w:r>
        <w:t xml:space="preserve"> platform's API is designed following the REST architectural style. The API is implemented using Node.js and Express.js. It uses JSON for data exchange and follows standard HTTP request methods such as GET, POST, PUT, and DELETE.</w:t>
      </w:r>
    </w:p>
    <w:p w14:paraId="4CB10C4E" w14:textId="77777777" w:rsidR="002015DC" w:rsidRDefault="002015DC" w:rsidP="002015DC">
      <w:pPr>
        <w:ind w:left="1080"/>
        <w:rPr>
          <w:rFonts w:ascii="Helvetica Neue" w:eastAsia="Helvetica Neue" w:hAnsi="Helvetica Neue" w:cs="Helvetica Neue"/>
        </w:rPr>
      </w:pPr>
    </w:p>
    <w:p w14:paraId="5F5A8FC7" w14:textId="0870065E" w:rsidR="002015DC" w:rsidRDefault="008A5D73" w:rsidP="008A5D73">
      <w:pPr>
        <w:numPr>
          <w:ilvl w:val="1"/>
          <w:numId w:val="2"/>
        </w:numPr>
        <w:rPr>
          <w:rFonts w:ascii="Helvetica Neue" w:eastAsia="Helvetica Neue" w:hAnsi="Helvetica Neue" w:cs="Helvetica Neue"/>
        </w:rPr>
      </w:pPr>
      <w:r>
        <w:rPr>
          <w:rFonts w:ascii="Helvetica Neue" w:eastAsia="Helvetica Neue" w:hAnsi="Helvetica Neue" w:cs="Helvetica Neue"/>
        </w:rPr>
        <w:t>/signup</w:t>
      </w:r>
      <w:r w:rsidR="002015DC">
        <w:rPr>
          <w:rFonts w:ascii="Helvetica Neue" w:eastAsia="Helvetica Neue" w:hAnsi="Helvetica Neue" w:cs="Helvetica Neue"/>
        </w:rPr>
        <w:t xml:space="preserve"> </w:t>
      </w:r>
      <w:r>
        <w:rPr>
          <w:rFonts w:ascii="Helvetica Neue" w:eastAsia="Helvetica Neue" w:hAnsi="Helvetica Neue" w:cs="Helvetica Neue"/>
        </w:rPr>
        <w:t>(POST) – Create a new user account</w:t>
      </w:r>
    </w:p>
    <w:p w14:paraId="435A7AEB" w14:textId="2841A82F" w:rsidR="008A5D73" w:rsidRDefault="002015DC" w:rsidP="008A5D73">
      <w:pPr>
        <w:numPr>
          <w:ilvl w:val="1"/>
          <w:numId w:val="2"/>
        </w:numPr>
        <w:rPr>
          <w:rFonts w:ascii="Helvetica Neue" w:eastAsia="Helvetica Neue" w:hAnsi="Helvetica Neue" w:cs="Helvetica Neue"/>
        </w:rPr>
      </w:pPr>
      <w:r>
        <w:rPr>
          <w:rFonts w:ascii="Helvetica Neue" w:eastAsia="Helvetica Neue" w:hAnsi="Helvetica Neue" w:cs="Helvetica Neue"/>
        </w:rPr>
        <w:t>/login (POST) – Log in existing user</w:t>
      </w:r>
    </w:p>
    <w:p w14:paraId="4F753A19" w14:textId="4F4DECCC" w:rsidR="002015DC" w:rsidRDefault="002015DC" w:rsidP="008A5D73">
      <w:pPr>
        <w:numPr>
          <w:ilvl w:val="1"/>
          <w:numId w:val="2"/>
        </w:numPr>
        <w:rPr>
          <w:rFonts w:ascii="Helvetica Neue" w:eastAsia="Helvetica Neue" w:hAnsi="Helvetica Neue" w:cs="Helvetica Neue"/>
        </w:rPr>
      </w:pPr>
      <w:r>
        <w:rPr>
          <w:rFonts w:ascii="Helvetica Neue" w:eastAsia="Helvetica Neue" w:hAnsi="Helvetica Neue" w:cs="Helvetica Neue"/>
        </w:rPr>
        <w:t>/logout (POST) – Log out from application</w:t>
      </w:r>
    </w:p>
    <w:p w14:paraId="4B7A047E" w14:textId="7F588024" w:rsidR="002015DC" w:rsidRDefault="002015DC" w:rsidP="008A5D73">
      <w:pPr>
        <w:numPr>
          <w:ilvl w:val="1"/>
          <w:numId w:val="2"/>
        </w:numPr>
        <w:rPr>
          <w:rFonts w:ascii="Helvetica Neue" w:eastAsia="Helvetica Neue" w:hAnsi="Helvetica Neue" w:cs="Helvetica Neue"/>
        </w:rPr>
      </w:pPr>
      <w:r>
        <w:rPr>
          <w:rFonts w:ascii="Helvetica Neue" w:eastAsia="Helvetica Neue" w:hAnsi="Helvetica Neue" w:cs="Helvetica Neue"/>
        </w:rPr>
        <w:t>/:id (GET) – Get messages between two users</w:t>
      </w:r>
    </w:p>
    <w:p w14:paraId="7F81644F" w14:textId="3F31E31A" w:rsidR="002015DC" w:rsidRDefault="002015DC" w:rsidP="008A5D73">
      <w:pPr>
        <w:numPr>
          <w:ilvl w:val="1"/>
          <w:numId w:val="2"/>
        </w:numPr>
        <w:rPr>
          <w:rFonts w:ascii="Helvetica Neue" w:eastAsia="Helvetica Neue" w:hAnsi="Helvetica Neue" w:cs="Helvetica Neue"/>
        </w:rPr>
      </w:pPr>
      <w:r>
        <w:rPr>
          <w:rFonts w:ascii="Helvetica Neue" w:eastAsia="Helvetica Neue" w:hAnsi="Helvetica Neue" w:cs="Helvetica Neue"/>
        </w:rPr>
        <w:t>/send/:id (POST) – Send message between two users</w:t>
      </w:r>
    </w:p>
    <w:p w14:paraId="3AA5840A" w14:textId="6FA820DD" w:rsidR="008A5D73" w:rsidRDefault="002015DC" w:rsidP="002015DC">
      <w:pPr>
        <w:numPr>
          <w:ilvl w:val="1"/>
          <w:numId w:val="2"/>
        </w:numPr>
        <w:rPr>
          <w:rFonts w:ascii="Helvetica Neue" w:eastAsia="Helvetica Neue" w:hAnsi="Helvetica Neue" w:cs="Helvetica Neue"/>
        </w:rPr>
      </w:pPr>
      <w:r>
        <w:rPr>
          <w:rFonts w:ascii="Helvetica Neue" w:eastAsia="Helvetica Neue" w:hAnsi="Helvetica Neue" w:cs="Helvetica Neue"/>
        </w:rPr>
        <w:t>/ (GET) – Get users information to show on the homepage</w:t>
      </w:r>
    </w:p>
    <w:p w14:paraId="7CDEBFC6" w14:textId="77777777" w:rsidR="002015DC" w:rsidRPr="002015DC" w:rsidRDefault="002015DC" w:rsidP="002015DC">
      <w:pPr>
        <w:ind w:left="720"/>
        <w:rPr>
          <w:rFonts w:ascii="Helvetica Neue" w:eastAsia="Helvetica Neue" w:hAnsi="Helvetica Neue" w:cs="Helvetica Neue"/>
        </w:rPr>
      </w:pPr>
    </w:p>
    <w:p w14:paraId="66086B23" w14:textId="76A1B127" w:rsidR="008A5D73" w:rsidRPr="008A5D73" w:rsidRDefault="008A5D73" w:rsidP="008A5D73">
      <w:pPr>
        <w:numPr>
          <w:ilvl w:val="0"/>
          <w:numId w:val="2"/>
        </w:numPr>
        <w:rPr>
          <w:rFonts w:ascii="Helvetica Neue" w:eastAsia="Helvetica Neue" w:hAnsi="Helvetica Neue" w:cs="Helvetica Neue"/>
        </w:rPr>
      </w:pPr>
      <w:r>
        <w:t>In conclusion, the REST API design for the Chat</w:t>
      </w:r>
      <w:r w:rsidR="002015DC">
        <w:t>Synergy</w:t>
      </w:r>
      <w:r>
        <w:t xml:space="preserve"> ed-tech platform is a crucial part of the project. The API endpoints and their functionalities are designed to ensure seamless communication between the front-end and back-end of the application. By following RESTful principles, the API will be scalable, maintainable, and reliable. The sample API requests and responses provided above illustrate how each endpoint will function and what kind of data it will accept or return. With this API design, Chatty will be able to provide a smooth user experience while ensuring security and stability.</w:t>
      </w:r>
    </w:p>
    <w:p w14:paraId="388A0A07" w14:textId="77777777" w:rsidR="008A5D73" w:rsidRPr="008A5D73" w:rsidRDefault="008A5D73" w:rsidP="008A5D73"/>
    <w:sectPr w:rsidR="008A5D73" w:rsidRPr="008A5D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869AC"/>
    <w:multiLevelType w:val="multilevel"/>
    <w:tmpl w:val="55004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44632"/>
    <w:multiLevelType w:val="multilevel"/>
    <w:tmpl w:val="7F9E2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A5B83"/>
    <w:multiLevelType w:val="multilevel"/>
    <w:tmpl w:val="F06E38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FF34E3"/>
    <w:multiLevelType w:val="multilevel"/>
    <w:tmpl w:val="51324B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9F1F66"/>
    <w:multiLevelType w:val="multilevel"/>
    <w:tmpl w:val="A3EAD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062949"/>
    <w:multiLevelType w:val="multilevel"/>
    <w:tmpl w:val="FDE49F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335EF8"/>
    <w:multiLevelType w:val="multilevel"/>
    <w:tmpl w:val="2682C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8628305">
    <w:abstractNumId w:val="3"/>
  </w:num>
  <w:num w:numId="2" w16cid:durableId="192959328">
    <w:abstractNumId w:val="0"/>
  </w:num>
  <w:num w:numId="3" w16cid:durableId="1992170544">
    <w:abstractNumId w:val="2"/>
  </w:num>
  <w:num w:numId="4" w16cid:durableId="1788431545">
    <w:abstractNumId w:val="6"/>
  </w:num>
  <w:num w:numId="5" w16cid:durableId="338629189">
    <w:abstractNumId w:val="5"/>
  </w:num>
  <w:num w:numId="6" w16cid:durableId="213273583">
    <w:abstractNumId w:val="4"/>
  </w:num>
  <w:num w:numId="7" w16cid:durableId="217933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EB"/>
    <w:rsid w:val="000D0AB1"/>
    <w:rsid w:val="001D45EA"/>
    <w:rsid w:val="002015DC"/>
    <w:rsid w:val="00275CEB"/>
    <w:rsid w:val="008A5D73"/>
    <w:rsid w:val="00A51AFE"/>
    <w:rsid w:val="00C968D3"/>
    <w:rsid w:val="00D364EC"/>
    <w:rsid w:val="00E86E43"/>
    <w:rsid w:val="00FE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9DD0"/>
  <w15:docId w15:val="{7EFECEA7-C68C-47E1-A90D-48BD5403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Dhairya Anand</cp:lastModifiedBy>
  <cp:revision>3</cp:revision>
  <dcterms:created xsi:type="dcterms:W3CDTF">2024-02-15T13:38:00Z</dcterms:created>
  <dcterms:modified xsi:type="dcterms:W3CDTF">2024-02-15T19:15:00Z</dcterms:modified>
</cp:coreProperties>
</file>