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D2768F">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27D6ABB" w14:textId="77777777" w:rsidR="00D2768F" w:rsidRDefault="00D2768F" w:rsidP="00D2768F">
      <w:pPr>
        <w:spacing w:line="360" w:lineRule="auto"/>
        <w:rPr>
          <w:lang w:val="en-GB"/>
        </w:rPr>
      </w:pPr>
    </w:p>
    <w:p w14:paraId="607457F5" w14:textId="533F33EC" w:rsidR="00D2768F" w:rsidRDefault="008016B7"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 xml:space="preserve">[2D] </w:t>
      </w:r>
      <w:r w:rsidR="00D2768F">
        <w:rPr>
          <w:rFonts w:ascii="Bookman Old Style" w:hAnsi="Bookman Old Style"/>
          <w:b/>
          <w:bCs/>
          <w:color w:val="7030A0"/>
          <w:sz w:val="36"/>
          <w:szCs w:val="36"/>
          <w:lang w:val="en-GB"/>
        </w:rPr>
        <w:t>NON</w:t>
      </w:r>
      <w:r>
        <w:rPr>
          <w:rFonts w:ascii="Bookman Old Style" w:hAnsi="Bookman Old Style"/>
          <w:b/>
          <w:bCs/>
          <w:color w:val="7030A0"/>
          <w:sz w:val="36"/>
          <w:szCs w:val="36"/>
          <w:lang w:val="en-GB"/>
        </w:rPr>
        <w:t>-</w:t>
      </w:r>
      <w:r w:rsidR="00D2768F">
        <w:rPr>
          <w:rFonts w:ascii="Bookman Old Style" w:hAnsi="Bookman Old Style"/>
          <w:b/>
          <w:bCs/>
          <w:color w:val="7030A0"/>
          <w:sz w:val="36"/>
          <w:szCs w:val="36"/>
          <w:lang w:val="en-GB"/>
        </w:rPr>
        <w:t>LINEAR DYNAMICAL SYSTEMS</w:t>
      </w:r>
    </w:p>
    <w:p w14:paraId="60164FA8" w14:textId="24E1383F" w:rsidR="00D2768F" w:rsidRPr="002D2B2D" w:rsidRDefault="00E200E8"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HOMOCLINIC</w:t>
      </w:r>
      <w:r w:rsidR="00067C45">
        <w:rPr>
          <w:rFonts w:ascii="Bookman Old Style" w:hAnsi="Bookman Old Style" w:cstheme="minorHAnsi"/>
          <w:b/>
          <w:color w:val="7030A0"/>
          <w:sz w:val="36"/>
          <w:szCs w:val="36"/>
          <w:lang w:val="en-GB"/>
        </w:rPr>
        <w:t xml:space="preserve"> BIFURCATIONS</w:t>
      </w:r>
      <w:r w:rsidR="00D2768F">
        <w:rPr>
          <w:rFonts w:ascii="Bookman Old Style" w:hAnsi="Bookman Old Style" w:cstheme="minorHAnsi"/>
          <w:b/>
          <w:color w:val="7030A0"/>
          <w:sz w:val="36"/>
          <w:szCs w:val="36"/>
          <w:lang w:val="en-GB"/>
        </w:rPr>
        <w:t xml:space="preserve"> </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D2768F">
      <w:pPr>
        <w:pStyle w:val="NoSpacing"/>
        <w:spacing w:line="360" w:lineRule="auto"/>
        <w:rPr>
          <w:rStyle w:val="Hyperlink"/>
          <w:lang w:eastAsia="en-US"/>
        </w:rPr>
      </w:pPr>
      <w:r>
        <w:rPr>
          <w:rFonts w:ascii="Bookman Old Style" w:hAnsi="Bookman Old Style" w:cs="Tahoma"/>
          <w:b/>
        </w:rPr>
        <w:tab/>
      </w:r>
      <w:hyperlink r:id="rId7"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717653E7" w14:textId="4C5DB82D" w:rsidR="00AD6EFD" w:rsidRDefault="00840E92" w:rsidP="00AD6EFD">
      <w:pPr>
        <w:spacing w:after="0" w:line="360" w:lineRule="auto"/>
        <w:rPr>
          <w:rFonts w:ascii="Times New Roman" w:hAnsi="Times New Roman" w:cs="Times New Roman"/>
        </w:rPr>
      </w:pPr>
      <w:r>
        <w:rPr>
          <w:rFonts w:cstheme="minorHAnsi"/>
          <w:b/>
          <w:bCs/>
          <w:color w:val="984806" w:themeColor="accent6" w:themeShade="80"/>
        </w:rPr>
        <w:t>ds151</w:t>
      </w:r>
      <w:r w:rsidR="00E200E8">
        <w:rPr>
          <w:rFonts w:cstheme="minorHAnsi"/>
          <w:b/>
          <w:bCs/>
          <w:color w:val="984806" w:themeColor="accent6" w:themeShade="80"/>
        </w:rPr>
        <w:t>1</w:t>
      </w:r>
      <w:r>
        <w:rPr>
          <w:rFonts w:cstheme="minorHAnsi"/>
          <w:b/>
          <w:bCs/>
          <w:color w:val="984806" w:themeColor="accent6" w:themeShade="80"/>
        </w:rPr>
        <w:t>.py</w:t>
      </w:r>
    </w:p>
    <w:p w14:paraId="51710048" w14:textId="77777777" w:rsidR="00E200E8" w:rsidRDefault="00E200E8" w:rsidP="00097229">
      <w:pPr>
        <w:spacing w:line="360" w:lineRule="auto"/>
        <w:rPr>
          <w:rFonts w:cstheme="minorHAnsi"/>
          <w:b/>
          <w:bCs/>
          <w:color w:val="7030A0"/>
        </w:rPr>
      </w:pPr>
    </w:p>
    <w:p w14:paraId="7DE8A7AC" w14:textId="3F2D0F13" w:rsidR="00E200E8" w:rsidRPr="00E200E8" w:rsidRDefault="00E200E8" w:rsidP="00E200E8">
      <w:pPr>
        <w:spacing w:after="0" w:line="360" w:lineRule="auto"/>
        <w:rPr>
          <w:rFonts w:ascii="Times New Roman" w:hAnsi="Times New Roman" w:cs="Times New Roman"/>
          <w:lang w:val="en-GB"/>
        </w:rPr>
      </w:pPr>
      <w:r w:rsidRPr="00E200E8">
        <w:rPr>
          <w:rFonts w:ascii="Times New Roman" w:hAnsi="Times New Roman" w:cs="Times New Roman"/>
          <w:lang w:val="en-GB"/>
        </w:rPr>
        <w:t xml:space="preserve">A </w:t>
      </w:r>
      <w:r w:rsidRPr="00E200E8">
        <w:rPr>
          <w:rFonts w:ascii="Times New Roman" w:hAnsi="Times New Roman" w:cs="Times New Roman"/>
          <w:b/>
          <w:bCs/>
          <w:color w:val="7030A0"/>
          <w:lang w:val="en-GB"/>
        </w:rPr>
        <w:t>homoclinic bifurcation</w:t>
      </w:r>
      <w:r w:rsidRPr="00E200E8">
        <w:rPr>
          <w:rFonts w:ascii="Times New Roman" w:hAnsi="Times New Roman" w:cs="Times New Roman"/>
          <w:color w:val="7030A0"/>
          <w:lang w:val="en-GB"/>
        </w:rPr>
        <w:t xml:space="preserve"> </w:t>
      </w:r>
      <w:r w:rsidRPr="00E200E8">
        <w:rPr>
          <w:rFonts w:ascii="Times New Roman" w:hAnsi="Times New Roman" w:cs="Times New Roman"/>
          <w:lang w:val="en-GB"/>
        </w:rPr>
        <w:t>occurs when a periodic orbit collides with a saddle point, leading to significant changes in the dynamics of a system, often resulting in chaotic behavio</w:t>
      </w:r>
      <w:r>
        <w:rPr>
          <w:rFonts w:ascii="Times New Roman" w:hAnsi="Times New Roman" w:cs="Times New Roman"/>
          <w:lang w:val="en-GB"/>
        </w:rPr>
        <w:t>u</w:t>
      </w:r>
      <w:r w:rsidRPr="00E200E8">
        <w:rPr>
          <w:rFonts w:ascii="Times New Roman" w:hAnsi="Times New Roman" w:cs="Times New Roman"/>
          <w:lang w:val="en-GB"/>
        </w:rPr>
        <w:t>r.</w:t>
      </w:r>
      <w:r>
        <w:rPr>
          <w:rFonts w:ascii="Times New Roman" w:hAnsi="Times New Roman" w:cs="Times New Roman"/>
          <w:lang w:val="en-GB"/>
        </w:rPr>
        <w:t xml:space="preserve"> </w:t>
      </w:r>
      <w:r w:rsidRPr="00E200E8">
        <w:rPr>
          <w:rFonts w:ascii="Times New Roman" w:hAnsi="Times New Roman" w:cs="Times New Roman"/>
          <w:lang w:val="en-GB"/>
        </w:rPr>
        <w:t xml:space="preserve">A homoclinic bifurcation is a type of bifurcation in dynamical systems where a trajectory (orbit) returns to a saddle point in the phase space. Specifically, it involves a homoclinic orbit, which is an orbit that starts and ends at the same saddle equilibrium point. As parameters in the system change, the nature of these orbits can lead to the creation or destruction of periodic orbits, significantly altering the system's dynamics. </w:t>
      </w:r>
    </w:p>
    <w:p w14:paraId="71053194" w14:textId="77777777" w:rsidR="00E200E8" w:rsidRDefault="00E200E8" w:rsidP="00E200E8">
      <w:pPr>
        <w:spacing w:after="0" w:line="360" w:lineRule="auto"/>
        <w:rPr>
          <w:rFonts w:ascii="Times New Roman" w:hAnsi="Times New Roman" w:cs="Times New Roman"/>
          <w:lang w:val="en-GB"/>
        </w:rPr>
      </w:pPr>
    </w:p>
    <w:p w14:paraId="5088F22F" w14:textId="77777777" w:rsidR="00E200E8" w:rsidRDefault="00E200E8">
      <w:pPr>
        <w:rPr>
          <w:rFonts w:ascii="Times New Roman" w:hAnsi="Times New Roman" w:cs="Times New Roman"/>
          <w:lang w:val="en-GB"/>
        </w:rPr>
      </w:pPr>
      <w:r>
        <w:rPr>
          <w:rFonts w:ascii="Times New Roman" w:hAnsi="Times New Roman" w:cs="Times New Roman"/>
          <w:lang w:val="en-GB"/>
        </w:rPr>
        <w:br w:type="page"/>
      </w:r>
    </w:p>
    <w:p w14:paraId="2B816624" w14:textId="474504C4" w:rsidR="00E200E8" w:rsidRPr="00E200E8" w:rsidRDefault="00E200E8" w:rsidP="00E200E8">
      <w:pPr>
        <w:spacing w:after="0" w:line="360" w:lineRule="auto"/>
        <w:rPr>
          <w:rFonts w:ascii="Times New Roman" w:hAnsi="Times New Roman" w:cs="Times New Roman"/>
          <w:lang w:val="en-GB"/>
        </w:rPr>
      </w:pPr>
      <w:r w:rsidRPr="00E200E8">
        <w:rPr>
          <w:rFonts w:ascii="Times New Roman" w:hAnsi="Times New Roman" w:cs="Times New Roman"/>
          <w:lang w:val="en-GB"/>
        </w:rPr>
        <w:lastRenderedPageBreak/>
        <w:t>Homoclinic bifurcations typically occur in systems with saddle points, where the stable and unstable manifolds of the saddle intersect. This intersection can lead to complex dynamics, including chaotic behavio</w:t>
      </w:r>
      <w:r>
        <w:rPr>
          <w:rFonts w:ascii="Times New Roman" w:hAnsi="Times New Roman" w:cs="Times New Roman"/>
          <w:lang w:val="en-GB"/>
        </w:rPr>
        <w:t>u</w:t>
      </w:r>
      <w:r w:rsidRPr="00E200E8">
        <w:rPr>
          <w:rFonts w:ascii="Times New Roman" w:hAnsi="Times New Roman" w:cs="Times New Roman"/>
          <w:lang w:val="en-GB"/>
        </w:rPr>
        <w:t>r</w:t>
      </w:r>
      <w:r w:rsidR="000D4173">
        <w:rPr>
          <w:rFonts w:ascii="Times New Roman" w:hAnsi="Times New Roman" w:cs="Times New Roman"/>
          <w:lang w:val="en-GB"/>
        </w:rPr>
        <w:t>.</w:t>
      </w:r>
      <w:r w:rsidRPr="00E200E8">
        <w:rPr>
          <w:rFonts w:ascii="Times New Roman" w:hAnsi="Times New Roman" w:cs="Times New Roman"/>
          <w:lang w:val="en-GB"/>
        </w:rPr>
        <w:t xml:space="preserve"> </w:t>
      </w:r>
      <w:r>
        <w:rPr>
          <w:rFonts w:ascii="Times New Roman" w:hAnsi="Times New Roman" w:cs="Times New Roman"/>
          <w:lang w:val="en-GB"/>
        </w:rPr>
        <w:t xml:space="preserve"> </w:t>
      </w:r>
      <w:r w:rsidRPr="00E200E8">
        <w:rPr>
          <w:rFonts w:ascii="Times New Roman" w:hAnsi="Times New Roman" w:cs="Times New Roman"/>
          <w:lang w:val="en-GB"/>
        </w:rPr>
        <w:t>Unlike local bifurcations, which only affect the behavio</w:t>
      </w:r>
      <w:r>
        <w:rPr>
          <w:rFonts w:ascii="Times New Roman" w:hAnsi="Times New Roman" w:cs="Times New Roman"/>
          <w:lang w:val="en-GB"/>
        </w:rPr>
        <w:t>u</w:t>
      </w:r>
      <w:r w:rsidRPr="00E200E8">
        <w:rPr>
          <w:rFonts w:ascii="Times New Roman" w:hAnsi="Times New Roman" w:cs="Times New Roman"/>
          <w:lang w:val="en-GB"/>
        </w:rPr>
        <w:t xml:space="preserve">r near a fixed point, homoclinic bifurcations can have global implications, </w:t>
      </w:r>
      <w:proofErr w:type="gramStart"/>
      <w:r w:rsidRPr="00E200E8">
        <w:rPr>
          <w:rFonts w:ascii="Times New Roman" w:hAnsi="Times New Roman" w:cs="Times New Roman"/>
          <w:lang w:val="en-GB"/>
        </w:rPr>
        <w:t>affecting</w:t>
      </w:r>
      <w:proofErr w:type="gramEnd"/>
      <w:r w:rsidRPr="00E200E8">
        <w:rPr>
          <w:rFonts w:ascii="Times New Roman" w:hAnsi="Times New Roman" w:cs="Times New Roman"/>
          <w:lang w:val="en-GB"/>
        </w:rPr>
        <w:t xml:space="preserve"> the entire phase space and leading to changes in the topology of trajectories. At the bifurcation point, the period of the periodic orbit approaches infinity, indicating a transition from periodic to non-periodic behavio</w:t>
      </w:r>
      <w:r>
        <w:rPr>
          <w:rFonts w:ascii="Times New Roman" w:hAnsi="Times New Roman" w:cs="Times New Roman"/>
          <w:lang w:val="en-GB"/>
        </w:rPr>
        <w:t>u</w:t>
      </w:r>
      <w:r w:rsidRPr="00E200E8">
        <w:rPr>
          <w:rFonts w:ascii="Times New Roman" w:hAnsi="Times New Roman" w:cs="Times New Roman"/>
          <w:lang w:val="en-GB"/>
        </w:rPr>
        <w:t xml:space="preserve">r. </w:t>
      </w:r>
    </w:p>
    <w:p w14:paraId="3133AB2F" w14:textId="686017BB" w:rsidR="00E200E8" w:rsidRPr="00E200E8" w:rsidRDefault="00E200E8" w:rsidP="00E200E8">
      <w:pPr>
        <w:spacing w:after="0" w:line="360" w:lineRule="auto"/>
        <w:rPr>
          <w:rFonts w:ascii="Times New Roman" w:hAnsi="Times New Roman" w:cs="Times New Roman"/>
          <w:lang w:val="en-GB"/>
        </w:rPr>
      </w:pPr>
    </w:p>
    <w:p w14:paraId="2891D277" w14:textId="15A52296" w:rsidR="00E200E8" w:rsidRPr="00E200E8" w:rsidRDefault="00E200E8" w:rsidP="00E200E8">
      <w:pPr>
        <w:spacing w:after="0" w:line="360" w:lineRule="auto"/>
        <w:rPr>
          <w:rFonts w:ascii="Times New Roman" w:hAnsi="Times New Roman" w:cs="Times New Roman"/>
          <w:lang w:val="en-GB"/>
        </w:rPr>
      </w:pPr>
      <w:r w:rsidRPr="00E200E8">
        <w:rPr>
          <w:rFonts w:ascii="Times New Roman" w:hAnsi="Times New Roman" w:cs="Times New Roman"/>
          <w:lang w:val="en-GB"/>
        </w:rPr>
        <w:t xml:space="preserve">In phase portraits, a homoclinic bifurcation can be visualized as a limit cycle colliding with a saddle point, leading to the disappearance of the limit cycle and the emergence of homoclinic orbits. Homoclinic bifurcations are often associated with chaotic dynamics, as they can lead to the creation of infinitely many periodic orbits in the vicinity of the bifurcation point. </w:t>
      </w:r>
    </w:p>
    <w:p w14:paraId="466A48EB" w14:textId="7EFB472B" w:rsidR="00E200E8" w:rsidRPr="00E200E8" w:rsidRDefault="00E200E8" w:rsidP="00E200E8">
      <w:pPr>
        <w:spacing w:after="0" w:line="360" w:lineRule="auto"/>
        <w:rPr>
          <w:rFonts w:ascii="Times New Roman" w:hAnsi="Times New Roman" w:cs="Times New Roman"/>
          <w:lang w:val="en-GB"/>
        </w:rPr>
      </w:pPr>
    </w:p>
    <w:p w14:paraId="19D0BEAB" w14:textId="3DD4BD14" w:rsidR="00E200E8" w:rsidRPr="00E200E8" w:rsidRDefault="00E200E8" w:rsidP="00E200E8">
      <w:pPr>
        <w:spacing w:after="0" w:line="360" w:lineRule="auto"/>
        <w:rPr>
          <w:rFonts w:ascii="Times New Roman" w:hAnsi="Times New Roman" w:cs="Times New Roman"/>
          <w:lang w:val="en-GB"/>
        </w:rPr>
      </w:pPr>
      <w:r w:rsidRPr="00E200E8">
        <w:rPr>
          <w:rFonts w:ascii="Times New Roman" w:hAnsi="Times New Roman" w:cs="Times New Roman"/>
          <w:lang w:val="en-GB"/>
        </w:rPr>
        <w:t>Homoclinic bifurcations are crucial in understanding the behavio</w:t>
      </w:r>
      <w:r>
        <w:rPr>
          <w:rFonts w:ascii="Times New Roman" w:hAnsi="Times New Roman" w:cs="Times New Roman"/>
          <w:lang w:val="en-GB"/>
        </w:rPr>
        <w:t>u</w:t>
      </w:r>
      <w:r w:rsidRPr="00E200E8">
        <w:rPr>
          <w:rFonts w:ascii="Times New Roman" w:hAnsi="Times New Roman" w:cs="Times New Roman"/>
          <w:lang w:val="en-GB"/>
        </w:rPr>
        <w:t>r of dynamical systems, particularly in the context of chaos and stability. They illustrate how small changes in parameters can lead to significant and often unpredictable changes in system behavio</w:t>
      </w:r>
      <w:r>
        <w:rPr>
          <w:rFonts w:ascii="Times New Roman" w:hAnsi="Times New Roman" w:cs="Times New Roman"/>
          <w:lang w:val="en-GB"/>
        </w:rPr>
        <w:t>u</w:t>
      </w:r>
      <w:r w:rsidRPr="00E200E8">
        <w:rPr>
          <w:rFonts w:ascii="Times New Roman" w:hAnsi="Times New Roman" w:cs="Times New Roman"/>
          <w:lang w:val="en-GB"/>
        </w:rPr>
        <w:t>r, making them a key area of study in mathematical and applied sciences</w:t>
      </w:r>
      <w:r w:rsidR="000D4173">
        <w:rPr>
          <w:rFonts w:ascii="Times New Roman" w:hAnsi="Times New Roman" w:cs="Times New Roman"/>
          <w:lang w:val="en-GB"/>
        </w:rPr>
        <w:t>.</w:t>
      </w:r>
    </w:p>
    <w:p w14:paraId="7E1FA8B5" w14:textId="77777777" w:rsidR="00E200E8" w:rsidRDefault="00E200E8">
      <w:pPr>
        <w:rPr>
          <w:rFonts w:ascii="Times New Roman" w:hAnsi="Times New Roman" w:cs="Times New Roman"/>
          <w:lang w:val="en-GB"/>
        </w:rPr>
      </w:pPr>
      <w:r>
        <w:rPr>
          <w:rFonts w:ascii="Times New Roman" w:hAnsi="Times New Roman" w:cs="Times New Roman"/>
          <w:lang w:val="en-GB"/>
        </w:rPr>
        <w:br w:type="page"/>
      </w:r>
    </w:p>
    <w:p w14:paraId="782F649C" w14:textId="67E2AD4F" w:rsidR="00E200E8" w:rsidRDefault="00E200E8" w:rsidP="00E200E8">
      <w:pPr>
        <w:spacing w:after="0" w:line="360" w:lineRule="auto"/>
        <w:rPr>
          <w:rFonts w:ascii="Times New Roman" w:hAnsi="Times New Roman" w:cs="Times New Roman"/>
        </w:rPr>
      </w:pPr>
      <w:r>
        <w:rPr>
          <w:rFonts w:ascii="Times New Roman" w:hAnsi="Times New Roman" w:cs="Times New Roman"/>
        </w:rPr>
        <w:lastRenderedPageBreak/>
        <w:t>Consider the example</w:t>
      </w:r>
    </w:p>
    <w:p w14:paraId="4D33A13E" w14:textId="77777777" w:rsidR="00E200E8" w:rsidRDefault="00E200E8" w:rsidP="00E200E8">
      <w:pPr>
        <w:spacing w:after="0" w:line="360" w:lineRule="auto"/>
      </w:pPr>
      <w:r>
        <w:rPr>
          <w:rFonts w:ascii="Times New Roman" w:hAnsi="Times New Roman" w:cs="Times New Roman"/>
        </w:rPr>
        <w:tab/>
      </w:r>
      <w:r w:rsidRPr="00213661">
        <w:rPr>
          <w:position w:val="-12"/>
        </w:rPr>
        <w:object w:dxaOrig="3620" w:dyaOrig="480" w14:anchorId="1DCBBB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24pt" o:ole="">
            <v:imagedata r:id="rId9" o:title=""/>
          </v:shape>
          <o:OLEObject Type="Embed" ProgID="Equation.DSMT4" ShapeID="_x0000_i1025" DrawAspect="Content" ObjectID="_1821010234" r:id="rId10"/>
        </w:object>
      </w:r>
    </w:p>
    <w:p w14:paraId="50BDA901" w14:textId="58FCF9CE" w:rsidR="00E200E8" w:rsidRDefault="00C60DEB" w:rsidP="00E200E8">
      <w:pPr>
        <w:spacing w:after="0" w:line="360" w:lineRule="auto"/>
        <w:rPr>
          <w:rFonts w:ascii="Times New Roman" w:hAnsi="Times New Roman" w:cs="Times New Roman"/>
        </w:rPr>
      </w:pPr>
      <w:r>
        <w:rPr>
          <w:rFonts w:ascii="Times New Roman" w:hAnsi="Times New Roman" w:cs="Times New Roman"/>
        </w:rPr>
        <w:t>Fixed points</w:t>
      </w:r>
    </w:p>
    <w:p w14:paraId="62E3BF77" w14:textId="4D0A4EED" w:rsidR="00C60DEB" w:rsidRDefault="00795931" w:rsidP="00E200E8">
      <w:pPr>
        <w:spacing w:after="0" w:line="360" w:lineRule="auto"/>
        <w:rPr>
          <w:rFonts w:ascii="Times New Roman" w:hAnsi="Times New Roman" w:cs="Times New Roman"/>
        </w:rPr>
      </w:pPr>
      <w:r>
        <w:rPr>
          <w:rFonts w:ascii="Times New Roman" w:hAnsi="Times New Roman" w:cs="Times New Roman"/>
        </w:rPr>
        <w:tab/>
      </w:r>
      <w:r w:rsidRPr="00EF076D">
        <w:rPr>
          <w:position w:val="-42"/>
        </w:rPr>
        <w:object w:dxaOrig="5420" w:dyaOrig="999" w14:anchorId="3DB7BE3F">
          <v:shape id="_x0000_i1026" type="#_x0000_t75" style="width:270.75pt;height:50.25pt" o:ole="">
            <v:imagedata r:id="rId11" o:title=""/>
          </v:shape>
          <o:OLEObject Type="Embed" ProgID="Equation.DSMT4" ShapeID="_x0000_i1026" DrawAspect="Content" ObjectID="_1821010235" r:id="rId12"/>
        </w:object>
      </w:r>
    </w:p>
    <w:p w14:paraId="17097145" w14:textId="3ED38AF8" w:rsidR="00E200E8" w:rsidRDefault="00E200E8" w:rsidP="00E200E8">
      <w:pPr>
        <w:spacing w:after="0" w:line="360" w:lineRule="auto"/>
        <w:rPr>
          <w:rFonts w:ascii="Times New Roman" w:hAnsi="Times New Roman" w:cs="Times New Roman"/>
        </w:rPr>
      </w:pPr>
      <w:r>
        <w:rPr>
          <w:rFonts w:ascii="Times New Roman" w:hAnsi="Times New Roman" w:cs="Times New Roman"/>
        </w:rPr>
        <w:t>The fixed points of the system are (-1, 0), (0, 0), and (+1, 0).</w:t>
      </w:r>
      <w:r w:rsidRPr="00746913">
        <w:t xml:space="preserve"> </w:t>
      </w:r>
      <w:r w:rsidRPr="00746913">
        <w:rPr>
          <w:rFonts w:ascii="Times New Roman" w:hAnsi="Times New Roman" w:cs="Times New Roman"/>
        </w:rPr>
        <w:t xml:space="preserve">The </w:t>
      </w:r>
      <w:r>
        <w:rPr>
          <w:rFonts w:ascii="Times New Roman" w:hAnsi="Times New Roman" w:cs="Times New Roman"/>
        </w:rPr>
        <w:t xml:space="preserve">fixed </w:t>
      </w:r>
      <w:r w:rsidRPr="00746913">
        <w:rPr>
          <w:rFonts w:ascii="Times New Roman" w:hAnsi="Times New Roman" w:cs="Times New Roman"/>
        </w:rPr>
        <w:t>point</w:t>
      </w:r>
      <w:r>
        <w:rPr>
          <w:rFonts w:ascii="Times New Roman" w:hAnsi="Times New Roman" w:cs="Times New Roman"/>
        </w:rPr>
        <w:t xml:space="preserve"> (0, 0) </w:t>
      </w:r>
      <w:r w:rsidRPr="00746913">
        <w:rPr>
          <w:rFonts w:ascii="Times New Roman" w:hAnsi="Times New Roman" w:cs="Times New Roman"/>
        </w:rPr>
        <w:t>is a saddle and the other two are cent</w:t>
      </w:r>
      <w:r>
        <w:rPr>
          <w:rFonts w:ascii="Times New Roman" w:hAnsi="Times New Roman" w:cs="Times New Roman"/>
        </w:rPr>
        <w:t>res</w:t>
      </w:r>
      <w:r w:rsidRPr="00746913">
        <w:rPr>
          <w:rFonts w:ascii="Times New Roman" w:hAnsi="Times New Roman" w:cs="Times New Roman"/>
        </w:rPr>
        <w:t>.</w:t>
      </w:r>
      <w:r>
        <w:rPr>
          <w:rFonts w:ascii="Times New Roman" w:hAnsi="Times New Roman" w:cs="Times New Roman"/>
        </w:rPr>
        <w:t xml:space="preserve"> The phase space orbit is dependent upon the initial conditions (</w:t>
      </w:r>
      <w:proofErr w:type="gramStart"/>
      <w:r w:rsidRPr="00336802">
        <w:rPr>
          <w:rFonts w:ascii="Times New Roman" w:hAnsi="Times New Roman" w:cs="Times New Roman"/>
          <w:i/>
          <w:iCs/>
        </w:rPr>
        <w:t>x</w:t>
      </w:r>
      <w:r>
        <w:rPr>
          <w:rFonts w:ascii="Times New Roman" w:hAnsi="Times New Roman" w:cs="Times New Roman"/>
        </w:rPr>
        <w:t>(</w:t>
      </w:r>
      <w:proofErr w:type="gramEnd"/>
      <w:r>
        <w:rPr>
          <w:rFonts w:ascii="Times New Roman" w:hAnsi="Times New Roman" w:cs="Times New Roman"/>
        </w:rPr>
        <w:t xml:space="preserve">0), </w:t>
      </w:r>
      <w:proofErr w:type="gramStart"/>
      <w:r w:rsidRPr="00336802">
        <w:rPr>
          <w:rFonts w:ascii="Times New Roman" w:hAnsi="Times New Roman" w:cs="Times New Roman"/>
          <w:i/>
          <w:iCs/>
        </w:rPr>
        <w:t>y</w:t>
      </w:r>
      <w:r>
        <w:rPr>
          <w:rFonts w:ascii="Times New Roman" w:hAnsi="Times New Roman" w:cs="Times New Roman"/>
        </w:rPr>
        <w:t>(</w:t>
      </w:r>
      <w:proofErr w:type="gramEnd"/>
      <w:r>
        <w:rPr>
          <w:rFonts w:ascii="Times New Roman" w:hAnsi="Times New Roman" w:cs="Times New Roman"/>
        </w:rPr>
        <w:t>0)).</w:t>
      </w:r>
    </w:p>
    <w:p w14:paraId="604B18BD" w14:textId="77777777" w:rsidR="00E200E8" w:rsidRDefault="00E200E8" w:rsidP="00E200E8">
      <w:pPr>
        <w:spacing w:after="0" w:line="360" w:lineRule="auto"/>
        <w:rPr>
          <w:rFonts w:ascii="Times New Roman" w:hAnsi="Times New Roman" w:cs="Times New Roman"/>
        </w:rPr>
      </w:pPr>
    </w:p>
    <w:p w14:paraId="3C00FF19" w14:textId="67868E70" w:rsidR="00E200E8" w:rsidRDefault="00E200E8" w:rsidP="00E200E8">
      <w:pPr>
        <w:spacing w:after="0" w:line="360" w:lineRule="auto"/>
        <w:rPr>
          <w:rFonts w:ascii="Times New Roman" w:hAnsi="Times New Roman" w:cs="Times New Roman"/>
        </w:rPr>
      </w:pPr>
      <w:r>
        <w:rPr>
          <w:rFonts w:ascii="Times New Roman" w:hAnsi="Times New Roman" w:cs="Times New Roman"/>
        </w:rPr>
        <w:t xml:space="preserve">To study the behaviour of the system, it is best to consider an initial value of </w:t>
      </w:r>
      <w:r w:rsidRPr="006B39C7">
        <w:rPr>
          <w:rFonts w:ascii="Times New Roman" w:hAnsi="Times New Roman" w:cs="Times New Roman"/>
          <w:i/>
          <w:iCs/>
        </w:rPr>
        <w:t>r</w:t>
      </w:r>
      <w:r>
        <w:rPr>
          <w:rFonts w:ascii="Times New Roman" w:hAnsi="Times New Roman" w:cs="Times New Roman"/>
        </w:rPr>
        <w:t xml:space="preserve"> = -0.900 and then run the simulation </w:t>
      </w:r>
      <w:r w:rsidR="00336802">
        <w:rPr>
          <w:rFonts w:cstheme="minorHAnsi"/>
          <w:b/>
          <w:bCs/>
          <w:color w:val="984806" w:themeColor="accent6" w:themeShade="80"/>
        </w:rPr>
        <w:t>ds1511</w:t>
      </w:r>
      <w:r w:rsidRPr="00DD1B03">
        <w:rPr>
          <w:rFonts w:cstheme="minorHAnsi"/>
          <w:b/>
          <w:bCs/>
          <w:color w:val="984806" w:themeColor="accent6" w:themeShade="80"/>
        </w:rPr>
        <w:t>.py</w:t>
      </w:r>
      <w:r w:rsidRPr="00DD1B03">
        <w:rPr>
          <w:rFonts w:ascii="Times New Roman" w:hAnsi="Times New Roman" w:cs="Times New Roman"/>
          <w:color w:val="984806" w:themeColor="accent6" w:themeShade="80"/>
        </w:rPr>
        <w:t xml:space="preserve"> </w:t>
      </w:r>
      <w:r>
        <w:rPr>
          <w:rFonts w:ascii="Times New Roman" w:hAnsi="Times New Roman" w:cs="Times New Roman"/>
        </w:rPr>
        <w:t xml:space="preserve">for small positive increments in </w:t>
      </w:r>
      <w:r w:rsidRPr="006B39C7">
        <w:rPr>
          <w:rFonts w:ascii="Times New Roman" w:hAnsi="Times New Roman" w:cs="Times New Roman"/>
          <w:i/>
          <w:iCs/>
        </w:rPr>
        <w:t>r</w:t>
      </w:r>
      <w:r>
        <w:rPr>
          <w:rFonts w:ascii="Times New Roman" w:hAnsi="Times New Roman" w:cs="Times New Roman"/>
        </w:rPr>
        <w:t xml:space="preserve">. The phase space orbit depends upon the initial conditions </w:t>
      </w:r>
      <w:proofErr w:type="gramStart"/>
      <w:r w:rsidRPr="00336802">
        <w:rPr>
          <w:rFonts w:ascii="Times New Roman" w:hAnsi="Times New Roman" w:cs="Times New Roman"/>
          <w:i/>
          <w:iCs/>
        </w:rPr>
        <w:t>x</w:t>
      </w:r>
      <w:r>
        <w:rPr>
          <w:rFonts w:ascii="Times New Roman" w:hAnsi="Times New Roman" w:cs="Times New Roman"/>
        </w:rPr>
        <w:t>(</w:t>
      </w:r>
      <w:proofErr w:type="gramEnd"/>
      <w:r>
        <w:rPr>
          <w:rFonts w:ascii="Times New Roman" w:hAnsi="Times New Roman" w:cs="Times New Roman"/>
        </w:rPr>
        <w:t xml:space="preserve">0) and </w:t>
      </w:r>
      <w:proofErr w:type="gramStart"/>
      <w:r w:rsidRPr="00336802">
        <w:rPr>
          <w:rFonts w:ascii="Times New Roman" w:hAnsi="Times New Roman" w:cs="Times New Roman"/>
          <w:i/>
          <w:iCs/>
        </w:rPr>
        <w:t>y</w:t>
      </w:r>
      <w:r>
        <w:rPr>
          <w:rFonts w:ascii="Times New Roman" w:hAnsi="Times New Roman" w:cs="Times New Roman"/>
        </w:rPr>
        <w:t>(</w:t>
      </w:r>
      <w:proofErr w:type="gramEnd"/>
      <w:r>
        <w:rPr>
          <w:rFonts w:ascii="Times New Roman" w:hAnsi="Times New Roman" w:cs="Times New Roman"/>
        </w:rPr>
        <w:t xml:space="preserve">0), so they have to be chosen with care. The critical value for the bifurcation parameter is </w:t>
      </w:r>
      <w:proofErr w:type="spellStart"/>
      <w:r w:rsidRPr="00EA46C7">
        <w:rPr>
          <w:rFonts w:ascii="Times New Roman" w:hAnsi="Times New Roman" w:cs="Times New Roman"/>
          <w:b/>
          <w:bCs/>
          <w:i/>
          <w:iCs/>
          <w:color w:val="7030A0"/>
        </w:rPr>
        <w:t>rc</w:t>
      </w:r>
      <w:proofErr w:type="spellEnd"/>
      <w:r w:rsidRPr="00EA46C7">
        <w:rPr>
          <w:rFonts w:ascii="Times New Roman" w:hAnsi="Times New Roman" w:cs="Times New Roman"/>
          <w:b/>
          <w:bCs/>
          <w:color w:val="7030A0"/>
        </w:rPr>
        <w:t xml:space="preserve"> ~ -0.865</w:t>
      </w:r>
      <w:r>
        <w:rPr>
          <w:rFonts w:ascii="Times New Roman" w:hAnsi="Times New Roman" w:cs="Times New Roman"/>
        </w:rPr>
        <w:t xml:space="preserve">. So, we need to consider values of </w:t>
      </w:r>
      <w:r w:rsidRPr="00DD1B03">
        <w:rPr>
          <w:rFonts w:ascii="Times New Roman" w:hAnsi="Times New Roman" w:cs="Times New Roman"/>
          <w:i/>
          <w:iCs/>
        </w:rPr>
        <w:t>r</w:t>
      </w:r>
      <w:r>
        <w:rPr>
          <w:rFonts w:ascii="Times New Roman" w:hAnsi="Times New Roman" w:cs="Times New Roman"/>
        </w:rPr>
        <w:t xml:space="preserve"> &lt; </w:t>
      </w:r>
      <w:proofErr w:type="spellStart"/>
      <w:r w:rsidRPr="00DD1B03">
        <w:rPr>
          <w:rFonts w:ascii="Times New Roman" w:hAnsi="Times New Roman" w:cs="Times New Roman"/>
          <w:i/>
          <w:iCs/>
        </w:rPr>
        <w:t>r</w:t>
      </w:r>
      <w:r w:rsidRPr="00DD1B03">
        <w:rPr>
          <w:rFonts w:ascii="Times New Roman" w:hAnsi="Times New Roman" w:cs="Times New Roman"/>
          <w:i/>
          <w:iCs/>
          <w:vertAlign w:val="subscript"/>
        </w:rPr>
        <w:t>c</w:t>
      </w:r>
      <w:proofErr w:type="spellEnd"/>
      <w:r>
        <w:rPr>
          <w:rFonts w:ascii="Times New Roman" w:hAnsi="Times New Roman" w:cs="Times New Roman"/>
        </w:rPr>
        <w:t xml:space="preserve"> and </w:t>
      </w:r>
      <w:r w:rsidRPr="00DD1B03">
        <w:rPr>
          <w:rFonts w:ascii="Times New Roman" w:hAnsi="Times New Roman" w:cs="Times New Roman"/>
          <w:i/>
          <w:iCs/>
        </w:rPr>
        <w:t>r</w:t>
      </w:r>
      <w:r>
        <w:rPr>
          <w:rFonts w:ascii="Times New Roman" w:hAnsi="Times New Roman" w:cs="Times New Roman"/>
        </w:rPr>
        <w:t xml:space="preserve"> &gt; </w:t>
      </w:r>
      <w:proofErr w:type="spellStart"/>
      <w:r w:rsidRPr="00DD1B03">
        <w:rPr>
          <w:rFonts w:ascii="Times New Roman" w:hAnsi="Times New Roman" w:cs="Times New Roman"/>
          <w:i/>
          <w:iCs/>
        </w:rPr>
        <w:t>r</w:t>
      </w:r>
      <w:r w:rsidRPr="00DD1B03">
        <w:rPr>
          <w:rFonts w:ascii="Times New Roman" w:hAnsi="Times New Roman" w:cs="Times New Roman"/>
          <w:i/>
          <w:iCs/>
          <w:vertAlign w:val="subscript"/>
        </w:rPr>
        <w:t>c</w:t>
      </w:r>
      <w:proofErr w:type="spellEnd"/>
      <w:r>
        <w:rPr>
          <w:rFonts w:ascii="Times New Roman" w:hAnsi="Times New Roman" w:cs="Times New Roman"/>
        </w:rPr>
        <w:t>.</w:t>
      </w:r>
    </w:p>
    <w:p w14:paraId="0D474644" w14:textId="77777777" w:rsidR="00E200E8" w:rsidRDefault="00E200E8" w:rsidP="00E200E8">
      <w:pPr>
        <w:spacing w:after="0" w:line="360" w:lineRule="auto"/>
        <w:rPr>
          <w:rFonts w:ascii="Times New Roman" w:hAnsi="Times New Roman" w:cs="Times New Roman"/>
        </w:rPr>
      </w:pPr>
    </w:p>
    <w:p w14:paraId="436149BC" w14:textId="77777777" w:rsidR="00C60DEB" w:rsidRPr="00EA46C7" w:rsidRDefault="00C60DEB" w:rsidP="00C60DEB">
      <w:pPr>
        <w:spacing w:after="0" w:line="360" w:lineRule="auto"/>
        <w:rPr>
          <w:rFonts w:ascii="Times New Roman" w:hAnsi="Times New Roman" w:cs="Times New Roman"/>
          <w:sz w:val="36"/>
          <w:szCs w:val="24"/>
        </w:rPr>
      </w:pPr>
      <w:r w:rsidRPr="00EA46C7">
        <w:rPr>
          <w:rFonts w:ascii="Times New Roman" w:hAnsi="Times New Roman" w:cs="Times New Roman"/>
          <w:b/>
          <w:bCs/>
          <w:i/>
          <w:iCs/>
          <w:color w:val="7030A0"/>
          <w:sz w:val="40"/>
          <w:szCs w:val="28"/>
        </w:rPr>
        <w:t>r</w:t>
      </w:r>
      <w:r w:rsidRPr="00EA46C7">
        <w:rPr>
          <w:rFonts w:ascii="Times New Roman" w:hAnsi="Times New Roman" w:cs="Times New Roman"/>
          <w:b/>
          <w:bCs/>
          <w:color w:val="7030A0"/>
          <w:sz w:val="40"/>
          <w:szCs w:val="28"/>
        </w:rPr>
        <w:t xml:space="preserve"> &lt; </w:t>
      </w:r>
      <w:proofErr w:type="spellStart"/>
      <w:r w:rsidRPr="00EA46C7">
        <w:rPr>
          <w:rFonts w:ascii="Times New Roman" w:hAnsi="Times New Roman" w:cs="Times New Roman"/>
          <w:b/>
          <w:bCs/>
          <w:i/>
          <w:iCs/>
          <w:color w:val="7030A0"/>
          <w:sz w:val="40"/>
          <w:szCs w:val="28"/>
        </w:rPr>
        <w:t>r</w:t>
      </w:r>
      <w:r w:rsidRPr="00EA46C7">
        <w:rPr>
          <w:rFonts w:ascii="Times New Roman" w:hAnsi="Times New Roman" w:cs="Times New Roman"/>
          <w:i/>
          <w:iCs/>
          <w:sz w:val="36"/>
          <w:szCs w:val="24"/>
          <w:vertAlign w:val="subscript"/>
        </w:rPr>
        <w:t>c</w:t>
      </w:r>
      <w:proofErr w:type="spellEnd"/>
    </w:p>
    <w:p w14:paraId="0656891E" w14:textId="77777777" w:rsidR="00C60DEB" w:rsidRDefault="00C60DEB" w:rsidP="00C60DEB">
      <w:pPr>
        <w:spacing w:after="0" w:line="360" w:lineRule="auto"/>
        <w:rPr>
          <w:rFonts w:ascii="Times New Roman" w:hAnsi="Times New Roman" w:cs="Times New Roman"/>
        </w:rPr>
      </w:pPr>
      <w:r>
        <w:rPr>
          <w:rFonts w:ascii="Times New Roman" w:hAnsi="Times New Roman" w:cs="Times New Roman"/>
        </w:rPr>
        <w:t xml:space="preserve">The fixed points and eigenvalues for </w:t>
      </w:r>
      <w:proofErr w:type="gramStart"/>
      <w:r w:rsidRPr="006B39C7">
        <w:rPr>
          <w:rFonts w:ascii="Times New Roman" w:hAnsi="Times New Roman" w:cs="Times New Roman"/>
          <w:i/>
          <w:iCs/>
        </w:rPr>
        <w:t>r</w:t>
      </w:r>
      <w:r>
        <w:rPr>
          <w:rFonts w:ascii="Times New Roman" w:hAnsi="Times New Roman" w:cs="Times New Roman"/>
        </w:rPr>
        <w:t xml:space="preserve">  =</w:t>
      </w:r>
      <w:proofErr w:type="gramEnd"/>
      <w:r>
        <w:rPr>
          <w:rFonts w:ascii="Times New Roman" w:hAnsi="Times New Roman" w:cs="Times New Roman"/>
        </w:rPr>
        <w:t xml:space="preserve"> -0.900 are:</w:t>
      </w:r>
    </w:p>
    <w:p w14:paraId="40D6F2E1" w14:textId="00E653F4" w:rsidR="00C60DEB" w:rsidRDefault="00C60DEB" w:rsidP="00C60DEB">
      <w:pPr>
        <w:spacing w:after="0" w:line="360" w:lineRule="auto"/>
        <w:rPr>
          <w:rFonts w:ascii="Times New Roman" w:hAnsi="Times New Roman" w:cs="Times New Roman"/>
        </w:rPr>
      </w:pPr>
      <w:r>
        <w:rPr>
          <w:rFonts w:ascii="Times New Roman" w:hAnsi="Times New Roman" w:cs="Times New Roman"/>
        </w:rPr>
        <w:tab/>
        <w:t xml:space="preserve">(-1,0)     </w:t>
      </w:r>
      <w:proofErr w:type="spellStart"/>
      <w:r>
        <w:rPr>
          <w:rFonts w:ascii="Times New Roman" w:hAnsi="Times New Roman" w:cs="Times New Roman"/>
        </w:rPr>
        <w:t>ev</w:t>
      </w:r>
      <w:proofErr w:type="spellEnd"/>
      <w:r>
        <w:rPr>
          <w:rFonts w:ascii="Times New Roman" w:hAnsi="Times New Roman" w:cs="Times New Roman"/>
        </w:rPr>
        <w:t xml:space="preserve"> = </w:t>
      </w:r>
      <w:r w:rsidRPr="00A80C9F">
        <w:rPr>
          <w:rFonts w:ascii="Times New Roman" w:hAnsi="Times New Roman" w:cs="Times New Roman"/>
        </w:rPr>
        <w:t>[ 1.02 -2.925]</w:t>
      </w: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unstable</w:t>
      </w:r>
    </w:p>
    <w:p w14:paraId="1130774F" w14:textId="3836D7DD" w:rsidR="00C60DEB" w:rsidRDefault="00C60DEB" w:rsidP="00C60DEB">
      <w:pPr>
        <w:spacing w:after="0" w:line="360" w:lineRule="auto"/>
        <w:rPr>
          <w:rFonts w:ascii="Times New Roman" w:hAnsi="Times New Roman" w:cs="Times New Roman"/>
        </w:rPr>
      </w:pPr>
      <w:r>
        <w:rPr>
          <w:rFonts w:ascii="Times New Roman" w:hAnsi="Times New Roman" w:cs="Times New Roman"/>
        </w:rPr>
        <w:tab/>
        <w:t xml:space="preserve">(0, 0)      </w:t>
      </w:r>
      <w:proofErr w:type="spellStart"/>
      <w:r>
        <w:rPr>
          <w:rFonts w:ascii="Times New Roman" w:hAnsi="Times New Roman" w:cs="Times New Roman"/>
        </w:rPr>
        <w:t>ev</w:t>
      </w:r>
      <w:proofErr w:type="spellEnd"/>
      <w:r>
        <w:rPr>
          <w:rFonts w:ascii="Times New Roman" w:hAnsi="Times New Roman" w:cs="Times New Roman"/>
        </w:rPr>
        <w:t xml:space="preserve"> </w:t>
      </w:r>
      <w:proofErr w:type="gramStart"/>
      <w:r>
        <w:rPr>
          <w:rFonts w:ascii="Times New Roman" w:hAnsi="Times New Roman" w:cs="Times New Roman"/>
        </w:rPr>
        <w:t xml:space="preserve">=  </w:t>
      </w:r>
      <w:r w:rsidRPr="00A80C9F">
        <w:rPr>
          <w:rFonts w:ascii="Times New Roman" w:hAnsi="Times New Roman" w:cs="Times New Roman"/>
        </w:rPr>
        <w:t>[</w:t>
      </w:r>
      <w:proofErr w:type="gramEnd"/>
      <w:r w:rsidRPr="00A80C9F">
        <w:rPr>
          <w:rFonts w:ascii="Times New Roman" w:hAnsi="Times New Roman" w:cs="Times New Roman"/>
        </w:rPr>
        <w:t xml:space="preserve"> 0.64</w:t>
      </w:r>
      <w:r w:rsidR="00336802">
        <w:rPr>
          <w:rFonts w:ascii="Times New Roman" w:hAnsi="Times New Roman" w:cs="Times New Roman"/>
        </w:rPr>
        <w:t>7</w:t>
      </w:r>
      <w:r w:rsidRPr="00A80C9F">
        <w:rPr>
          <w:rFonts w:ascii="Times New Roman" w:hAnsi="Times New Roman" w:cs="Times New Roman"/>
        </w:rPr>
        <w:t xml:space="preserve"> -1.54</w:t>
      </w:r>
      <w:r w:rsidR="00336802">
        <w:rPr>
          <w:rFonts w:ascii="Times New Roman" w:hAnsi="Times New Roman" w:cs="Times New Roman"/>
        </w:rPr>
        <w:t>7</w:t>
      </w:r>
      <w:r w:rsidRPr="00A80C9F">
        <w:rPr>
          <w:rFonts w:ascii="Times New Roman" w:hAnsi="Times New Roman" w:cs="Times New Roman"/>
        </w:rPr>
        <w:t xml:space="preserve">] </w:t>
      </w: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unstable </w:t>
      </w:r>
    </w:p>
    <w:p w14:paraId="0B5DD5D0" w14:textId="3A6CFDF3" w:rsidR="00C60DEB" w:rsidRPr="00A80C9F" w:rsidRDefault="00C60DEB" w:rsidP="00C60DEB">
      <w:pPr>
        <w:spacing w:after="0" w:line="360" w:lineRule="auto"/>
        <w:rPr>
          <w:rFonts w:ascii="Times New Roman" w:hAnsi="Times New Roman" w:cs="Times New Roman"/>
        </w:rPr>
      </w:pPr>
      <w:r>
        <w:rPr>
          <w:rFonts w:ascii="Times New Roman" w:hAnsi="Times New Roman" w:cs="Times New Roman"/>
        </w:rPr>
        <w:t xml:space="preserve">         (+1, 0)    </w:t>
      </w:r>
      <w:proofErr w:type="spellStart"/>
      <w:r>
        <w:rPr>
          <w:rFonts w:ascii="Times New Roman" w:hAnsi="Times New Roman" w:cs="Times New Roman"/>
        </w:rPr>
        <w:t>ev</w:t>
      </w:r>
      <w:proofErr w:type="spellEnd"/>
      <w:r>
        <w:rPr>
          <w:rFonts w:ascii="Times New Roman" w:hAnsi="Times New Roman" w:cs="Times New Roman"/>
        </w:rPr>
        <w:t xml:space="preserve"> = </w:t>
      </w:r>
      <w:r w:rsidRPr="00A80C9F">
        <w:rPr>
          <w:rFonts w:ascii="Times New Roman" w:hAnsi="Times New Roman" w:cs="Times New Roman"/>
        </w:rPr>
        <w:t>[0.05+0.99</w:t>
      </w:r>
      <w:r w:rsidR="00336802">
        <w:rPr>
          <w:rFonts w:ascii="Times New Roman" w:hAnsi="Times New Roman" w:cs="Times New Roman"/>
        </w:rPr>
        <w:t>9</w:t>
      </w:r>
      <w:r w:rsidRPr="00A80C9F">
        <w:rPr>
          <w:rFonts w:ascii="Times New Roman" w:hAnsi="Times New Roman" w:cs="Times New Roman"/>
        </w:rPr>
        <w:t>j 0.05-0.99</w:t>
      </w:r>
      <w:r w:rsidR="00336802">
        <w:rPr>
          <w:rFonts w:ascii="Times New Roman" w:hAnsi="Times New Roman" w:cs="Times New Roman"/>
        </w:rPr>
        <w:t>9</w:t>
      </w:r>
      <w:r w:rsidRPr="00A80C9F">
        <w:rPr>
          <w:rFonts w:ascii="Times New Roman" w:hAnsi="Times New Roman" w:cs="Times New Roman"/>
        </w:rPr>
        <w:t>j]</w:t>
      </w:r>
    </w:p>
    <w:p w14:paraId="29E04450" w14:textId="77777777" w:rsidR="00C60DEB" w:rsidRDefault="00C60DEB" w:rsidP="00C60DEB">
      <w:pPr>
        <w:spacing w:after="0" w:line="360" w:lineRule="auto"/>
        <w:rPr>
          <w:rFonts w:ascii="Times New Roman" w:hAnsi="Times New Roman" w:cs="Times New Roman"/>
        </w:rPr>
      </w:pP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oscillations: </w:t>
      </w:r>
      <w:r w:rsidRPr="0085044C">
        <w:rPr>
          <w:rFonts w:ascii="Times New Roman" w:hAnsi="Times New Roman" w:cs="Times New Roman"/>
        </w:rPr>
        <w:t>a stable limit cycle</w:t>
      </w:r>
      <w:r>
        <w:rPr>
          <w:rFonts w:ascii="Times New Roman" w:hAnsi="Times New Roman" w:cs="Times New Roman"/>
        </w:rPr>
        <w:t xml:space="preserve"> and as </w:t>
      </w:r>
      <w:r w:rsidRPr="00AA65F9">
        <w:rPr>
          <w:rFonts w:ascii="Times New Roman" w:hAnsi="Times New Roman" w:cs="Times New Roman"/>
          <w:i/>
          <w:iCs/>
        </w:rPr>
        <w:t>r</w:t>
      </w:r>
      <w:r>
        <w:rPr>
          <w:rFonts w:ascii="Times New Roman" w:hAnsi="Times New Roman" w:cs="Times New Roman"/>
        </w:rPr>
        <w:t xml:space="preserve"> increases, </w:t>
      </w:r>
    </w:p>
    <w:p w14:paraId="1BA969F0" w14:textId="5D82638B" w:rsidR="00C60DEB" w:rsidRDefault="00C60DEB" w:rsidP="00C60DEB">
      <w:pPr>
        <w:spacing w:after="0" w:line="360" w:lineRule="auto"/>
        <w:rPr>
          <w:rFonts w:ascii="Times New Roman" w:hAnsi="Times New Roman" w:cs="Times New Roman"/>
        </w:rPr>
      </w:pPr>
      <w:r>
        <w:rPr>
          <w:rFonts w:ascii="Times New Roman" w:hAnsi="Times New Roman" w:cs="Times New Roman"/>
        </w:rPr>
        <w:t xml:space="preserve">                   the limit cycle </w:t>
      </w:r>
      <w:r w:rsidRPr="0085044C">
        <w:rPr>
          <w:rFonts w:ascii="Times New Roman" w:hAnsi="Times New Roman" w:cs="Times New Roman"/>
        </w:rPr>
        <w:t>passes clos</w:t>
      </w:r>
      <w:r>
        <w:rPr>
          <w:rFonts w:ascii="Times New Roman" w:hAnsi="Times New Roman" w:cs="Times New Roman"/>
        </w:rPr>
        <w:t>er</w:t>
      </w:r>
      <w:r w:rsidRPr="0085044C">
        <w:rPr>
          <w:rFonts w:ascii="Times New Roman" w:hAnsi="Times New Roman" w:cs="Times New Roman"/>
        </w:rPr>
        <w:t xml:space="preserve"> to a saddle point at the </w:t>
      </w:r>
      <w:r>
        <w:rPr>
          <w:rFonts w:ascii="Times New Roman" w:hAnsi="Times New Roman" w:cs="Times New Roman"/>
        </w:rPr>
        <w:t>O</w:t>
      </w:r>
      <w:r w:rsidRPr="0085044C">
        <w:rPr>
          <w:rFonts w:ascii="Times New Roman" w:hAnsi="Times New Roman" w:cs="Times New Roman"/>
        </w:rPr>
        <w:t>rigin</w:t>
      </w:r>
    </w:p>
    <w:p w14:paraId="0352B264" w14:textId="77777777" w:rsidR="00EA46C7" w:rsidRDefault="00EA46C7" w:rsidP="00C60DEB">
      <w:pPr>
        <w:spacing w:after="0" w:line="360" w:lineRule="auto"/>
        <w:rPr>
          <w:rFonts w:ascii="Times New Roman" w:hAnsi="Times New Roman" w:cs="Times New Roman"/>
        </w:rPr>
      </w:pPr>
    </w:p>
    <w:p w14:paraId="4D476D85" w14:textId="77777777" w:rsidR="00EA46C7" w:rsidRPr="00EA46C7" w:rsidRDefault="00EA46C7" w:rsidP="00EA46C7">
      <w:pPr>
        <w:spacing w:after="0" w:line="360" w:lineRule="auto"/>
        <w:rPr>
          <w:rFonts w:ascii="Times New Roman" w:hAnsi="Times New Roman" w:cs="Times New Roman"/>
          <w:b/>
          <w:bCs/>
          <w:i/>
          <w:iCs/>
          <w:color w:val="7030A0"/>
          <w:sz w:val="40"/>
          <w:szCs w:val="28"/>
        </w:rPr>
      </w:pPr>
      <w:r w:rsidRPr="00EA46C7">
        <w:rPr>
          <w:rFonts w:ascii="Times New Roman" w:hAnsi="Times New Roman" w:cs="Times New Roman"/>
          <w:b/>
          <w:bCs/>
          <w:i/>
          <w:iCs/>
          <w:color w:val="7030A0"/>
          <w:sz w:val="40"/>
          <w:szCs w:val="28"/>
        </w:rPr>
        <w:lastRenderedPageBreak/>
        <w:t xml:space="preserve">r &gt; </w:t>
      </w:r>
      <w:proofErr w:type="spellStart"/>
      <w:r w:rsidRPr="00EA46C7">
        <w:rPr>
          <w:rFonts w:ascii="Times New Roman" w:hAnsi="Times New Roman" w:cs="Times New Roman"/>
          <w:b/>
          <w:bCs/>
          <w:i/>
          <w:iCs/>
          <w:color w:val="7030A0"/>
          <w:sz w:val="40"/>
          <w:szCs w:val="28"/>
        </w:rPr>
        <w:t>r</w:t>
      </w:r>
      <w:r w:rsidRPr="00EA46C7">
        <w:rPr>
          <w:rFonts w:ascii="Times New Roman" w:hAnsi="Times New Roman" w:cs="Times New Roman"/>
          <w:b/>
          <w:bCs/>
          <w:i/>
          <w:iCs/>
          <w:color w:val="7030A0"/>
          <w:sz w:val="40"/>
          <w:szCs w:val="28"/>
          <w:vertAlign w:val="subscript"/>
        </w:rPr>
        <w:t>c</w:t>
      </w:r>
      <w:proofErr w:type="spellEnd"/>
    </w:p>
    <w:p w14:paraId="48416CFE" w14:textId="77777777" w:rsidR="00EA46C7" w:rsidRDefault="00EA46C7" w:rsidP="00EA46C7">
      <w:pPr>
        <w:spacing w:after="0" w:line="360" w:lineRule="auto"/>
        <w:rPr>
          <w:rFonts w:ascii="Times New Roman" w:hAnsi="Times New Roman" w:cs="Times New Roman"/>
        </w:rPr>
      </w:pPr>
      <w:r>
        <w:rPr>
          <w:rFonts w:ascii="Times New Roman" w:hAnsi="Times New Roman" w:cs="Times New Roman"/>
        </w:rPr>
        <w:t xml:space="preserve">The fixed points and eigenvalues for </w:t>
      </w:r>
      <w:proofErr w:type="gramStart"/>
      <w:r w:rsidRPr="006B39C7">
        <w:rPr>
          <w:rFonts w:ascii="Times New Roman" w:hAnsi="Times New Roman" w:cs="Times New Roman"/>
          <w:i/>
          <w:iCs/>
        </w:rPr>
        <w:t>r</w:t>
      </w:r>
      <w:r>
        <w:rPr>
          <w:rFonts w:ascii="Times New Roman" w:hAnsi="Times New Roman" w:cs="Times New Roman"/>
        </w:rPr>
        <w:t xml:space="preserve">  =</w:t>
      </w:r>
      <w:proofErr w:type="gramEnd"/>
      <w:r>
        <w:rPr>
          <w:rFonts w:ascii="Times New Roman" w:hAnsi="Times New Roman" w:cs="Times New Roman"/>
        </w:rPr>
        <w:t xml:space="preserve"> -0.800 &gt; </w:t>
      </w:r>
      <w:proofErr w:type="spellStart"/>
      <w:r w:rsidRPr="00A80C9F">
        <w:rPr>
          <w:rFonts w:ascii="Times New Roman" w:hAnsi="Times New Roman" w:cs="Times New Roman"/>
          <w:i/>
          <w:iCs/>
        </w:rPr>
        <w:t>rc</w:t>
      </w:r>
      <w:proofErr w:type="spellEnd"/>
      <w:r>
        <w:rPr>
          <w:rFonts w:ascii="Times New Roman" w:hAnsi="Times New Roman" w:cs="Times New Roman"/>
        </w:rPr>
        <w:t xml:space="preserve"> are:</w:t>
      </w:r>
    </w:p>
    <w:p w14:paraId="10FF38C6" w14:textId="7F19A425" w:rsidR="00EA46C7" w:rsidRDefault="00EA46C7" w:rsidP="00EA46C7">
      <w:pPr>
        <w:spacing w:after="0" w:line="360" w:lineRule="auto"/>
        <w:rPr>
          <w:rFonts w:ascii="Times New Roman" w:hAnsi="Times New Roman" w:cs="Times New Roman"/>
        </w:rPr>
      </w:pPr>
      <w:r>
        <w:rPr>
          <w:rFonts w:ascii="Times New Roman" w:hAnsi="Times New Roman" w:cs="Times New Roman"/>
        </w:rPr>
        <w:tab/>
        <w:t xml:space="preserve">(-1,0)     </w:t>
      </w:r>
      <w:proofErr w:type="spellStart"/>
      <w:r>
        <w:rPr>
          <w:rFonts w:ascii="Times New Roman" w:hAnsi="Times New Roman" w:cs="Times New Roman"/>
        </w:rPr>
        <w:t>ev</w:t>
      </w:r>
      <w:proofErr w:type="spellEnd"/>
      <w:r>
        <w:rPr>
          <w:rFonts w:ascii="Times New Roman" w:hAnsi="Times New Roman" w:cs="Times New Roman"/>
        </w:rPr>
        <w:t xml:space="preserve"> = </w:t>
      </w:r>
      <w:r w:rsidRPr="006B39C7">
        <w:rPr>
          <w:rFonts w:ascii="Times New Roman" w:hAnsi="Times New Roman" w:cs="Times New Roman"/>
        </w:rPr>
        <w:t>[ 1.05</w:t>
      </w:r>
      <w:r>
        <w:rPr>
          <w:rFonts w:ascii="Times New Roman" w:hAnsi="Times New Roman" w:cs="Times New Roman"/>
        </w:rPr>
        <w:t>2,</w:t>
      </w:r>
      <w:r w:rsidRPr="006B39C7">
        <w:rPr>
          <w:rFonts w:ascii="Times New Roman" w:hAnsi="Times New Roman" w:cs="Times New Roman"/>
        </w:rPr>
        <w:t xml:space="preserve"> -2.85</w:t>
      </w:r>
      <w:r>
        <w:rPr>
          <w:rFonts w:ascii="Times New Roman" w:hAnsi="Times New Roman" w:cs="Times New Roman"/>
        </w:rPr>
        <w:t>2</w:t>
      </w:r>
      <w:r w:rsidRPr="006B39C7">
        <w:rPr>
          <w:rFonts w:ascii="Times New Roman" w:hAnsi="Times New Roman" w:cs="Times New Roman"/>
        </w:rPr>
        <w:t>]</w:t>
      </w: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unstable</w:t>
      </w:r>
    </w:p>
    <w:p w14:paraId="2A31B802" w14:textId="7D2FBABA" w:rsidR="00EA46C7" w:rsidRDefault="00EA46C7" w:rsidP="00EA46C7">
      <w:pPr>
        <w:spacing w:after="0" w:line="360" w:lineRule="auto"/>
        <w:rPr>
          <w:rFonts w:ascii="Times New Roman" w:hAnsi="Times New Roman" w:cs="Times New Roman"/>
        </w:rPr>
      </w:pPr>
      <w:r>
        <w:rPr>
          <w:rFonts w:ascii="Times New Roman" w:hAnsi="Times New Roman" w:cs="Times New Roman"/>
        </w:rPr>
        <w:tab/>
        <w:t xml:space="preserve">(0, 0)      </w:t>
      </w:r>
      <w:proofErr w:type="spellStart"/>
      <w:r>
        <w:rPr>
          <w:rFonts w:ascii="Times New Roman" w:hAnsi="Times New Roman" w:cs="Times New Roman"/>
        </w:rPr>
        <w:t>ev</w:t>
      </w:r>
      <w:proofErr w:type="spellEnd"/>
      <w:r>
        <w:rPr>
          <w:rFonts w:ascii="Times New Roman" w:hAnsi="Times New Roman" w:cs="Times New Roman"/>
        </w:rPr>
        <w:t xml:space="preserve"> = </w:t>
      </w:r>
      <w:r w:rsidRPr="006B39C7">
        <w:rPr>
          <w:rFonts w:ascii="Times New Roman" w:hAnsi="Times New Roman" w:cs="Times New Roman"/>
        </w:rPr>
        <w:t>[ 0.677 -1.477]</w:t>
      </w: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unstable saddle</w:t>
      </w:r>
    </w:p>
    <w:p w14:paraId="506CE16B" w14:textId="79AB3D4B" w:rsidR="00EA46C7" w:rsidRDefault="00EA46C7" w:rsidP="00EA46C7">
      <w:pPr>
        <w:spacing w:after="0" w:line="360" w:lineRule="auto"/>
        <w:rPr>
          <w:rFonts w:ascii="Times New Roman" w:hAnsi="Times New Roman" w:cs="Times New Roman"/>
        </w:rPr>
      </w:pPr>
      <w:r>
        <w:rPr>
          <w:rFonts w:ascii="Times New Roman" w:hAnsi="Times New Roman" w:cs="Times New Roman"/>
        </w:rPr>
        <w:t xml:space="preserve">         (+1, 0)    </w:t>
      </w:r>
      <w:proofErr w:type="spellStart"/>
      <w:r>
        <w:rPr>
          <w:rFonts w:ascii="Times New Roman" w:hAnsi="Times New Roman" w:cs="Times New Roman"/>
        </w:rPr>
        <w:t>ev</w:t>
      </w:r>
      <w:proofErr w:type="spellEnd"/>
      <w:r>
        <w:rPr>
          <w:rFonts w:ascii="Times New Roman" w:hAnsi="Times New Roman" w:cs="Times New Roman"/>
        </w:rPr>
        <w:t xml:space="preserve"> = </w:t>
      </w:r>
      <w:r w:rsidRPr="006B39C7">
        <w:rPr>
          <w:rFonts w:ascii="Times New Roman" w:hAnsi="Times New Roman" w:cs="Times New Roman"/>
        </w:rPr>
        <w:t>[0.1+0.99</w:t>
      </w:r>
      <w:r>
        <w:rPr>
          <w:rFonts w:ascii="Times New Roman" w:hAnsi="Times New Roman" w:cs="Times New Roman"/>
        </w:rPr>
        <w:t>5</w:t>
      </w:r>
      <w:r w:rsidRPr="006B39C7">
        <w:rPr>
          <w:rFonts w:ascii="Times New Roman" w:hAnsi="Times New Roman" w:cs="Times New Roman"/>
        </w:rPr>
        <w:t>j 0.1-0.99</w:t>
      </w:r>
      <w:r>
        <w:rPr>
          <w:rFonts w:ascii="Times New Roman" w:hAnsi="Times New Roman" w:cs="Times New Roman"/>
        </w:rPr>
        <w:t>5</w:t>
      </w:r>
      <w:r w:rsidRPr="006B39C7">
        <w:rPr>
          <w:rFonts w:ascii="Times New Roman" w:hAnsi="Times New Roman" w:cs="Times New Roman"/>
        </w:rPr>
        <w:t>j]</w:t>
      </w:r>
    </w:p>
    <w:p w14:paraId="7C10A4A7" w14:textId="77777777" w:rsidR="00EA46C7" w:rsidRDefault="00EA46C7" w:rsidP="00EA46C7">
      <w:pPr>
        <w:spacing w:after="0" w:line="360" w:lineRule="auto"/>
        <w:rPr>
          <w:rFonts w:ascii="Times New Roman" w:hAnsi="Times New Roman" w:cs="Times New Roman"/>
        </w:rPr>
      </w:pPr>
      <w:r>
        <w:rPr>
          <w:rFonts w:ascii="Times New Roman" w:hAnsi="Times New Roman" w:cs="Times New Roman"/>
        </w:rPr>
        <w:t xml:space="preserve">              </w:t>
      </w:r>
      <w:r w:rsidRPr="006B39C7">
        <w:rPr>
          <w:rFonts w:ascii="Times New Roman" w:hAnsi="Times New Roman" w:cs="Times New Roman"/>
        </w:rPr>
        <w:sym w:font="Wingdings" w:char="F0E0"/>
      </w:r>
      <w:r>
        <w:rPr>
          <w:rFonts w:ascii="Times New Roman" w:hAnsi="Times New Roman" w:cs="Times New Roman"/>
        </w:rPr>
        <w:t xml:space="preserve">  </w:t>
      </w:r>
      <w:r w:rsidRPr="00AB36E2">
        <w:rPr>
          <w:rFonts w:ascii="Times New Roman" w:hAnsi="Times New Roman" w:cs="Times New Roman" w:hint="eastAsia"/>
        </w:rPr>
        <w:t xml:space="preserve">the limit cycle swells </w:t>
      </w:r>
      <w:r>
        <w:rPr>
          <w:rFonts w:ascii="Times New Roman" w:hAnsi="Times New Roman" w:cs="Times New Roman"/>
        </w:rPr>
        <w:t>and breaks the connection to the</w:t>
      </w:r>
    </w:p>
    <w:p w14:paraId="25899241" w14:textId="77777777" w:rsidR="00EA46C7" w:rsidRDefault="00EA46C7" w:rsidP="00EA46C7">
      <w:pPr>
        <w:spacing w:after="0" w:line="360" w:lineRule="auto"/>
        <w:rPr>
          <w:rFonts w:ascii="Times New Roman" w:hAnsi="Times New Roman" w:cs="Times New Roman"/>
        </w:rPr>
      </w:pPr>
      <w:r>
        <w:rPr>
          <w:rFonts w:ascii="Times New Roman" w:hAnsi="Times New Roman" w:cs="Times New Roman"/>
        </w:rPr>
        <w:t xml:space="preserve">                    fixed point at the Origin </w:t>
      </w:r>
      <w:r w:rsidRPr="00AB36E2">
        <w:rPr>
          <w:rFonts w:ascii="Times New Roman" w:hAnsi="Times New Roman" w:cs="Times New Roman"/>
        </w:rPr>
        <w:t>and the loop is destroyed</w:t>
      </w:r>
      <w:r>
        <w:rPr>
          <w:rFonts w:ascii="Times New Roman" w:hAnsi="Times New Roman" w:cs="Times New Roman"/>
        </w:rPr>
        <w:t xml:space="preserve"> </w:t>
      </w:r>
      <w:r w:rsidRPr="00AB36E2">
        <w:rPr>
          <w:rFonts w:ascii="Times New Roman" w:hAnsi="Times New Roman" w:cs="Times New Roman" w:hint="eastAsia"/>
        </w:rPr>
        <w:t>into the</w:t>
      </w:r>
    </w:p>
    <w:p w14:paraId="29BC9D8F" w14:textId="77777777" w:rsidR="00EA46C7" w:rsidRDefault="00EA46C7" w:rsidP="00EA46C7">
      <w:pPr>
        <w:spacing w:after="0" w:line="360" w:lineRule="auto"/>
        <w:rPr>
          <w:rFonts w:ascii="Times New Roman" w:hAnsi="Times New Roman" w:cs="Times New Roman"/>
        </w:rPr>
      </w:pPr>
      <w:r>
        <w:rPr>
          <w:rFonts w:ascii="Times New Roman" w:hAnsi="Times New Roman" w:cs="Times New Roman"/>
        </w:rPr>
        <w:t xml:space="preserve">                  </w:t>
      </w:r>
      <w:r w:rsidRPr="00AB36E2">
        <w:rPr>
          <w:rFonts w:ascii="Times New Roman" w:hAnsi="Times New Roman" w:cs="Times New Roman" w:hint="eastAsia"/>
        </w:rPr>
        <w:t xml:space="preserve"> </w:t>
      </w:r>
      <w:r>
        <w:rPr>
          <w:rFonts w:ascii="Times New Roman" w:hAnsi="Times New Roman" w:cs="Times New Roman"/>
        </w:rPr>
        <w:t xml:space="preserve"> </w:t>
      </w:r>
      <w:r w:rsidRPr="00AB36E2">
        <w:rPr>
          <w:rFonts w:ascii="Times New Roman" w:hAnsi="Times New Roman" w:cs="Times New Roman" w:hint="eastAsia"/>
        </w:rPr>
        <w:t>saddle, creating a homoclinic orbit</w:t>
      </w:r>
      <w:r>
        <w:rPr>
          <w:rFonts w:ascii="Times New Roman" w:hAnsi="Times New Roman" w:cs="Times New Roman"/>
        </w:rPr>
        <w:t>.</w:t>
      </w:r>
    </w:p>
    <w:p w14:paraId="02AF98F1" w14:textId="77777777" w:rsidR="00EA46C7" w:rsidRDefault="00EA46C7" w:rsidP="00EA46C7">
      <w:pPr>
        <w:spacing w:after="0" w:line="360" w:lineRule="auto"/>
        <w:rPr>
          <w:rFonts w:ascii="Times New Roman" w:hAnsi="Times New Roman" w:cs="Times New Roman"/>
        </w:rPr>
      </w:pPr>
    </w:p>
    <w:p w14:paraId="6205C1CB" w14:textId="156E9E4A" w:rsidR="00EA46C7" w:rsidRPr="00EA46C7" w:rsidRDefault="00EA46C7" w:rsidP="00EA46C7">
      <w:pPr>
        <w:spacing w:after="0" w:line="360" w:lineRule="auto"/>
        <w:rPr>
          <w:rFonts w:cstheme="minorHAnsi"/>
          <w:b/>
          <w:bCs/>
          <w:color w:val="7030A0"/>
        </w:rPr>
      </w:pPr>
      <w:r w:rsidRPr="00EA46C7">
        <w:rPr>
          <w:rFonts w:cstheme="minorHAnsi"/>
          <w:b/>
          <w:bCs/>
          <w:color w:val="7030A0"/>
        </w:rPr>
        <w:t>Graphical analysis</w:t>
      </w:r>
    </w:p>
    <w:p w14:paraId="5F70FA98" w14:textId="5B1A19F3" w:rsidR="00EA46C7" w:rsidRDefault="00EA46C7" w:rsidP="00EA46C7">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13625B5E" wp14:editId="297A1426">
            <wp:extent cx="4572009" cy="3657607"/>
            <wp:effectExtent l="0" t="0" r="0" b="0"/>
            <wp:docPr id="17776439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43975" name="Picture 1777643975"/>
                    <pic:cNvPicPr/>
                  </pic:nvPicPr>
                  <pic:blipFill>
                    <a:blip r:embed="rId13">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4F135F42" w14:textId="48584DBC" w:rsidR="00EA46C7" w:rsidRPr="006B39C7" w:rsidRDefault="00EA46C7" w:rsidP="00EA46C7">
      <w:pPr>
        <w:spacing w:after="0" w:line="360" w:lineRule="auto"/>
        <w:rPr>
          <w:rFonts w:ascii="Times New Roman" w:hAnsi="Times New Roman" w:cs="Times New Roman"/>
        </w:rPr>
      </w:pPr>
      <w:r>
        <w:rPr>
          <w:rFonts w:ascii="Times New Roman" w:hAnsi="Times New Roman" w:cs="Times New Roman"/>
        </w:rPr>
        <w:t>Fig. 1.  Phase portrait (</w:t>
      </w:r>
      <w:proofErr w:type="spellStart"/>
      <w:r>
        <w:rPr>
          <w:rFonts w:ascii="Times New Roman" w:hAnsi="Times New Roman" w:cs="Times New Roman"/>
        </w:rPr>
        <w:t>streamplot</w:t>
      </w:r>
      <w:proofErr w:type="spellEnd"/>
      <w:r>
        <w:rPr>
          <w:rFonts w:ascii="Times New Roman" w:hAnsi="Times New Roman" w:cs="Times New Roman"/>
        </w:rPr>
        <w:t xml:space="preserve">). The magenta lines are the </w:t>
      </w:r>
      <w:r w:rsidRPr="00EA46C7">
        <w:rPr>
          <w:rFonts w:ascii="Times New Roman" w:hAnsi="Times New Roman" w:cs="Times New Roman"/>
          <w:i/>
          <w:iCs/>
        </w:rPr>
        <w:t>x</w:t>
      </w:r>
      <w:r>
        <w:rPr>
          <w:rFonts w:ascii="Times New Roman" w:hAnsi="Times New Roman" w:cs="Times New Roman"/>
        </w:rPr>
        <w:t xml:space="preserve"> nullcline (horizontal) and the </w:t>
      </w:r>
      <w:r w:rsidRPr="00EA46C7">
        <w:rPr>
          <w:rFonts w:ascii="Times New Roman" w:hAnsi="Times New Roman" w:cs="Times New Roman"/>
          <w:i/>
          <w:iCs/>
        </w:rPr>
        <w:t>y</w:t>
      </w:r>
      <w:r>
        <w:rPr>
          <w:rFonts w:ascii="Times New Roman" w:hAnsi="Times New Roman" w:cs="Times New Roman"/>
        </w:rPr>
        <w:t xml:space="preserve"> nullclines (vertical).</w:t>
      </w:r>
    </w:p>
    <w:p w14:paraId="0638D4C6" w14:textId="389A3AA2" w:rsidR="00EA46C7" w:rsidRDefault="00EA46C7" w:rsidP="00C60DEB">
      <w:pPr>
        <w:spacing w:after="0" w:line="360" w:lineRule="auto"/>
        <w:rPr>
          <w:rFonts w:ascii="Times New Roman" w:hAnsi="Times New Roman" w:cs="Times New Roman"/>
        </w:rPr>
      </w:pPr>
    </w:p>
    <w:p w14:paraId="4D51CA7E" w14:textId="374CDEC4" w:rsidR="00C60DEB" w:rsidRDefault="00C60DEB" w:rsidP="00C60DEB">
      <w:pPr>
        <w:spacing w:after="0" w:line="360" w:lineRule="auto"/>
        <w:jc w:val="center"/>
        <w:rPr>
          <w:rFonts w:ascii="Times New Roman" w:hAnsi="Times New Roman" w:cs="Times New Roman"/>
        </w:rPr>
      </w:pPr>
    </w:p>
    <w:p w14:paraId="1785A800" w14:textId="6A01C19F" w:rsidR="00EA46C7" w:rsidRDefault="000F2DB2" w:rsidP="00C60DEB">
      <w:pPr>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E6EEC21" wp14:editId="2C26FAF2">
            <wp:extent cx="5649062" cy="6276975"/>
            <wp:effectExtent l="0" t="0" r="8890" b="0"/>
            <wp:docPr id="3255558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7297" cy="6286126"/>
                    </a:xfrm>
                    <a:prstGeom prst="rect">
                      <a:avLst/>
                    </a:prstGeom>
                    <a:noFill/>
                  </pic:spPr>
                </pic:pic>
              </a:graphicData>
            </a:graphic>
          </wp:inline>
        </w:drawing>
      </w:r>
    </w:p>
    <w:p w14:paraId="3DA3CEFA" w14:textId="373968DD" w:rsidR="000F2DB2" w:rsidRDefault="000F2DB2" w:rsidP="000F2DB2">
      <w:pPr>
        <w:spacing w:after="0" w:line="360" w:lineRule="auto"/>
        <w:rPr>
          <w:rFonts w:ascii="Times New Roman" w:hAnsi="Times New Roman" w:cs="Times New Roman"/>
        </w:rPr>
      </w:pPr>
      <w:r>
        <w:rPr>
          <w:rFonts w:ascii="Times New Roman" w:hAnsi="Times New Roman" w:cs="Times New Roman"/>
        </w:rPr>
        <w:t xml:space="preserve">Fig. 2. Trajectories in phase space. For trajectories with </w:t>
      </w:r>
      <w:r w:rsidRPr="000F2DB2">
        <w:rPr>
          <w:rFonts w:ascii="Times New Roman" w:hAnsi="Times New Roman" w:cs="Times New Roman"/>
          <w:i/>
          <w:iCs/>
        </w:rPr>
        <w:t>r</w:t>
      </w:r>
      <w:r>
        <w:rPr>
          <w:rFonts w:ascii="Times New Roman" w:hAnsi="Times New Roman" w:cs="Times New Roman"/>
        </w:rPr>
        <w:t xml:space="preserve"> &gt; </w:t>
      </w:r>
      <w:proofErr w:type="spellStart"/>
      <w:r w:rsidRPr="000F2DB2">
        <w:rPr>
          <w:rFonts w:ascii="Times New Roman" w:hAnsi="Times New Roman" w:cs="Times New Roman"/>
          <w:i/>
          <w:iCs/>
        </w:rPr>
        <w:t>r</w:t>
      </w:r>
      <w:r w:rsidRPr="000F2DB2">
        <w:rPr>
          <w:rFonts w:ascii="Times New Roman" w:hAnsi="Times New Roman" w:cs="Times New Roman"/>
          <w:i/>
          <w:iCs/>
          <w:vertAlign w:val="subscript"/>
        </w:rPr>
        <w:t>C</w:t>
      </w:r>
      <w:proofErr w:type="spellEnd"/>
      <w:r>
        <w:rPr>
          <w:rFonts w:ascii="Times New Roman" w:hAnsi="Times New Roman" w:cs="Times New Roman"/>
        </w:rPr>
        <w:t xml:space="preserve">, the trajectories will diverge to infinity. </w:t>
      </w:r>
    </w:p>
    <w:p w14:paraId="609357A0" w14:textId="73276222" w:rsidR="00EA46C7" w:rsidRDefault="00EA46C7" w:rsidP="00C60DEB">
      <w:pPr>
        <w:spacing w:after="0" w:line="360" w:lineRule="auto"/>
        <w:jc w:val="center"/>
        <w:rPr>
          <w:rFonts w:ascii="Times New Roman" w:hAnsi="Times New Roman" w:cs="Times New Roman"/>
        </w:rPr>
      </w:pPr>
    </w:p>
    <w:p w14:paraId="124AC7FA" w14:textId="77777777" w:rsidR="000D4173" w:rsidRDefault="000D4173" w:rsidP="00C60DEB">
      <w:pPr>
        <w:spacing w:after="0" w:line="360" w:lineRule="auto"/>
        <w:jc w:val="center"/>
        <w:rPr>
          <w:rFonts w:ascii="Times New Roman" w:hAnsi="Times New Roman" w:cs="Times New Roman"/>
        </w:rPr>
      </w:pPr>
    </w:p>
    <w:p w14:paraId="7B1FFFE8" w14:textId="77777777" w:rsidR="000D4173" w:rsidRDefault="000D4173" w:rsidP="00C60DEB">
      <w:pPr>
        <w:spacing w:after="0" w:line="360" w:lineRule="auto"/>
        <w:jc w:val="center"/>
        <w:rPr>
          <w:rFonts w:ascii="Times New Roman" w:hAnsi="Times New Roman" w:cs="Times New Roman"/>
        </w:rPr>
      </w:pPr>
    </w:p>
    <w:p w14:paraId="1B871951" w14:textId="77777777" w:rsidR="000D4173" w:rsidRDefault="000D4173" w:rsidP="00C60DEB">
      <w:pPr>
        <w:spacing w:after="0" w:line="360" w:lineRule="auto"/>
        <w:jc w:val="center"/>
        <w:rPr>
          <w:rFonts w:ascii="Times New Roman" w:hAnsi="Times New Roman" w:cs="Times New Roman"/>
        </w:rPr>
      </w:pPr>
    </w:p>
    <w:p w14:paraId="252A66F6" w14:textId="77777777" w:rsidR="000D4173" w:rsidRDefault="000D4173" w:rsidP="00C60DEB">
      <w:pPr>
        <w:spacing w:after="0" w:line="360" w:lineRule="auto"/>
        <w:jc w:val="center"/>
        <w:rPr>
          <w:rFonts w:ascii="Times New Roman" w:hAnsi="Times New Roman" w:cs="Times New Roman"/>
        </w:rPr>
      </w:pPr>
    </w:p>
    <w:p w14:paraId="70E3CB13" w14:textId="5F1FF188" w:rsidR="000D4173" w:rsidRDefault="000D4173" w:rsidP="00C60DEB">
      <w:pPr>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A41697E" wp14:editId="0F5586C5">
            <wp:extent cx="5365115" cy="5407660"/>
            <wp:effectExtent l="0" t="0" r="6985" b="2540"/>
            <wp:docPr id="9469605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5115" cy="5407660"/>
                    </a:xfrm>
                    <a:prstGeom prst="rect">
                      <a:avLst/>
                    </a:prstGeom>
                    <a:noFill/>
                  </pic:spPr>
                </pic:pic>
              </a:graphicData>
            </a:graphic>
          </wp:inline>
        </w:drawing>
      </w:r>
    </w:p>
    <w:p w14:paraId="2E2B2357" w14:textId="34AC3C04" w:rsidR="000D4173" w:rsidRDefault="000D4173" w:rsidP="000F2DB2">
      <w:pPr>
        <w:spacing w:after="0" w:line="360" w:lineRule="auto"/>
        <w:rPr>
          <w:rFonts w:ascii="Times New Roman" w:hAnsi="Times New Roman" w:cs="Times New Roman"/>
        </w:rPr>
      </w:pPr>
      <w:r>
        <w:rPr>
          <w:rFonts w:ascii="Times New Roman" w:hAnsi="Times New Roman" w:cs="Times New Roman"/>
        </w:rPr>
        <w:t xml:space="preserve">Fig. 3.  </w:t>
      </w:r>
      <w:r w:rsidRPr="000D4173">
        <w:rPr>
          <w:rFonts w:ascii="Times New Roman" w:hAnsi="Times New Roman" w:cs="Times New Roman"/>
          <w:b/>
          <w:bCs/>
          <w:i/>
          <w:iCs/>
          <w:color w:val="0000FF"/>
        </w:rPr>
        <w:t>x</w:t>
      </w:r>
      <w:r>
        <w:rPr>
          <w:rFonts w:ascii="Times New Roman" w:hAnsi="Times New Roman" w:cs="Times New Roman"/>
        </w:rPr>
        <w:t xml:space="preserve"> and </w:t>
      </w:r>
      <w:r w:rsidRPr="000D4173">
        <w:rPr>
          <w:rFonts w:ascii="Times New Roman" w:hAnsi="Times New Roman" w:cs="Times New Roman"/>
          <w:b/>
          <w:bCs/>
          <w:i/>
          <w:iCs/>
          <w:color w:val="EE0000"/>
        </w:rPr>
        <w:t>y</w:t>
      </w:r>
      <w:r>
        <w:rPr>
          <w:rFonts w:ascii="Times New Roman" w:hAnsi="Times New Roman" w:cs="Times New Roman"/>
        </w:rPr>
        <w:t xml:space="preserve"> time evolution of trajectories.</w:t>
      </w:r>
    </w:p>
    <w:p w14:paraId="0F784C55" w14:textId="77777777" w:rsidR="000D4173" w:rsidRDefault="000D4173" w:rsidP="000F2DB2">
      <w:pPr>
        <w:spacing w:after="0" w:line="360" w:lineRule="auto"/>
        <w:rPr>
          <w:rFonts w:ascii="Times New Roman" w:hAnsi="Times New Roman" w:cs="Times New Roman"/>
        </w:rPr>
      </w:pPr>
    </w:p>
    <w:p w14:paraId="758BE4F9" w14:textId="5E1A3333" w:rsidR="000F2DB2" w:rsidRPr="00F579AA" w:rsidRDefault="000F2DB2" w:rsidP="000F2DB2">
      <w:pPr>
        <w:spacing w:after="0" w:line="360" w:lineRule="auto"/>
        <w:rPr>
          <w:rFonts w:ascii="Times New Roman" w:hAnsi="Times New Roman" w:cs="Times New Roman"/>
        </w:rPr>
      </w:pPr>
      <w:r w:rsidRPr="00F579AA">
        <w:rPr>
          <w:rFonts w:ascii="Times New Roman" w:hAnsi="Times New Roman" w:cs="Times New Roman"/>
        </w:rPr>
        <w:t>The key to this bifurcation is the behavio</w:t>
      </w:r>
      <w:r>
        <w:rPr>
          <w:rFonts w:ascii="Times New Roman" w:hAnsi="Times New Roman" w:cs="Times New Roman"/>
        </w:rPr>
        <w:t>u</w:t>
      </w:r>
      <w:r w:rsidRPr="00F579AA">
        <w:rPr>
          <w:rFonts w:ascii="Times New Roman" w:hAnsi="Times New Roman" w:cs="Times New Roman"/>
        </w:rPr>
        <w:t>r of the unstable manifold of the</w:t>
      </w:r>
      <w:r>
        <w:rPr>
          <w:rFonts w:ascii="Times New Roman" w:hAnsi="Times New Roman" w:cs="Times New Roman"/>
        </w:rPr>
        <w:t xml:space="preserve"> </w:t>
      </w:r>
      <w:r w:rsidRPr="00F579AA">
        <w:rPr>
          <w:rFonts w:ascii="Times New Roman" w:hAnsi="Times New Roman" w:cs="Times New Roman"/>
        </w:rPr>
        <w:t xml:space="preserve">saddle. Look at the branch of the unstable manifold that leaves the </w:t>
      </w:r>
      <w:r>
        <w:rPr>
          <w:rFonts w:ascii="Times New Roman" w:hAnsi="Times New Roman" w:cs="Times New Roman"/>
        </w:rPr>
        <w:t>O</w:t>
      </w:r>
      <w:r w:rsidRPr="00F579AA">
        <w:rPr>
          <w:rFonts w:ascii="Times New Roman" w:hAnsi="Times New Roman" w:cs="Times New Roman"/>
        </w:rPr>
        <w:t>rigin</w:t>
      </w:r>
      <w:r>
        <w:rPr>
          <w:rFonts w:ascii="Times New Roman" w:hAnsi="Times New Roman" w:cs="Times New Roman"/>
        </w:rPr>
        <w:t xml:space="preserve">: </w:t>
      </w:r>
      <w:r w:rsidRPr="00F579AA">
        <w:rPr>
          <w:rFonts w:ascii="Times New Roman" w:hAnsi="Times New Roman" w:cs="Times New Roman"/>
        </w:rPr>
        <w:t xml:space="preserve">after it loops around, it either hits the </w:t>
      </w:r>
      <w:r>
        <w:rPr>
          <w:rFonts w:ascii="Times New Roman" w:hAnsi="Times New Roman" w:cs="Times New Roman"/>
        </w:rPr>
        <w:t>O</w:t>
      </w:r>
      <w:r w:rsidRPr="00F579AA">
        <w:rPr>
          <w:rFonts w:ascii="Times New Roman" w:hAnsi="Times New Roman" w:cs="Times New Roman"/>
        </w:rPr>
        <w:t xml:space="preserve">rigin </w:t>
      </w:r>
      <w:r>
        <w:rPr>
          <w:rFonts w:ascii="Times New Roman" w:hAnsi="Times New Roman" w:cs="Times New Roman"/>
        </w:rPr>
        <w:t>v</w:t>
      </w:r>
      <w:r w:rsidRPr="00F579AA">
        <w:rPr>
          <w:rFonts w:ascii="Times New Roman" w:hAnsi="Times New Roman" w:cs="Times New Roman"/>
        </w:rPr>
        <w:t>eers off</w:t>
      </w:r>
    </w:p>
    <w:p w14:paraId="73CDE201" w14:textId="77777777" w:rsidR="000D4173" w:rsidRDefault="000F2DB2" w:rsidP="000F2DB2">
      <w:pPr>
        <w:spacing w:after="0" w:line="360" w:lineRule="auto"/>
        <w:rPr>
          <w:rFonts w:ascii="Times New Roman" w:hAnsi="Times New Roman" w:cs="Times New Roman"/>
        </w:rPr>
      </w:pPr>
      <w:r w:rsidRPr="00F579AA">
        <w:rPr>
          <w:rFonts w:ascii="Times New Roman" w:hAnsi="Times New Roman" w:cs="Times New Roman"/>
        </w:rPr>
        <w:t>to one side or the other</w:t>
      </w:r>
      <w:r>
        <w:rPr>
          <w:rFonts w:ascii="Times New Roman" w:hAnsi="Times New Roman" w:cs="Times New Roman"/>
        </w:rPr>
        <w:t>.</w:t>
      </w:r>
    </w:p>
    <w:p w14:paraId="6B560048" w14:textId="77777777" w:rsidR="000D4173" w:rsidRDefault="000D4173" w:rsidP="000F2DB2">
      <w:pPr>
        <w:spacing w:after="0" w:line="360" w:lineRule="auto"/>
        <w:rPr>
          <w:rFonts w:ascii="Times New Roman" w:hAnsi="Times New Roman" w:cs="Times New Roman"/>
        </w:rPr>
      </w:pPr>
    </w:p>
    <w:p w14:paraId="55D2275A" w14:textId="5D55C231" w:rsidR="00C60DEB" w:rsidRPr="000F2DB2" w:rsidRDefault="00C60DEB" w:rsidP="000F2DB2">
      <w:pPr>
        <w:spacing w:after="0" w:line="360" w:lineRule="auto"/>
        <w:rPr>
          <w:rFonts w:ascii="Times New Roman" w:hAnsi="Times New Roman" w:cs="Times New Roman"/>
        </w:rPr>
      </w:pPr>
    </w:p>
    <w:p w14:paraId="008F7BEF" w14:textId="3A687078" w:rsidR="00C60DEB" w:rsidRDefault="00C60DEB" w:rsidP="000F2DB2">
      <w:pPr>
        <w:spacing w:after="0" w:line="360" w:lineRule="auto"/>
        <w:rPr>
          <w:rFonts w:ascii="Times New Roman" w:hAnsi="Times New Roman" w:cs="Times New Roman"/>
        </w:rPr>
      </w:pPr>
    </w:p>
    <w:sectPr w:rsidR="00C60DEB">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B0871" w14:textId="77777777" w:rsidR="00B319F0" w:rsidRDefault="00B319F0" w:rsidP="004809BF">
      <w:pPr>
        <w:spacing w:after="0" w:line="240" w:lineRule="auto"/>
      </w:pPr>
      <w:r>
        <w:separator/>
      </w:r>
    </w:p>
  </w:endnote>
  <w:endnote w:type="continuationSeparator" w:id="0">
    <w:p w14:paraId="06E6D2D8" w14:textId="77777777" w:rsidR="00B319F0" w:rsidRDefault="00B319F0"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AA2B4" w14:textId="77777777" w:rsidR="00B319F0" w:rsidRDefault="00B319F0" w:rsidP="004809BF">
      <w:pPr>
        <w:spacing w:after="0" w:line="240" w:lineRule="auto"/>
      </w:pPr>
      <w:r>
        <w:separator/>
      </w:r>
    </w:p>
  </w:footnote>
  <w:footnote w:type="continuationSeparator" w:id="0">
    <w:p w14:paraId="71F4CAA3" w14:textId="77777777" w:rsidR="00B319F0" w:rsidRDefault="00B319F0"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171864"/>
    <w:multiLevelType w:val="hybridMultilevel"/>
    <w:tmpl w:val="BCCA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8"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9"/>
  </w:num>
  <w:num w:numId="4" w16cid:durableId="1721322162">
    <w:abstractNumId w:val="7"/>
  </w:num>
  <w:num w:numId="5" w16cid:durableId="1325008115">
    <w:abstractNumId w:val="4"/>
  </w:num>
  <w:num w:numId="6" w16cid:durableId="277614578">
    <w:abstractNumId w:val="8"/>
  </w:num>
  <w:num w:numId="7" w16cid:durableId="1479615036">
    <w:abstractNumId w:val="0"/>
  </w:num>
  <w:num w:numId="8" w16cid:durableId="1384137640">
    <w:abstractNumId w:val="5"/>
  </w:num>
  <w:num w:numId="9" w16cid:durableId="1566647745">
    <w:abstractNumId w:val="1"/>
  </w:num>
  <w:num w:numId="10" w16cid:durableId="626206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076CA"/>
    <w:rsid w:val="000201D4"/>
    <w:rsid w:val="0002253D"/>
    <w:rsid w:val="00023BA2"/>
    <w:rsid w:val="000331ED"/>
    <w:rsid w:val="000341BF"/>
    <w:rsid w:val="00041D49"/>
    <w:rsid w:val="000569FD"/>
    <w:rsid w:val="000657A5"/>
    <w:rsid w:val="000675C5"/>
    <w:rsid w:val="00067C45"/>
    <w:rsid w:val="000730AD"/>
    <w:rsid w:val="00074F28"/>
    <w:rsid w:val="000816CC"/>
    <w:rsid w:val="00083E33"/>
    <w:rsid w:val="0008635C"/>
    <w:rsid w:val="00087802"/>
    <w:rsid w:val="00091547"/>
    <w:rsid w:val="00097229"/>
    <w:rsid w:val="000A1AE0"/>
    <w:rsid w:val="000A47D5"/>
    <w:rsid w:val="000B50B6"/>
    <w:rsid w:val="000D4173"/>
    <w:rsid w:val="000E295F"/>
    <w:rsid w:val="000E3869"/>
    <w:rsid w:val="000E4CF6"/>
    <w:rsid w:val="000F2DB2"/>
    <w:rsid w:val="000F4528"/>
    <w:rsid w:val="000F4FF6"/>
    <w:rsid w:val="001031B9"/>
    <w:rsid w:val="00103870"/>
    <w:rsid w:val="00113094"/>
    <w:rsid w:val="00113F10"/>
    <w:rsid w:val="00122BC9"/>
    <w:rsid w:val="001267FE"/>
    <w:rsid w:val="0013454E"/>
    <w:rsid w:val="00135146"/>
    <w:rsid w:val="00147B6D"/>
    <w:rsid w:val="001539D7"/>
    <w:rsid w:val="00154C29"/>
    <w:rsid w:val="00164B38"/>
    <w:rsid w:val="00165BAF"/>
    <w:rsid w:val="0017206E"/>
    <w:rsid w:val="00181E93"/>
    <w:rsid w:val="00182137"/>
    <w:rsid w:val="00187156"/>
    <w:rsid w:val="001A21F1"/>
    <w:rsid w:val="001B2982"/>
    <w:rsid w:val="001B5BB2"/>
    <w:rsid w:val="001C7113"/>
    <w:rsid w:val="001E2AD3"/>
    <w:rsid w:val="001E3A35"/>
    <w:rsid w:val="001E6A48"/>
    <w:rsid w:val="001F101F"/>
    <w:rsid w:val="001F6F4E"/>
    <w:rsid w:val="001F7CD6"/>
    <w:rsid w:val="00201BB6"/>
    <w:rsid w:val="002115FD"/>
    <w:rsid w:val="00216761"/>
    <w:rsid w:val="00217E61"/>
    <w:rsid w:val="00220488"/>
    <w:rsid w:val="00221D3B"/>
    <w:rsid w:val="00224D62"/>
    <w:rsid w:val="0024137D"/>
    <w:rsid w:val="00243088"/>
    <w:rsid w:val="0025463E"/>
    <w:rsid w:val="00264101"/>
    <w:rsid w:val="00266D39"/>
    <w:rsid w:val="00273940"/>
    <w:rsid w:val="00276F34"/>
    <w:rsid w:val="00277421"/>
    <w:rsid w:val="00282DCC"/>
    <w:rsid w:val="002833A9"/>
    <w:rsid w:val="00286E74"/>
    <w:rsid w:val="00291436"/>
    <w:rsid w:val="0029346A"/>
    <w:rsid w:val="002973C3"/>
    <w:rsid w:val="002A25D5"/>
    <w:rsid w:val="002A74F8"/>
    <w:rsid w:val="002B5D25"/>
    <w:rsid w:val="002C4E12"/>
    <w:rsid w:val="002C5BC9"/>
    <w:rsid w:val="002D230E"/>
    <w:rsid w:val="002D7DDC"/>
    <w:rsid w:val="002E0600"/>
    <w:rsid w:val="002E5457"/>
    <w:rsid w:val="003007AA"/>
    <w:rsid w:val="00336802"/>
    <w:rsid w:val="00341AFC"/>
    <w:rsid w:val="003439F8"/>
    <w:rsid w:val="003541F0"/>
    <w:rsid w:val="003615E5"/>
    <w:rsid w:val="00381622"/>
    <w:rsid w:val="003A3616"/>
    <w:rsid w:val="003A53BC"/>
    <w:rsid w:val="003A633E"/>
    <w:rsid w:val="003B1897"/>
    <w:rsid w:val="003D25BF"/>
    <w:rsid w:val="003D3CB2"/>
    <w:rsid w:val="003E7090"/>
    <w:rsid w:val="003F2190"/>
    <w:rsid w:val="003F6679"/>
    <w:rsid w:val="00404E27"/>
    <w:rsid w:val="00412351"/>
    <w:rsid w:val="00412B08"/>
    <w:rsid w:val="00416080"/>
    <w:rsid w:val="00416D8D"/>
    <w:rsid w:val="004232DD"/>
    <w:rsid w:val="004336E2"/>
    <w:rsid w:val="00455C21"/>
    <w:rsid w:val="00472904"/>
    <w:rsid w:val="004748A4"/>
    <w:rsid w:val="004809BF"/>
    <w:rsid w:val="004879BE"/>
    <w:rsid w:val="004936A8"/>
    <w:rsid w:val="0049439C"/>
    <w:rsid w:val="004A1C71"/>
    <w:rsid w:val="004A464F"/>
    <w:rsid w:val="004B37E7"/>
    <w:rsid w:val="004B4295"/>
    <w:rsid w:val="004C3949"/>
    <w:rsid w:val="004D0728"/>
    <w:rsid w:val="004D4405"/>
    <w:rsid w:val="004D5650"/>
    <w:rsid w:val="004E37D3"/>
    <w:rsid w:val="004F571D"/>
    <w:rsid w:val="004F61DB"/>
    <w:rsid w:val="00514C10"/>
    <w:rsid w:val="0053119F"/>
    <w:rsid w:val="00542942"/>
    <w:rsid w:val="0056148A"/>
    <w:rsid w:val="0056186A"/>
    <w:rsid w:val="00566BA6"/>
    <w:rsid w:val="0057091D"/>
    <w:rsid w:val="00573F66"/>
    <w:rsid w:val="005877CE"/>
    <w:rsid w:val="0059076E"/>
    <w:rsid w:val="005A3A52"/>
    <w:rsid w:val="005A5141"/>
    <w:rsid w:val="005A6F11"/>
    <w:rsid w:val="005C0783"/>
    <w:rsid w:val="005E6588"/>
    <w:rsid w:val="005F27BD"/>
    <w:rsid w:val="00605CD1"/>
    <w:rsid w:val="00613CFB"/>
    <w:rsid w:val="0065389F"/>
    <w:rsid w:val="00653E33"/>
    <w:rsid w:val="0067562C"/>
    <w:rsid w:val="00675DC8"/>
    <w:rsid w:val="00677D4B"/>
    <w:rsid w:val="00683AE6"/>
    <w:rsid w:val="00683F18"/>
    <w:rsid w:val="00690574"/>
    <w:rsid w:val="006A1DDB"/>
    <w:rsid w:val="006A673A"/>
    <w:rsid w:val="006B2E01"/>
    <w:rsid w:val="006B39C7"/>
    <w:rsid w:val="006B3B8D"/>
    <w:rsid w:val="006B5E09"/>
    <w:rsid w:val="006C6DA1"/>
    <w:rsid w:val="006C6E05"/>
    <w:rsid w:val="006E03C5"/>
    <w:rsid w:val="006E2043"/>
    <w:rsid w:val="006E4BAB"/>
    <w:rsid w:val="006F48A5"/>
    <w:rsid w:val="007015F4"/>
    <w:rsid w:val="00714970"/>
    <w:rsid w:val="00721D6D"/>
    <w:rsid w:val="007245E0"/>
    <w:rsid w:val="00725E61"/>
    <w:rsid w:val="00726471"/>
    <w:rsid w:val="00727E40"/>
    <w:rsid w:val="007330B1"/>
    <w:rsid w:val="007339CB"/>
    <w:rsid w:val="007359CC"/>
    <w:rsid w:val="00746913"/>
    <w:rsid w:val="00754254"/>
    <w:rsid w:val="007559E7"/>
    <w:rsid w:val="00756C51"/>
    <w:rsid w:val="007570B1"/>
    <w:rsid w:val="00765ADD"/>
    <w:rsid w:val="0078696F"/>
    <w:rsid w:val="00792123"/>
    <w:rsid w:val="00795931"/>
    <w:rsid w:val="007B3808"/>
    <w:rsid w:val="007B3974"/>
    <w:rsid w:val="007B58C2"/>
    <w:rsid w:val="007C43F7"/>
    <w:rsid w:val="007C658B"/>
    <w:rsid w:val="007C7BDC"/>
    <w:rsid w:val="007E4771"/>
    <w:rsid w:val="007F0186"/>
    <w:rsid w:val="007F0CB2"/>
    <w:rsid w:val="007F2EC0"/>
    <w:rsid w:val="007F75C9"/>
    <w:rsid w:val="007F7D90"/>
    <w:rsid w:val="008016B7"/>
    <w:rsid w:val="00807A9A"/>
    <w:rsid w:val="00813752"/>
    <w:rsid w:val="00822278"/>
    <w:rsid w:val="00840E92"/>
    <w:rsid w:val="0085044C"/>
    <w:rsid w:val="00872FE4"/>
    <w:rsid w:val="00873A82"/>
    <w:rsid w:val="008848A5"/>
    <w:rsid w:val="00886D4C"/>
    <w:rsid w:val="008A0A1F"/>
    <w:rsid w:val="008A0A67"/>
    <w:rsid w:val="008A26E1"/>
    <w:rsid w:val="008A4ADD"/>
    <w:rsid w:val="008A5EAB"/>
    <w:rsid w:val="008A5F4A"/>
    <w:rsid w:val="008E1F6B"/>
    <w:rsid w:val="009037D3"/>
    <w:rsid w:val="00913029"/>
    <w:rsid w:val="0091597E"/>
    <w:rsid w:val="0093644F"/>
    <w:rsid w:val="00937E38"/>
    <w:rsid w:val="0094674D"/>
    <w:rsid w:val="00961310"/>
    <w:rsid w:val="00966546"/>
    <w:rsid w:val="0096659C"/>
    <w:rsid w:val="00966E47"/>
    <w:rsid w:val="0098752F"/>
    <w:rsid w:val="00990FC8"/>
    <w:rsid w:val="00993F59"/>
    <w:rsid w:val="009969C4"/>
    <w:rsid w:val="009A140E"/>
    <w:rsid w:val="009D1E70"/>
    <w:rsid w:val="009E0022"/>
    <w:rsid w:val="009F3472"/>
    <w:rsid w:val="009F5EC3"/>
    <w:rsid w:val="009F77CB"/>
    <w:rsid w:val="00A01032"/>
    <w:rsid w:val="00A36251"/>
    <w:rsid w:val="00A36E64"/>
    <w:rsid w:val="00A45AFA"/>
    <w:rsid w:val="00A468CD"/>
    <w:rsid w:val="00A726FA"/>
    <w:rsid w:val="00A73EC5"/>
    <w:rsid w:val="00A80C9F"/>
    <w:rsid w:val="00A90CE9"/>
    <w:rsid w:val="00A91289"/>
    <w:rsid w:val="00A919AF"/>
    <w:rsid w:val="00A97C1B"/>
    <w:rsid w:val="00AA1F22"/>
    <w:rsid w:val="00AA65F9"/>
    <w:rsid w:val="00AB36E2"/>
    <w:rsid w:val="00AB6233"/>
    <w:rsid w:val="00AB7715"/>
    <w:rsid w:val="00AC0F34"/>
    <w:rsid w:val="00AC757C"/>
    <w:rsid w:val="00AD6EFD"/>
    <w:rsid w:val="00AE3AFD"/>
    <w:rsid w:val="00AE5B21"/>
    <w:rsid w:val="00AE7250"/>
    <w:rsid w:val="00AF48B1"/>
    <w:rsid w:val="00AF5DE6"/>
    <w:rsid w:val="00B044EC"/>
    <w:rsid w:val="00B04ED6"/>
    <w:rsid w:val="00B160CC"/>
    <w:rsid w:val="00B207C7"/>
    <w:rsid w:val="00B223E3"/>
    <w:rsid w:val="00B23F1C"/>
    <w:rsid w:val="00B25C5F"/>
    <w:rsid w:val="00B3162F"/>
    <w:rsid w:val="00B319F0"/>
    <w:rsid w:val="00B3507A"/>
    <w:rsid w:val="00B562CB"/>
    <w:rsid w:val="00B56317"/>
    <w:rsid w:val="00B80DA4"/>
    <w:rsid w:val="00B844F8"/>
    <w:rsid w:val="00B84CC5"/>
    <w:rsid w:val="00B86398"/>
    <w:rsid w:val="00B907BB"/>
    <w:rsid w:val="00BA5C80"/>
    <w:rsid w:val="00BD6145"/>
    <w:rsid w:val="00BE03D4"/>
    <w:rsid w:val="00BE09C6"/>
    <w:rsid w:val="00BE1276"/>
    <w:rsid w:val="00BE15D8"/>
    <w:rsid w:val="00BE16F9"/>
    <w:rsid w:val="00BE324E"/>
    <w:rsid w:val="00BE32CA"/>
    <w:rsid w:val="00BE47F0"/>
    <w:rsid w:val="00BE74C2"/>
    <w:rsid w:val="00C12A9D"/>
    <w:rsid w:val="00C20517"/>
    <w:rsid w:val="00C230B0"/>
    <w:rsid w:val="00C25D4C"/>
    <w:rsid w:val="00C325D7"/>
    <w:rsid w:val="00C4472C"/>
    <w:rsid w:val="00C50A9D"/>
    <w:rsid w:val="00C60DEB"/>
    <w:rsid w:val="00C63B92"/>
    <w:rsid w:val="00C76996"/>
    <w:rsid w:val="00CA68EF"/>
    <w:rsid w:val="00CC0C36"/>
    <w:rsid w:val="00CC1E7E"/>
    <w:rsid w:val="00CD54A0"/>
    <w:rsid w:val="00CE12B9"/>
    <w:rsid w:val="00CE2FBD"/>
    <w:rsid w:val="00CE7814"/>
    <w:rsid w:val="00CF2B25"/>
    <w:rsid w:val="00CF536C"/>
    <w:rsid w:val="00D03594"/>
    <w:rsid w:val="00D0658E"/>
    <w:rsid w:val="00D07AA3"/>
    <w:rsid w:val="00D11AAE"/>
    <w:rsid w:val="00D14819"/>
    <w:rsid w:val="00D15073"/>
    <w:rsid w:val="00D2768F"/>
    <w:rsid w:val="00D35D25"/>
    <w:rsid w:val="00D36BD4"/>
    <w:rsid w:val="00D4329B"/>
    <w:rsid w:val="00D45369"/>
    <w:rsid w:val="00D56821"/>
    <w:rsid w:val="00D6551A"/>
    <w:rsid w:val="00D66D1A"/>
    <w:rsid w:val="00D727E2"/>
    <w:rsid w:val="00D73381"/>
    <w:rsid w:val="00D754C4"/>
    <w:rsid w:val="00DB2E33"/>
    <w:rsid w:val="00DB40FF"/>
    <w:rsid w:val="00DD157E"/>
    <w:rsid w:val="00DD1B03"/>
    <w:rsid w:val="00DD3BA5"/>
    <w:rsid w:val="00DE039A"/>
    <w:rsid w:val="00DE746A"/>
    <w:rsid w:val="00DF4B07"/>
    <w:rsid w:val="00E046DC"/>
    <w:rsid w:val="00E12CFC"/>
    <w:rsid w:val="00E1354E"/>
    <w:rsid w:val="00E156EB"/>
    <w:rsid w:val="00E200E8"/>
    <w:rsid w:val="00E26722"/>
    <w:rsid w:val="00E32EA9"/>
    <w:rsid w:val="00E3755B"/>
    <w:rsid w:val="00E46471"/>
    <w:rsid w:val="00E607BB"/>
    <w:rsid w:val="00E63EB3"/>
    <w:rsid w:val="00E77AB3"/>
    <w:rsid w:val="00E8054B"/>
    <w:rsid w:val="00E81EF3"/>
    <w:rsid w:val="00E82C53"/>
    <w:rsid w:val="00E922C4"/>
    <w:rsid w:val="00E93360"/>
    <w:rsid w:val="00E96DDE"/>
    <w:rsid w:val="00EA46C7"/>
    <w:rsid w:val="00EA506D"/>
    <w:rsid w:val="00EB1398"/>
    <w:rsid w:val="00EE1A79"/>
    <w:rsid w:val="00EF553A"/>
    <w:rsid w:val="00F0091F"/>
    <w:rsid w:val="00F01DB4"/>
    <w:rsid w:val="00F03364"/>
    <w:rsid w:val="00F03E94"/>
    <w:rsid w:val="00F05BD5"/>
    <w:rsid w:val="00F07633"/>
    <w:rsid w:val="00F13691"/>
    <w:rsid w:val="00F160E6"/>
    <w:rsid w:val="00F40BA5"/>
    <w:rsid w:val="00F45096"/>
    <w:rsid w:val="00F579AA"/>
    <w:rsid w:val="00F72D11"/>
    <w:rsid w:val="00F74B6C"/>
    <w:rsid w:val="00F772C1"/>
    <w:rsid w:val="00F81A5A"/>
    <w:rsid w:val="00F851C5"/>
    <w:rsid w:val="00F85C11"/>
    <w:rsid w:val="00F91991"/>
    <w:rsid w:val="00F978B4"/>
    <w:rsid w:val="00FA7A51"/>
    <w:rsid w:val="00FB4B05"/>
    <w:rsid w:val="00FC2896"/>
    <w:rsid w:val="00FD1390"/>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ora/Doing-Physics-With-Matlab/tree/master/mpScripts"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drive/u/3/folders/1j09aAhfrVYpiMavajrgSvUMc89ksF9Jb" TargetMode="Externa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Hopf bifurcation, bifurcation, fixed points, python physics, nonlinear dynamics, bifurcations, fixed points, Jacobian matrix, stability, ordinary differentail equations</cp:keywords>
  <dc:description/>
  <cp:lastModifiedBy>Ian Cooper</cp:lastModifiedBy>
  <cp:revision>2</cp:revision>
  <cp:lastPrinted>2025-10-03T02:52:00Z</cp:lastPrinted>
  <dcterms:created xsi:type="dcterms:W3CDTF">2025-10-03T05:24:00Z</dcterms:created>
  <dcterms:modified xsi:type="dcterms:W3CDTF">2025-10-03T05:24:00Z</dcterms:modified>
</cp:coreProperties>
</file>