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4A896" w14:textId="5752EE66" w:rsidR="00993DDE" w:rsidRDefault="00993DDE" w:rsidP="00993DDE">
      <w:pPr>
        <w:pStyle w:val="NoSpacing"/>
        <w:rPr>
          <w:rFonts w:ascii="Bookman Old Style" w:hAnsi="Bookman Old Style" w:cs="Times New Roman"/>
          <w:b/>
          <w:bCs/>
          <w:color w:val="0000FF"/>
          <w:sz w:val="40"/>
          <w:szCs w:val="40"/>
        </w:rPr>
      </w:pPr>
      <w:hyperlink r:id="rId8" w:history="1">
        <w:r>
          <w:rPr>
            <w:rStyle w:val="Hyperlink"/>
            <w:rFonts w:ascii="Bookman Old Style" w:hAnsi="Bookman Old Style" w:cs="Times New Roman"/>
            <w:b/>
            <w:bCs/>
            <w:sz w:val="40"/>
            <w:szCs w:val="40"/>
          </w:rPr>
          <w:t>DOING PHYSICS WITH PYTHON</w:t>
        </w:r>
      </w:hyperlink>
    </w:p>
    <w:p w14:paraId="53145BE1" w14:textId="77777777" w:rsidR="00993DDE" w:rsidRDefault="00993DDE" w:rsidP="00993DDE">
      <w:pPr>
        <w:spacing w:line="360" w:lineRule="auto"/>
        <w:rPr>
          <w:lang w:val="en-GB"/>
        </w:rPr>
      </w:pPr>
    </w:p>
    <w:p w14:paraId="0CED28FF" w14:textId="66B6DFCA" w:rsidR="008C0A32" w:rsidRDefault="00C06CD3" w:rsidP="00115AB7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</w:pPr>
      <w:bookmarkStart w:id="0" w:name="_Hlk204422467"/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 xml:space="preserve">[2D] </w:t>
      </w:r>
      <w:r w:rsidR="008C0A32"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DYNAMICAL SYSTEMS</w:t>
      </w:r>
      <w:r w:rsidR="0075773C"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 xml:space="preserve"> </w:t>
      </w:r>
    </w:p>
    <w:p w14:paraId="0FC05145" w14:textId="526D3555" w:rsidR="00993DDE" w:rsidRDefault="000808C4" w:rsidP="00115AB7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</w:pPr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LINEAR PLANAR SYSTEMS</w:t>
      </w:r>
      <w:r w:rsidR="00115AB7"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 xml:space="preserve"> </w:t>
      </w:r>
    </w:p>
    <w:bookmarkEnd w:id="0"/>
    <w:p w14:paraId="2A74D6E1" w14:textId="5CC1D38F" w:rsidR="00993DDE" w:rsidRPr="002404EE" w:rsidRDefault="005C592B" w:rsidP="002D2B2D">
      <w:pPr>
        <w:pStyle w:val="NoSpacing"/>
        <w:spacing w:line="360" w:lineRule="auto"/>
        <w:jc w:val="center"/>
        <w:rPr>
          <w:rFonts w:ascii="Bookman Old Style" w:hAnsi="Bookman Old Style" w:cstheme="minorHAnsi"/>
          <w:b/>
          <w:color w:val="7030A0"/>
          <w:szCs w:val="32"/>
          <w:lang w:val="en-GB"/>
        </w:rPr>
      </w:pPr>
      <w:r>
        <w:rPr>
          <w:rFonts w:ascii="Bookman Old Style" w:hAnsi="Bookman Old Style" w:cstheme="minorHAnsi"/>
          <w:b/>
          <w:color w:val="7030A0"/>
          <w:szCs w:val="32"/>
          <w:lang w:val="en-GB"/>
        </w:rPr>
        <w:t>MULTIPLE FIXED POINTS</w:t>
      </w:r>
    </w:p>
    <w:p w14:paraId="5F644A41" w14:textId="77777777" w:rsidR="00993DDE" w:rsidRDefault="00993DDE" w:rsidP="00993DDE">
      <w:pPr>
        <w:pStyle w:val="NoSpacing"/>
        <w:rPr>
          <w:rFonts w:cstheme="minorHAnsi"/>
          <w:b/>
          <w:color w:val="000000"/>
          <w:szCs w:val="32"/>
        </w:rPr>
      </w:pPr>
      <w:r>
        <w:rPr>
          <w:rFonts w:cstheme="minorHAnsi"/>
          <w:b/>
          <w:color w:val="000000"/>
          <w:szCs w:val="32"/>
        </w:rPr>
        <w:t>Ian Cooper</w:t>
      </w:r>
    </w:p>
    <w:p w14:paraId="25819B9F" w14:textId="77777777" w:rsidR="00993DDE" w:rsidRDefault="00993DDE" w:rsidP="00993DDE">
      <w:pPr>
        <w:pStyle w:val="NoSpacing"/>
        <w:rPr>
          <w:rFonts w:cstheme="minorHAnsi"/>
          <w:bCs/>
          <w:color w:val="000000" w:themeColor="text1"/>
          <w:szCs w:val="32"/>
        </w:rPr>
      </w:pPr>
      <w:r>
        <w:rPr>
          <w:rFonts w:cstheme="minorHAnsi"/>
          <w:bCs/>
          <w:color w:val="000000" w:themeColor="text1"/>
          <w:szCs w:val="32"/>
        </w:rPr>
        <w:t>matlabvisualphysics@gmail.com</w:t>
      </w:r>
    </w:p>
    <w:p w14:paraId="783BEDD6" w14:textId="77777777" w:rsidR="00993DDE" w:rsidRDefault="00993DDE" w:rsidP="00993DDE">
      <w:pPr>
        <w:pStyle w:val="NoSpacing"/>
        <w:rPr>
          <w:rFonts w:ascii="Times New Roman" w:hAnsi="Times New Roman" w:cs="Times New Roman"/>
          <w:b/>
          <w:color w:val="0000FF"/>
          <w:szCs w:val="32"/>
        </w:rPr>
      </w:pPr>
    </w:p>
    <w:p w14:paraId="2E202B19" w14:textId="77777777" w:rsidR="00993DDE" w:rsidRDefault="00993DDE" w:rsidP="002D2B2D">
      <w:pPr>
        <w:pStyle w:val="NoSpacing"/>
        <w:spacing w:line="360" w:lineRule="auto"/>
        <w:rPr>
          <w:rFonts w:cstheme="minorHAnsi"/>
          <w:b/>
          <w:color w:val="7030A0"/>
          <w:sz w:val="36"/>
          <w:szCs w:val="24"/>
        </w:rPr>
      </w:pPr>
      <w:r>
        <w:rPr>
          <w:rFonts w:cstheme="minorHAnsi"/>
          <w:b/>
          <w:color w:val="7030A0"/>
          <w:sz w:val="36"/>
          <w:szCs w:val="24"/>
        </w:rPr>
        <w:t>DOWNLOAD DIRECTORIES FOR PYTHON CODE</w:t>
      </w:r>
    </w:p>
    <w:p w14:paraId="23221767" w14:textId="77777777" w:rsidR="00993DDE" w:rsidRDefault="00993DDE" w:rsidP="002D2B2D">
      <w:pPr>
        <w:pStyle w:val="NoSpacing"/>
        <w:spacing w:line="360" w:lineRule="auto"/>
        <w:rPr>
          <w:rFonts w:ascii="Bookman Old Style" w:hAnsi="Bookman Old Style" w:cs="Tahoma"/>
          <w:b/>
        </w:rPr>
      </w:pPr>
      <w:r>
        <w:rPr>
          <w:rFonts w:ascii="Bookman Old Style" w:hAnsi="Bookman Old Style" w:cs="Tahoma"/>
          <w:b/>
        </w:rPr>
        <w:tab/>
      </w:r>
      <w:hyperlink r:id="rId9" w:history="1">
        <w:r>
          <w:rPr>
            <w:rStyle w:val="Hyperlink"/>
            <w:rFonts w:ascii="Bookman Old Style" w:hAnsi="Bookman Old Style" w:cs="Tahoma"/>
            <w:b/>
          </w:rPr>
          <w:t>Google drive</w:t>
        </w:r>
      </w:hyperlink>
    </w:p>
    <w:p w14:paraId="10B02CA0" w14:textId="77777777" w:rsidR="00993DDE" w:rsidRDefault="00993DDE" w:rsidP="002D2B2D">
      <w:pPr>
        <w:pStyle w:val="NoSpacing"/>
        <w:spacing w:line="360" w:lineRule="auto"/>
        <w:rPr>
          <w:rStyle w:val="Hyperlink"/>
          <w:lang w:eastAsia="en-US"/>
        </w:rPr>
      </w:pPr>
      <w:r>
        <w:rPr>
          <w:rFonts w:ascii="Bookman Old Style" w:hAnsi="Bookman Old Style"/>
          <w:b/>
          <w:lang w:eastAsia="en-US"/>
        </w:rPr>
        <w:tab/>
      </w:r>
      <w:hyperlink r:id="rId10" w:history="1">
        <w:r>
          <w:rPr>
            <w:rStyle w:val="Hyperlink"/>
            <w:rFonts w:ascii="Bookman Old Style" w:hAnsi="Bookman Old Style"/>
            <w:b/>
            <w:lang w:eastAsia="en-US"/>
          </w:rPr>
          <w:t>GitHub</w:t>
        </w:r>
      </w:hyperlink>
    </w:p>
    <w:p w14:paraId="7BD1C8F9" w14:textId="77777777" w:rsidR="00D21C81" w:rsidRDefault="00D21C81" w:rsidP="002D2B2D">
      <w:pPr>
        <w:pStyle w:val="NoSpacing"/>
        <w:spacing w:line="360" w:lineRule="auto"/>
        <w:rPr>
          <w:b/>
          <w:bCs/>
          <w:color w:val="984806" w:themeColor="accent6" w:themeShade="80"/>
          <w:lang w:val="en-GB"/>
        </w:rPr>
      </w:pPr>
      <w:bookmarkStart w:id="1" w:name="_Hlk205711802"/>
    </w:p>
    <w:p w14:paraId="48BD55E6" w14:textId="19F5AFF7" w:rsidR="00F51350" w:rsidRDefault="00A10BCC" w:rsidP="002D2B2D">
      <w:pPr>
        <w:pStyle w:val="NoSpacing"/>
        <w:spacing w:line="360" w:lineRule="auto"/>
        <w:rPr>
          <w:b/>
          <w:bCs/>
          <w:color w:val="984806" w:themeColor="accent6" w:themeShade="80"/>
          <w:lang w:val="en-GB"/>
        </w:rPr>
      </w:pPr>
      <w:r>
        <w:rPr>
          <w:b/>
          <w:bCs/>
          <w:color w:val="984806" w:themeColor="accent6" w:themeShade="80"/>
          <w:lang w:val="en-GB"/>
        </w:rPr>
        <w:t>ds1</w:t>
      </w:r>
      <w:r w:rsidR="00C06CD3">
        <w:rPr>
          <w:b/>
          <w:bCs/>
          <w:color w:val="984806" w:themeColor="accent6" w:themeShade="80"/>
          <w:lang w:val="en-GB"/>
        </w:rPr>
        <w:t>4</w:t>
      </w:r>
      <w:r w:rsidR="005C592B">
        <w:rPr>
          <w:b/>
          <w:bCs/>
          <w:color w:val="984806" w:themeColor="accent6" w:themeShade="80"/>
          <w:lang w:val="en-GB"/>
        </w:rPr>
        <w:t>21</w:t>
      </w:r>
      <w:r>
        <w:rPr>
          <w:b/>
          <w:bCs/>
          <w:color w:val="984806" w:themeColor="accent6" w:themeShade="80"/>
          <w:lang w:val="en-GB"/>
        </w:rPr>
        <w:t>.py</w:t>
      </w:r>
      <w:r w:rsidR="003948EA">
        <w:rPr>
          <w:b/>
          <w:bCs/>
          <w:color w:val="984806" w:themeColor="accent6" w:themeShade="80"/>
          <w:lang w:val="en-GB"/>
        </w:rPr>
        <w:t xml:space="preserve">  </w:t>
      </w:r>
    </w:p>
    <w:bookmarkEnd w:id="1"/>
    <w:p w14:paraId="09EA764E" w14:textId="19BD5BEB" w:rsidR="00C63A4E" w:rsidRDefault="00C63A4E" w:rsidP="00E77A03">
      <w:pPr>
        <w:pStyle w:val="NoSpacing"/>
        <w:spacing w:line="276" w:lineRule="auto"/>
        <w:rPr>
          <w:b/>
          <w:bCs/>
        </w:rPr>
      </w:pPr>
      <w:r w:rsidRPr="00F51350">
        <w:br/>
      </w:r>
      <w:r w:rsidRPr="00C63A4E">
        <w:rPr>
          <w:b/>
          <w:bCs/>
        </w:rPr>
        <w:t>Jason Bramburger</w:t>
      </w:r>
    </w:p>
    <w:p w14:paraId="629DAFE2" w14:textId="77777777" w:rsidR="000808C4" w:rsidRDefault="000808C4" w:rsidP="000808C4">
      <w:pPr>
        <w:rPr>
          <w:rFonts w:cstheme="minorHAnsi"/>
          <w:lang w:val="en-GB"/>
        </w:rPr>
      </w:pPr>
      <w:r w:rsidRPr="000808C4">
        <w:rPr>
          <w:rFonts w:cstheme="minorHAnsi"/>
          <w:lang w:val="en-GB"/>
        </w:rPr>
        <w:t>Linear Planar Systems - Dynamical Systems | Lecture 14</w:t>
      </w:r>
    </w:p>
    <w:p w14:paraId="558659D6" w14:textId="4AFE8462" w:rsidR="000808C4" w:rsidRDefault="000808C4" w:rsidP="000808C4">
      <w:pPr>
        <w:rPr>
          <w:rFonts w:cstheme="minorHAnsi"/>
          <w:lang w:val="en-GB"/>
        </w:rPr>
      </w:pPr>
      <w:hyperlink r:id="rId11" w:history="1">
        <w:r w:rsidRPr="00BB215A">
          <w:rPr>
            <w:rStyle w:val="Hyperlink"/>
            <w:rFonts w:cstheme="minorHAnsi"/>
            <w:lang w:val="en-GB"/>
          </w:rPr>
          <w:t>https://www.youtube.com/watch?v=b8eJb5uwNZI</w:t>
        </w:r>
      </w:hyperlink>
    </w:p>
    <w:p w14:paraId="47D7C452" w14:textId="77777777" w:rsidR="000808C4" w:rsidRPr="000808C4" w:rsidRDefault="000808C4" w:rsidP="000808C4">
      <w:pPr>
        <w:rPr>
          <w:rFonts w:cstheme="minorHAnsi"/>
          <w:lang w:val="en-GB"/>
        </w:rPr>
      </w:pPr>
    </w:p>
    <w:p w14:paraId="38BAE10C" w14:textId="0CB883B8" w:rsidR="00AA6753" w:rsidRDefault="00AA6753" w:rsidP="00AA6753">
      <w:pPr>
        <w:tabs>
          <w:tab w:val="left" w:pos="426"/>
          <w:tab w:val="left" w:pos="1418"/>
        </w:tabs>
        <w:spacing w:after="0"/>
        <w:rPr>
          <w:rFonts w:ascii="Times New Roman" w:hAnsi="Times New Roman" w:cs="Times New Roman"/>
        </w:rPr>
      </w:pPr>
      <w:r w:rsidRPr="00AD5A2C">
        <w:rPr>
          <w:rFonts w:ascii="Times New Roman" w:hAnsi="Times New Roman" w:cs="Times New Roman"/>
          <w:i/>
          <w:iCs/>
          <w:sz w:val="28"/>
          <w:szCs w:val="20"/>
        </w:rPr>
        <w:t>Greek letters are avoided and letters used in this paper are closely related to the letters used in the Python Code</w:t>
      </w:r>
      <w:r>
        <w:rPr>
          <w:rFonts w:ascii="Times New Roman" w:hAnsi="Times New Roman" w:cs="Times New Roman"/>
        </w:rPr>
        <w:t>.</w:t>
      </w:r>
    </w:p>
    <w:p w14:paraId="1B38C691" w14:textId="77777777" w:rsidR="005C592B" w:rsidRDefault="005C592B" w:rsidP="00AA6753">
      <w:pPr>
        <w:rPr>
          <w:rFonts w:ascii="Times New Roman" w:hAnsi="Times New Roman" w:cs="Times New Roman"/>
        </w:rPr>
      </w:pPr>
    </w:p>
    <w:p w14:paraId="5229C25E" w14:textId="6FA45C95" w:rsidR="005C592B" w:rsidRDefault="005C592B" w:rsidP="005C592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paper considers [2D] linear dynamical systems which have multiple fixed points. The Jacobian matrix </w:t>
      </w:r>
      <w:r w:rsidRPr="005C592B">
        <w:rPr>
          <w:rFonts w:ascii="Times New Roman" w:hAnsi="Times New Roman" w:cs="Times New Roman"/>
          <w:b/>
          <w:bCs/>
        </w:rPr>
        <w:t>J</w:t>
      </w:r>
      <w:r>
        <w:rPr>
          <w:rFonts w:ascii="Times New Roman" w:hAnsi="Times New Roman" w:cs="Times New Roman"/>
        </w:rPr>
        <w:t xml:space="preserve"> has real eigenvalues one of which is zero.</w:t>
      </w:r>
    </w:p>
    <w:p w14:paraId="5700C9D6" w14:textId="30B3C774" w:rsidR="004D18FE" w:rsidRDefault="004D18FE" w:rsidP="004D18FE">
      <w:pPr>
        <w:spacing w:line="360" w:lineRule="auto"/>
        <w:jc w:val="center"/>
        <w:rPr>
          <w:rFonts w:ascii="Times New Roman" w:hAnsi="Times New Roman" w:cs="Times New Roman"/>
        </w:rPr>
      </w:pPr>
      <w:r w:rsidRPr="005E7365">
        <w:rPr>
          <w:position w:val="-14"/>
        </w:rPr>
        <w:object w:dxaOrig="2900" w:dyaOrig="440" w14:anchorId="21540E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4.75pt;height:21.75pt" o:ole="">
            <v:imagedata r:id="rId12" o:title=""/>
          </v:shape>
          <o:OLEObject Type="Embed" ProgID="Equation.DSMT4" ShapeID="_x0000_i1025" DrawAspect="Content" ObjectID="_1819732289" r:id="rId13"/>
        </w:object>
      </w:r>
    </w:p>
    <w:p w14:paraId="0406EF1E" w14:textId="1F1E68BB" w:rsidR="0074606D" w:rsidRPr="0074606D" w:rsidRDefault="005C592B" w:rsidP="00357360">
      <w:pPr>
        <w:tabs>
          <w:tab w:val="left" w:pos="1134"/>
          <w:tab w:val="left" w:pos="1418"/>
        </w:tabs>
        <w:spacing w:after="0" w:line="360" w:lineRule="auto"/>
        <w:jc w:val="center"/>
        <w:rPr>
          <w:rFonts w:cstheme="minorHAnsi"/>
          <w:b/>
          <w:bCs/>
          <w:color w:val="7030A0"/>
          <w:sz w:val="36"/>
          <w:szCs w:val="24"/>
        </w:rPr>
      </w:pPr>
      <w:r>
        <w:rPr>
          <w:rFonts w:cstheme="minorHAnsi"/>
          <w:b/>
          <w:bCs/>
          <w:color w:val="7030A0"/>
          <w:sz w:val="36"/>
          <w:szCs w:val="24"/>
        </w:rPr>
        <w:lastRenderedPageBreak/>
        <w:t>S</w:t>
      </w:r>
      <w:r w:rsidR="0074606D" w:rsidRPr="0074606D">
        <w:rPr>
          <w:rFonts w:cstheme="minorHAnsi"/>
          <w:b/>
          <w:bCs/>
          <w:color w:val="7030A0"/>
          <w:sz w:val="36"/>
          <w:szCs w:val="24"/>
        </w:rPr>
        <w:t>IMULATIONS</w:t>
      </w:r>
    </w:p>
    <w:p w14:paraId="2D15DAFA" w14:textId="2EBD1FCC" w:rsidR="005C592B" w:rsidRPr="00953B30" w:rsidRDefault="005C592B" w:rsidP="005C592B">
      <w:pPr>
        <w:spacing w:line="360" w:lineRule="auto"/>
        <w:rPr>
          <w:rFonts w:cstheme="minorHAnsi"/>
          <w:b/>
          <w:bCs/>
          <w:color w:val="984806" w:themeColor="accent6" w:themeShade="80"/>
          <w:szCs w:val="32"/>
        </w:rPr>
      </w:pPr>
      <w:r w:rsidRPr="0050227A">
        <w:rPr>
          <w:rFonts w:cstheme="minorHAnsi"/>
          <w:b/>
          <w:bCs/>
          <w:color w:val="7030A0"/>
          <w:szCs w:val="32"/>
        </w:rPr>
        <w:t>Example 1</w:t>
      </w:r>
      <w:r>
        <w:rPr>
          <w:rFonts w:cstheme="minorHAnsi"/>
          <w:b/>
          <w:bCs/>
          <w:color w:val="7030A0"/>
          <w:szCs w:val="32"/>
        </w:rPr>
        <w:t xml:space="preserve">     Unstable multiple critical points</w:t>
      </w:r>
      <w:r w:rsidR="00E55EF4">
        <w:rPr>
          <w:rFonts w:cstheme="minorHAnsi"/>
          <w:b/>
          <w:bCs/>
          <w:color w:val="7030A0"/>
          <w:szCs w:val="32"/>
        </w:rPr>
        <w:t xml:space="preserve">      </w:t>
      </w:r>
      <w:r w:rsidR="00E55EF4" w:rsidRPr="00A3339B">
        <w:rPr>
          <w:position w:val="-14"/>
        </w:rPr>
        <w:object w:dxaOrig="1780" w:dyaOrig="440" w14:anchorId="4F0FDDCF">
          <v:shape id="_x0000_i1026" type="#_x0000_t75" style="width:89.25pt;height:21.75pt" o:ole="">
            <v:imagedata r:id="rId14" o:title=""/>
          </v:shape>
          <o:OLEObject Type="Embed" ProgID="Equation.DSMT4" ShapeID="_x0000_i1026" DrawAspect="Content" ObjectID="_1819732290" r:id="rId15"/>
        </w:object>
      </w:r>
    </w:p>
    <w:p w14:paraId="3A7E65BD" w14:textId="77777777" w:rsidR="005C592B" w:rsidRDefault="005C592B" w:rsidP="005C592B">
      <w:pPr>
        <w:spacing w:line="360" w:lineRule="auto"/>
        <w:rPr>
          <w:szCs w:val="32"/>
        </w:rPr>
      </w:pPr>
      <w:r>
        <w:rPr>
          <w:szCs w:val="32"/>
        </w:rPr>
        <w:t xml:space="preserve">System:    </w:t>
      </w:r>
      <w:r w:rsidRPr="0006668C">
        <w:rPr>
          <w:position w:val="-12"/>
        </w:rPr>
        <w:object w:dxaOrig="1840" w:dyaOrig="380" w14:anchorId="72EC32F2">
          <v:shape id="_x0000_i1027" type="#_x0000_t75" style="width:92.25pt;height:18.75pt" o:ole="">
            <v:imagedata r:id="rId16" o:title=""/>
          </v:shape>
          <o:OLEObject Type="Embed" ProgID="Equation.DSMT4" ShapeID="_x0000_i1027" DrawAspect="Content" ObjectID="_1819732291" r:id="rId17"/>
        </w:object>
      </w:r>
    </w:p>
    <w:p w14:paraId="1E11D0FD" w14:textId="77777777" w:rsidR="005C592B" w:rsidRDefault="005C592B" w:rsidP="005C592B">
      <w:pPr>
        <w:spacing w:line="360" w:lineRule="auto"/>
        <w:rPr>
          <w:szCs w:val="32"/>
        </w:rPr>
      </w:pPr>
      <w:r>
        <w:rPr>
          <w:szCs w:val="32"/>
        </w:rPr>
        <w:t xml:space="preserve">Dynamics:    </w:t>
      </w:r>
    </w:p>
    <w:p w14:paraId="2C8B3EC5" w14:textId="77777777" w:rsidR="005C592B" w:rsidRDefault="005C592B" w:rsidP="005C592B">
      <w:pPr>
        <w:spacing w:line="360" w:lineRule="auto"/>
        <w:rPr>
          <w:szCs w:val="32"/>
        </w:rPr>
      </w:pPr>
      <w:r>
        <w:rPr>
          <w:szCs w:val="32"/>
        </w:rPr>
        <w:tab/>
      </w:r>
      <w:r w:rsidRPr="0006668C">
        <w:rPr>
          <w:position w:val="-136"/>
        </w:rPr>
        <w:object w:dxaOrig="3820" w:dyaOrig="2880" w14:anchorId="6A6B675F">
          <v:shape id="_x0000_i1028" type="#_x0000_t75" style="width:191.25pt;height:2in" o:ole="">
            <v:imagedata r:id="rId18" o:title=""/>
          </v:shape>
          <o:OLEObject Type="Embed" ProgID="Equation.DSMT4" ShapeID="_x0000_i1028" DrawAspect="Content" ObjectID="_1819732292" r:id="rId19"/>
        </w:object>
      </w:r>
    </w:p>
    <w:p w14:paraId="74F3E2A1" w14:textId="77777777" w:rsidR="005C592B" w:rsidRPr="0089165D" w:rsidRDefault="005C592B" w:rsidP="005C592B">
      <w:pPr>
        <w:spacing w:line="360" w:lineRule="auto"/>
        <w:rPr>
          <w:color w:val="984806" w:themeColor="accent6" w:themeShade="80"/>
          <w:szCs w:val="32"/>
        </w:rPr>
      </w:pPr>
      <w:r w:rsidRPr="0089165D">
        <w:rPr>
          <w:color w:val="984806" w:themeColor="accent6" w:themeShade="80"/>
          <w:szCs w:val="32"/>
        </w:rPr>
        <w:t>Initial conditions (x0, y0)</w:t>
      </w:r>
    </w:p>
    <w:p w14:paraId="4B4A3D3D" w14:textId="77777777" w:rsidR="005C592B" w:rsidRPr="0089165D" w:rsidRDefault="005C592B" w:rsidP="005C592B">
      <w:pPr>
        <w:spacing w:line="360" w:lineRule="auto"/>
        <w:rPr>
          <w:color w:val="984806" w:themeColor="accent6" w:themeShade="80"/>
          <w:szCs w:val="32"/>
        </w:rPr>
      </w:pPr>
      <w:r w:rsidRPr="0089165D">
        <w:rPr>
          <w:color w:val="984806" w:themeColor="accent6" w:themeShade="80"/>
          <w:szCs w:val="32"/>
        </w:rPr>
        <w:t xml:space="preserve">  (1.00, 1.00)</w:t>
      </w:r>
      <w:r>
        <w:rPr>
          <w:color w:val="984806" w:themeColor="accent6" w:themeShade="80"/>
          <w:szCs w:val="32"/>
        </w:rPr>
        <w:t xml:space="preserve">   </w:t>
      </w:r>
      <w:r w:rsidRPr="0089165D">
        <w:rPr>
          <w:color w:val="984806" w:themeColor="accent6" w:themeShade="80"/>
          <w:szCs w:val="32"/>
        </w:rPr>
        <w:t xml:space="preserve">  (-1.00, -1.00)</w:t>
      </w:r>
      <w:r>
        <w:rPr>
          <w:color w:val="984806" w:themeColor="accent6" w:themeShade="80"/>
          <w:szCs w:val="32"/>
        </w:rPr>
        <w:t xml:space="preserve">   </w:t>
      </w:r>
      <w:r w:rsidRPr="0089165D">
        <w:rPr>
          <w:color w:val="984806" w:themeColor="accent6" w:themeShade="80"/>
          <w:szCs w:val="32"/>
        </w:rPr>
        <w:t xml:space="preserve">  (-2.00, -2.00)</w:t>
      </w:r>
      <w:r>
        <w:rPr>
          <w:color w:val="984806" w:themeColor="accent6" w:themeShade="80"/>
          <w:szCs w:val="32"/>
        </w:rPr>
        <w:t xml:space="preserve">   </w:t>
      </w:r>
      <w:r w:rsidRPr="0089165D">
        <w:rPr>
          <w:color w:val="984806" w:themeColor="accent6" w:themeShade="80"/>
          <w:szCs w:val="32"/>
        </w:rPr>
        <w:t xml:space="preserve">  (-1.50, -1.50)</w:t>
      </w:r>
    </w:p>
    <w:p w14:paraId="7A1C25A6" w14:textId="77777777" w:rsidR="005C592B" w:rsidRPr="0089165D" w:rsidRDefault="005C592B" w:rsidP="005C592B">
      <w:pPr>
        <w:spacing w:line="360" w:lineRule="auto"/>
        <w:rPr>
          <w:color w:val="984806" w:themeColor="accent6" w:themeShade="80"/>
          <w:szCs w:val="32"/>
        </w:rPr>
      </w:pPr>
      <w:r w:rsidRPr="0089165D">
        <w:rPr>
          <w:color w:val="984806" w:themeColor="accent6" w:themeShade="80"/>
          <w:szCs w:val="32"/>
        </w:rPr>
        <w:t xml:space="preserve">  (0.00, 0.00)</w:t>
      </w:r>
      <w:r>
        <w:rPr>
          <w:color w:val="984806" w:themeColor="accent6" w:themeShade="80"/>
          <w:szCs w:val="32"/>
        </w:rPr>
        <w:t xml:space="preserve">   </w:t>
      </w:r>
      <w:r w:rsidRPr="0089165D">
        <w:rPr>
          <w:color w:val="984806" w:themeColor="accent6" w:themeShade="80"/>
          <w:szCs w:val="32"/>
        </w:rPr>
        <w:t xml:space="preserve">  (2.00, 2.00)</w:t>
      </w:r>
    </w:p>
    <w:p w14:paraId="24DD3F00" w14:textId="77777777" w:rsidR="005C592B" w:rsidRPr="0089165D" w:rsidRDefault="005C592B" w:rsidP="005C592B">
      <w:pPr>
        <w:spacing w:line="360" w:lineRule="auto"/>
        <w:rPr>
          <w:color w:val="984806" w:themeColor="accent6" w:themeShade="80"/>
          <w:szCs w:val="32"/>
        </w:rPr>
      </w:pPr>
      <w:r w:rsidRPr="0089165D">
        <w:rPr>
          <w:color w:val="984806" w:themeColor="accent6" w:themeShade="80"/>
          <w:szCs w:val="32"/>
        </w:rPr>
        <w:t>A matrix: a11 = 1.0  a12 = 0.0  a11 = 0.0   a12 = 0.0</w:t>
      </w:r>
    </w:p>
    <w:p w14:paraId="56C6B9D7" w14:textId="77777777" w:rsidR="005C592B" w:rsidRPr="0089165D" w:rsidRDefault="005C592B" w:rsidP="005C592B">
      <w:pPr>
        <w:spacing w:line="360" w:lineRule="auto"/>
        <w:rPr>
          <w:color w:val="984806" w:themeColor="accent6" w:themeShade="80"/>
          <w:szCs w:val="32"/>
        </w:rPr>
      </w:pPr>
      <w:r w:rsidRPr="0089165D">
        <w:rPr>
          <w:color w:val="984806" w:themeColor="accent6" w:themeShade="80"/>
          <w:szCs w:val="32"/>
        </w:rPr>
        <w:t>Determinant A = 0.00</w:t>
      </w:r>
    </w:p>
    <w:p w14:paraId="20D45AF4" w14:textId="77777777" w:rsidR="005C592B" w:rsidRPr="004D18FE" w:rsidRDefault="005C592B" w:rsidP="005C592B">
      <w:pPr>
        <w:spacing w:line="360" w:lineRule="auto"/>
        <w:rPr>
          <w:b/>
          <w:bCs/>
          <w:color w:val="984806" w:themeColor="accent6" w:themeShade="80"/>
          <w:szCs w:val="32"/>
        </w:rPr>
      </w:pPr>
      <w:r w:rsidRPr="004D18FE">
        <w:rPr>
          <w:b/>
          <w:bCs/>
          <w:color w:val="984806" w:themeColor="accent6" w:themeShade="80"/>
          <w:szCs w:val="32"/>
        </w:rPr>
        <w:t>Eigenvalues Jacobian J = 1.00  0.00</w:t>
      </w:r>
    </w:p>
    <w:p w14:paraId="43D57966" w14:textId="77777777" w:rsidR="004D18FE" w:rsidRDefault="004D18FE" w:rsidP="005C592B">
      <w:pPr>
        <w:spacing w:line="360" w:lineRule="auto"/>
        <w:rPr>
          <w:rFonts w:ascii="Times New Roman" w:hAnsi="Times New Roman" w:cs="Times New Roman"/>
          <w:szCs w:val="32"/>
          <w:lang w:val="en-GB"/>
        </w:rPr>
      </w:pPr>
    </w:p>
    <w:p w14:paraId="0DB2010F" w14:textId="4694F3BC" w:rsidR="005C592B" w:rsidRDefault="004D18FE" w:rsidP="005C592B">
      <w:pPr>
        <w:spacing w:line="360" w:lineRule="auto"/>
        <w:rPr>
          <w:szCs w:val="32"/>
        </w:rPr>
      </w:pPr>
      <w:r>
        <w:rPr>
          <w:rFonts w:ascii="Times New Roman" w:hAnsi="Times New Roman" w:cs="Times New Roman"/>
          <w:szCs w:val="32"/>
          <w:lang w:val="en-GB"/>
        </w:rPr>
        <w:t xml:space="preserve">This </w:t>
      </w:r>
      <w:r w:rsidR="005C592B" w:rsidRPr="005C592B">
        <w:rPr>
          <w:rFonts w:ascii="Times New Roman" w:hAnsi="Times New Roman" w:cs="Times New Roman"/>
          <w:szCs w:val="32"/>
          <w:lang w:val="en-GB"/>
        </w:rPr>
        <w:t xml:space="preserve">linear system is </w:t>
      </w:r>
      <w:r w:rsidR="005C592B" w:rsidRPr="005C592B">
        <w:rPr>
          <w:rFonts w:ascii="Times New Roman" w:hAnsi="Times New Roman" w:cs="Times New Roman"/>
          <w:b/>
          <w:bCs/>
          <w:color w:val="7030A0"/>
          <w:szCs w:val="32"/>
          <w:lang w:val="en-GB"/>
        </w:rPr>
        <w:t>non</w:t>
      </w:r>
      <w:r>
        <w:rPr>
          <w:rFonts w:ascii="Times New Roman" w:hAnsi="Times New Roman" w:cs="Times New Roman"/>
          <w:b/>
          <w:bCs/>
          <w:color w:val="7030A0"/>
          <w:szCs w:val="32"/>
          <w:lang w:val="en-GB"/>
        </w:rPr>
        <w:t>-</w:t>
      </w:r>
      <w:r w:rsidR="005C592B" w:rsidRPr="005C592B">
        <w:rPr>
          <w:rFonts w:ascii="Times New Roman" w:hAnsi="Times New Roman" w:cs="Times New Roman"/>
          <w:b/>
          <w:bCs/>
          <w:color w:val="7030A0"/>
          <w:szCs w:val="32"/>
          <w:lang w:val="en-GB"/>
        </w:rPr>
        <w:t>simple</w:t>
      </w:r>
      <w:r w:rsidR="005C592B" w:rsidRPr="005C592B">
        <w:rPr>
          <w:rFonts w:ascii="Times New Roman" w:hAnsi="Times New Roman" w:cs="Times New Roman"/>
          <w:i/>
          <w:iCs/>
          <w:szCs w:val="32"/>
          <w:lang w:val="en-GB"/>
        </w:rPr>
        <w:t xml:space="preserve"> </w:t>
      </w:r>
      <w:r w:rsidRPr="004D18FE">
        <w:rPr>
          <w:rFonts w:ascii="Times New Roman" w:hAnsi="Times New Roman" w:cs="Times New Roman"/>
          <w:szCs w:val="32"/>
          <w:lang w:val="en-GB"/>
        </w:rPr>
        <w:t xml:space="preserve">since </w:t>
      </w:r>
      <w:r w:rsidR="005C592B" w:rsidRPr="005C592B">
        <w:rPr>
          <w:rFonts w:ascii="Times New Roman" w:hAnsi="Times New Roman" w:cs="Times New Roman"/>
          <w:szCs w:val="32"/>
          <w:lang w:val="en-GB"/>
        </w:rPr>
        <w:t xml:space="preserve">the matrix </w:t>
      </w:r>
      <w:r w:rsidR="005C592B" w:rsidRPr="005C592B">
        <w:rPr>
          <w:rFonts w:ascii="Times New Roman" w:hAnsi="Times New Roman" w:cs="Times New Roman"/>
          <w:b/>
          <w:bCs/>
          <w:szCs w:val="32"/>
          <w:lang w:val="en-GB"/>
        </w:rPr>
        <w:t>A</w:t>
      </w:r>
      <w:r w:rsidR="005C592B" w:rsidRPr="005C592B">
        <w:rPr>
          <w:rFonts w:ascii="Times New Roman" w:hAnsi="Times New Roman" w:cs="Times New Roman"/>
          <w:i/>
          <w:iCs/>
          <w:szCs w:val="32"/>
          <w:lang w:val="en-GB"/>
        </w:rPr>
        <w:t xml:space="preserve"> </w:t>
      </w:r>
      <w:r w:rsidR="005C592B" w:rsidRPr="005C592B">
        <w:rPr>
          <w:rFonts w:ascii="Times New Roman" w:hAnsi="Times New Roman" w:cs="Times New Roman"/>
          <w:szCs w:val="32"/>
          <w:lang w:val="en-GB"/>
        </w:rPr>
        <w:t>is singular, det(</w:t>
      </w:r>
      <w:r w:rsidR="005C592B" w:rsidRPr="005C592B">
        <w:rPr>
          <w:rFonts w:ascii="Times New Roman" w:hAnsi="Times New Roman" w:cs="Times New Roman"/>
          <w:b/>
          <w:bCs/>
          <w:szCs w:val="32"/>
          <w:lang w:val="en-GB"/>
        </w:rPr>
        <w:t>A</w:t>
      </w:r>
      <w:r w:rsidR="005C592B" w:rsidRPr="005C592B">
        <w:rPr>
          <w:rFonts w:ascii="Times New Roman" w:hAnsi="Times New Roman" w:cs="Times New Roman"/>
          <w:szCs w:val="32"/>
          <w:lang w:val="en-GB"/>
        </w:rPr>
        <w:t>) = 0, and at one of the eigenvalues is zero</w:t>
      </w:r>
      <w:r>
        <w:rPr>
          <w:rFonts w:ascii="Times New Roman" w:hAnsi="Times New Roman" w:cs="Times New Roman"/>
          <w:szCs w:val="32"/>
          <w:lang w:val="en-GB"/>
        </w:rPr>
        <w:t xml:space="preserve">. Therefore, </w:t>
      </w:r>
      <w:r w:rsidR="005C592B" w:rsidRPr="005C592B">
        <w:rPr>
          <w:rFonts w:ascii="Times New Roman" w:hAnsi="Times New Roman" w:cs="Times New Roman"/>
          <w:szCs w:val="32"/>
          <w:lang w:val="en-GB"/>
        </w:rPr>
        <w:t>this system has critical points other than the Origin</w:t>
      </w:r>
      <w:r>
        <w:rPr>
          <w:rFonts w:ascii="Times New Roman" w:hAnsi="Times New Roman" w:cs="Times New Roman"/>
          <w:szCs w:val="32"/>
          <w:lang w:val="en-GB"/>
        </w:rPr>
        <w:t xml:space="preserve"> (multiple fixed points).</w:t>
      </w:r>
    </w:p>
    <w:p w14:paraId="00DF5BB1" w14:textId="77777777" w:rsidR="005C592B" w:rsidRDefault="005C592B" w:rsidP="005C592B">
      <w:pPr>
        <w:spacing w:line="360" w:lineRule="auto"/>
        <w:jc w:val="center"/>
        <w:rPr>
          <w:szCs w:val="32"/>
        </w:rPr>
      </w:pPr>
      <w:r>
        <w:rPr>
          <w:noProof/>
          <w:szCs w:val="32"/>
        </w:rPr>
        <w:lastRenderedPageBreak/>
        <w:drawing>
          <wp:inline distT="0" distB="0" distL="0" distR="0" wp14:anchorId="22902732" wp14:editId="0F3C6EB3">
            <wp:extent cx="5278120" cy="2261870"/>
            <wp:effectExtent l="0" t="0" r="0" b="5080"/>
            <wp:docPr id="10559516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51606" name="Picture 105595160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5478" w14:textId="7905112A" w:rsidR="005C592B" w:rsidRDefault="005C592B" w:rsidP="005C592B">
      <w:pPr>
        <w:spacing w:line="360" w:lineRule="auto"/>
        <w:rPr>
          <w:rFonts w:ascii="Times New Roman" w:hAnsi="Times New Roman" w:cs="Times New Roman"/>
          <w:szCs w:val="32"/>
        </w:rPr>
      </w:pPr>
      <w:r w:rsidRPr="005C592B">
        <w:rPr>
          <w:rFonts w:ascii="Times New Roman" w:hAnsi="Times New Roman" w:cs="Times New Roman"/>
          <w:szCs w:val="32"/>
        </w:rPr>
        <w:t>Fig. 1.1.   [2D] view of the system equations. T</w:t>
      </w:r>
      <w:r>
        <w:rPr>
          <w:rFonts w:ascii="Times New Roman" w:hAnsi="Times New Roman" w:cs="Times New Roman"/>
          <w:szCs w:val="32"/>
        </w:rPr>
        <w:t xml:space="preserve">he flow is horizontal away from the </w:t>
      </w:r>
      <w:r w:rsidRPr="005C592B">
        <w:rPr>
          <w:rFonts w:ascii="Times New Roman" w:hAnsi="Times New Roman" w:cs="Times New Roman"/>
          <w:i/>
          <w:iCs/>
          <w:szCs w:val="32"/>
        </w:rPr>
        <w:t>x</w:t>
      </w:r>
      <w:r>
        <w:rPr>
          <w:rFonts w:ascii="Times New Roman" w:hAnsi="Times New Roman" w:cs="Times New Roman"/>
          <w:szCs w:val="32"/>
        </w:rPr>
        <w:t xml:space="preserve"> = 0.</w:t>
      </w:r>
    </w:p>
    <w:p w14:paraId="3E1DCBF5" w14:textId="4AEB0490" w:rsidR="005C592B" w:rsidRDefault="005C592B" w:rsidP="005C592B">
      <w:pPr>
        <w:spacing w:line="360" w:lineRule="auto"/>
      </w:pPr>
      <w:r>
        <w:rPr>
          <w:rFonts w:ascii="Times New Roman" w:hAnsi="Times New Roman" w:cs="Times New Roman"/>
          <w:szCs w:val="32"/>
        </w:rPr>
        <w:tab/>
      </w:r>
      <w:r w:rsidR="00C453CF" w:rsidRPr="00A3339B">
        <w:rPr>
          <w:position w:val="-36"/>
        </w:rPr>
        <w:object w:dxaOrig="5920" w:dyaOrig="880" w14:anchorId="66F48F32">
          <v:shape id="_x0000_i1029" type="#_x0000_t75" style="width:296.25pt;height:44.25pt" o:ole="">
            <v:imagedata r:id="rId21" o:title=""/>
          </v:shape>
          <o:OLEObject Type="Embed" ProgID="Equation.DSMT4" ShapeID="_x0000_i1029" DrawAspect="Content" ObjectID="_1819732293" r:id="rId22"/>
        </w:object>
      </w:r>
    </w:p>
    <w:p w14:paraId="2C43341F" w14:textId="77777777" w:rsidR="005C592B" w:rsidRPr="005C592B" w:rsidRDefault="005C592B" w:rsidP="005C592B">
      <w:pPr>
        <w:spacing w:line="360" w:lineRule="auto"/>
        <w:rPr>
          <w:rFonts w:ascii="Times New Roman" w:hAnsi="Times New Roman" w:cs="Times New Roman"/>
          <w:szCs w:val="32"/>
        </w:rPr>
      </w:pPr>
    </w:p>
    <w:p w14:paraId="472E37CB" w14:textId="77777777" w:rsidR="005C592B" w:rsidRDefault="005C592B" w:rsidP="005C592B">
      <w:pPr>
        <w:spacing w:line="360" w:lineRule="auto"/>
        <w:jc w:val="center"/>
        <w:rPr>
          <w:szCs w:val="32"/>
        </w:rPr>
      </w:pPr>
      <w:r>
        <w:rPr>
          <w:noProof/>
          <w:szCs w:val="32"/>
        </w:rPr>
        <w:drawing>
          <wp:inline distT="0" distB="0" distL="0" distR="0" wp14:anchorId="1C6F9216" wp14:editId="7F440D49">
            <wp:extent cx="5278120" cy="2639060"/>
            <wp:effectExtent l="0" t="0" r="0" b="8890"/>
            <wp:docPr id="1266219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1953" name="Picture 12662195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2E90" w14:textId="02E4506B" w:rsidR="005C592B" w:rsidRPr="005C592B" w:rsidRDefault="005C592B" w:rsidP="005C592B">
      <w:pPr>
        <w:spacing w:line="360" w:lineRule="auto"/>
        <w:rPr>
          <w:rFonts w:ascii="Times New Roman" w:hAnsi="Times New Roman" w:cs="Times New Roman"/>
          <w:szCs w:val="32"/>
        </w:rPr>
      </w:pPr>
      <w:r w:rsidRPr="005C592B">
        <w:rPr>
          <w:rFonts w:ascii="Times New Roman" w:hAnsi="Times New Roman" w:cs="Times New Roman"/>
          <w:szCs w:val="32"/>
        </w:rPr>
        <w:t xml:space="preserve">Fig. 1.2.  Time evolution of the </w:t>
      </w:r>
      <w:r w:rsidRPr="005C592B">
        <w:rPr>
          <w:rFonts w:ascii="Times New Roman" w:hAnsi="Times New Roman" w:cs="Times New Roman"/>
          <w:i/>
          <w:iCs/>
          <w:szCs w:val="32"/>
        </w:rPr>
        <w:t>x</w:t>
      </w:r>
      <w:r w:rsidRPr="005C592B">
        <w:rPr>
          <w:rFonts w:ascii="Times New Roman" w:hAnsi="Times New Roman" w:cs="Times New Roman"/>
          <w:szCs w:val="32"/>
        </w:rPr>
        <w:t xml:space="preserve"> and </w:t>
      </w:r>
      <w:r w:rsidRPr="005C592B">
        <w:rPr>
          <w:rFonts w:ascii="Times New Roman" w:hAnsi="Times New Roman" w:cs="Times New Roman"/>
          <w:i/>
          <w:iCs/>
          <w:szCs w:val="32"/>
        </w:rPr>
        <w:t>y</w:t>
      </w:r>
      <w:r w:rsidRPr="005C592B">
        <w:rPr>
          <w:rFonts w:ascii="Times New Roman" w:hAnsi="Times New Roman" w:cs="Times New Roman"/>
          <w:szCs w:val="32"/>
        </w:rPr>
        <w:t xml:space="preserve"> trajecto</w:t>
      </w:r>
      <w:r>
        <w:rPr>
          <w:rFonts w:ascii="Times New Roman" w:hAnsi="Times New Roman" w:cs="Times New Roman"/>
          <w:szCs w:val="32"/>
        </w:rPr>
        <w:t>r</w:t>
      </w:r>
      <w:r w:rsidRPr="005C592B">
        <w:rPr>
          <w:rFonts w:ascii="Times New Roman" w:hAnsi="Times New Roman" w:cs="Times New Roman"/>
          <w:szCs w:val="32"/>
        </w:rPr>
        <w:t>ies.</w:t>
      </w:r>
    </w:p>
    <w:p w14:paraId="6E4A3B4D" w14:textId="77777777" w:rsidR="005C592B" w:rsidRDefault="005C592B" w:rsidP="005C592B">
      <w:pPr>
        <w:spacing w:line="360" w:lineRule="auto"/>
        <w:jc w:val="center"/>
        <w:rPr>
          <w:szCs w:val="32"/>
        </w:rPr>
      </w:pPr>
      <w:r>
        <w:rPr>
          <w:noProof/>
          <w:szCs w:val="32"/>
        </w:rPr>
        <w:lastRenderedPageBreak/>
        <w:drawing>
          <wp:inline distT="0" distB="0" distL="0" distR="0" wp14:anchorId="70BEABAB" wp14:editId="4077241B">
            <wp:extent cx="4572000" cy="2543175"/>
            <wp:effectExtent l="0" t="0" r="0" b="9525"/>
            <wp:docPr id="15324547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54735" name="Picture 1532454735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1" b="4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9" cy="2543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28ACA" w14:textId="6C6F9C47" w:rsidR="005C592B" w:rsidRDefault="005C592B" w:rsidP="00C453CF">
      <w:pPr>
        <w:rPr>
          <w:szCs w:val="32"/>
        </w:rPr>
      </w:pPr>
      <w:r w:rsidRPr="005C592B">
        <w:rPr>
          <w:rFonts w:ascii="Times New Roman" w:hAnsi="Times New Roman" w:cs="Times New Roman"/>
          <w:szCs w:val="32"/>
        </w:rPr>
        <w:t xml:space="preserve">Fig. 1.3.    Vector field: quiver plot. There are an infinite number of critical points lying along the </w:t>
      </w:r>
      <w:r w:rsidRPr="005C592B">
        <w:rPr>
          <w:rFonts w:ascii="Times New Roman" w:hAnsi="Times New Roman" w:cs="Times New Roman"/>
          <w:b/>
          <w:bCs/>
          <w:i/>
          <w:iCs/>
          <w:color w:val="EE0000"/>
          <w:szCs w:val="32"/>
        </w:rPr>
        <w:t>y</w:t>
      </w:r>
      <w:r w:rsidRPr="005C592B">
        <w:rPr>
          <w:rFonts w:ascii="Times New Roman" w:hAnsi="Times New Roman" w:cs="Times New Roman"/>
          <w:b/>
          <w:bCs/>
          <w:color w:val="EE0000"/>
          <w:szCs w:val="32"/>
        </w:rPr>
        <w:t>-axis</w:t>
      </w:r>
      <w:r w:rsidRPr="005C592B">
        <w:rPr>
          <w:rFonts w:ascii="Times New Roman" w:hAnsi="Times New Roman" w:cs="Times New Roman"/>
          <w:szCs w:val="32"/>
        </w:rPr>
        <w:t xml:space="preserve">. Six trajectories (orbits) in phase space for a time interval </w:t>
      </w:r>
      <w:r w:rsidRPr="005C592B">
        <w:rPr>
          <w:rFonts w:ascii="Times New Roman" w:hAnsi="Times New Roman" w:cs="Times New Roman"/>
          <w:position w:val="-6"/>
        </w:rPr>
        <w:object w:dxaOrig="1240" w:dyaOrig="320" w14:anchorId="35699249">
          <v:shape id="_x0000_i1030" type="#_x0000_t75" style="width:62.25pt;height:15.75pt" o:ole="">
            <v:imagedata r:id="rId25" o:title=""/>
          </v:shape>
          <o:OLEObject Type="Embed" ProgID="Equation.DSMT4" ShapeID="_x0000_i1030" DrawAspect="Content" ObjectID="_1819732294" r:id="rId26"/>
        </w:object>
      </w:r>
      <w:r w:rsidRPr="005C592B">
        <w:rPr>
          <w:rFonts w:ascii="Times New Roman" w:hAnsi="Times New Roman" w:cs="Times New Roman"/>
          <w:szCs w:val="32"/>
        </w:rPr>
        <w:t xml:space="preserve">. The </w:t>
      </w:r>
      <w:r w:rsidRPr="005C592B">
        <w:rPr>
          <w:rFonts w:ascii="Times New Roman" w:hAnsi="Times New Roman" w:cs="Times New Roman"/>
          <w:b/>
          <w:bCs/>
          <w:szCs w:val="32"/>
        </w:rPr>
        <w:t>black dot</w:t>
      </w:r>
      <w:r w:rsidRPr="005C592B">
        <w:rPr>
          <w:rFonts w:ascii="Times New Roman" w:hAnsi="Times New Roman" w:cs="Times New Roman"/>
          <w:szCs w:val="32"/>
        </w:rPr>
        <w:t xml:space="preserve"> is the equilibrium point of the system at the Origin (0,0), and the </w:t>
      </w:r>
      <w:r w:rsidRPr="005C592B">
        <w:rPr>
          <w:rFonts w:ascii="Times New Roman" w:hAnsi="Times New Roman" w:cs="Times New Roman"/>
          <w:b/>
          <w:bCs/>
          <w:color w:val="00B050"/>
          <w:szCs w:val="32"/>
        </w:rPr>
        <w:t>green dots</w:t>
      </w:r>
      <w:r w:rsidRPr="005C592B">
        <w:rPr>
          <w:rFonts w:ascii="Times New Roman" w:hAnsi="Times New Roman" w:cs="Times New Roman"/>
          <w:szCs w:val="32"/>
        </w:rPr>
        <w:t xml:space="preserve"> are for the different initial conditions (</w:t>
      </w:r>
      <w:r w:rsidRPr="005C592B">
        <w:rPr>
          <w:rFonts w:ascii="Times New Roman" w:hAnsi="Times New Roman" w:cs="Times New Roman"/>
          <w:i/>
          <w:iCs/>
          <w:color w:val="00B050"/>
          <w:szCs w:val="32"/>
        </w:rPr>
        <w:t>x</w:t>
      </w:r>
      <w:r w:rsidRPr="005C592B">
        <w:rPr>
          <w:rFonts w:ascii="Times New Roman" w:hAnsi="Times New Roman" w:cs="Times New Roman"/>
          <w:color w:val="00B050"/>
          <w:szCs w:val="32"/>
        </w:rPr>
        <w:t xml:space="preserve">(0), </w:t>
      </w:r>
      <w:r w:rsidRPr="005C592B">
        <w:rPr>
          <w:rFonts w:ascii="Times New Roman" w:hAnsi="Times New Roman" w:cs="Times New Roman"/>
          <w:i/>
          <w:iCs/>
          <w:color w:val="00B050"/>
          <w:szCs w:val="32"/>
        </w:rPr>
        <w:t>y</w:t>
      </w:r>
      <w:r w:rsidRPr="005C592B">
        <w:rPr>
          <w:rFonts w:ascii="Times New Roman" w:hAnsi="Times New Roman" w:cs="Times New Roman"/>
          <w:color w:val="00B050"/>
          <w:szCs w:val="32"/>
        </w:rPr>
        <w:t>(0)</w:t>
      </w:r>
      <w:r w:rsidRPr="005C592B">
        <w:rPr>
          <w:rFonts w:ascii="Times New Roman" w:hAnsi="Times New Roman" w:cs="Times New Roman"/>
          <w:szCs w:val="32"/>
        </w:rPr>
        <w:t xml:space="preserve">). The length of the trajectory is shorter when the initial conditions are nearer the equilibrium point at the Origin. Solutions of the ODEs are </w:t>
      </w:r>
      <w:r w:rsidRPr="005C592B">
        <w:rPr>
          <w:rFonts w:ascii="Times New Roman" w:hAnsi="Times New Roman" w:cs="Times New Roman"/>
          <w:i/>
          <w:iCs/>
          <w:szCs w:val="32"/>
        </w:rPr>
        <w:t>x</w:t>
      </w:r>
      <w:r w:rsidRPr="005C592B">
        <w:rPr>
          <w:rFonts w:ascii="Times New Roman" w:hAnsi="Times New Roman" w:cs="Times New Roman"/>
          <w:szCs w:val="32"/>
        </w:rPr>
        <w:t>(</w:t>
      </w:r>
      <w:r w:rsidRPr="005C592B">
        <w:rPr>
          <w:rFonts w:ascii="Times New Roman" w:hAnsi="Times New Roman" w:cs="Times New Roman"/>
          <w:i/>
          <w:iCs/>
          <w:szCs w:val="32"/>
        </w:rPr>
        <w:t>t</w:t>
      </w:r>
      <w:r w:rsidRPr="005C592B">
        <w:rPr>
          <w:rFonts w:ascii="Times New Roman" w:hAnsi="Times New Roman" w:cs="Times New Roman"/>
          <w:szCs w:val="32"/>
        </w:rPr>
        <w:t xml:space="preserve">) and </w:t>
      </w:r>
      <w:r w:rsidRPr="005C592B">
        <w:rPr>
          <w:rFonts w:ascii="Times New Roman" w:hAnsi="Times New Roman" w:cs="Times New Roman"/>
          <w:i/>
          <w:iCs/>
          <w:szCs w:val="32"/>
        </w:rPr>
        <w:t>y</w:t>
      </w:r>
      <w:r w:rsidRPr="005C592B">
        <w:rPr>
          <w:rFonts w:ascii="Times New Roman" w:hAnsi="Times New Roman" w:cs="Times New Roman"/>
          <w:szCs w:val="32"/>
        </w:rPr>
        <w:t>(</w:t>
      </w:r>
      <w:r w:rsidRPr="005C592B">
        <w:rPr>
          <w:rFonts w:ascii="Times New Roman" w:hAnsi="Times New Roman" w:cs="Times New Roman"/>
          <w:i/>
          <w:iCs/>
          <w:szCs w:val="32"/>
        </w:rPr>
        <w:t>t</w:t>
      </w:r>
      <w:r w:rsidRPr="005C592B">
        <w:rPr>
          <w:rFonts w:ascii="Times New Roman" w:hAnsi="Times New Roman" w:cs="Times New Roman"/>
          <w:szCs w:val="32"/>
        </w:rPr>
        <w:t xml:space="preserve">). </w:t>
      </w:r>
      <w:r w:rsidRPr="005C592B">
        <w:rPr>
          <w:rFonts w:ascii="Times New Roman" w:hAnsi="Times New Roman" w:cs="Times New Roman"/>
          <w:position w:val="-12"/>
        </w:rPr>
        <w:object w:dxaOrig="5360" w:dyaOrig="400" w14:anchorId="2E1DCE24">
          <v:shape id="_x0000_i1031" type="#_x0000_t75" style="width:267.75pt;height:20.25pt" o:ole="">
            <v:imagedata r:id="rId27" o:title=""/>
          </v:shape>
          <o:OLEObject Type="Embed" ProgID="Equation.DSMT4" ShapeID="_x0000_i1031" DrawAspect="Content" ObjectID="_1819732295" r:id="rId28"/>
        </w:object>
      </w:r>
      <w:r w:rsidRPr="005C592B">
        <w:rPr>
          <w:rFonts w:ascii="Times New Roman" w:hAnsi="Times New Roman" w:cs="Times New Roman"/>
        </w:rPr>
        <w:t xml:space="preserve"> </w:t>
      </w:r>
      <w:r w:rsidRPr="005C592B">
        <w:rPr>
          <w:rFonts w:ascii="Times New Roman" w:hAnsi="Times New Roman" w:cs="Times New Roman"/>
          <w:szCs w:val="32"/>
        </w:rPr>
        <w:t xml:space="preserve">where </w:t>
      </w:r>
      <w:r w:rsidRPr="005C592B">
        <w:rPr>
          <w:rFonts w:ascii="Times New Roman" w:hAnsi="Times New Roman" w:cs="Times New Roman"/>
          <w:i/>
          <w:iCs/>
          <w:szCs w:val="32"/>
        </w:rPr>
        <w:t>x</w:t>
      </w:r>
      <w:r w:rsidRPr="005C592B">
        <w:rPr>
          <w:rFonts w:ascii="Times New Roman" w:hAnsi="Times New Roman" w:cs="Times New Roman"/>
          <w:szCs w:val="32"/>
        </w:rPr>
        <w:t>(</w:t>
      </w:r>
      <w:r w:rsidRPr="005C592B">
        <w:rPr>
          <w:rFonts w:ascii="Times New Roman" w:hAnsi="Times New Roman" w:cs="Times New Roman"/>
          <w:i/>
          <w:iCs/>
          <w:szCs w:val="32"/>
        </w:rPr>
        <w:t>t</w:t>
      </w:r>
      <w:r w:rsidRPr="005C592B">
        <w:rPr>
          <w:rFonts w:ascii="Times New Roman" w:hAnsi="Times New Roman" w:cs="Times New Roman"/>
          <w:szCs w:val="32"/>
        </w:rPr>
        <w:t>) changes exponentially.</w:t>
      </w:r>
    </w:p>
    <w:p w14:paraId="052316E4" w14:textId="77777777" w:rsidR="005C592B" w:rsidRDefault="005C592B" w:rsidP="005C592B">
      <w:pPr>
        <w:spacing w:line="360" w:lineRule="auto"/>
        <w:jc w:val="center"/>
        <w:rPr>
          <w:szCs w:val="32"/>
        </w:rPr>
      </w:pPr>
      <w:r>
        <w:rPr>
          <w:noProof/>
          <w:szCs w:val="32"/>
        </w:rPr>
        <w:drawing>
          <wp:inline distT="0" distB="0" distL="0" distR="0" wp14:anchorId="1006053C" wp14:editId="5203833F">
            <wp:extent cx="4572000" cy="2476500"/>
            <wp:effectExtent l="0" t="0" r="0" b="0"/>
            <wp:docPr id="9341454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45465" name="Picture 934145465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61" b="4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9" cy="2476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1E274" w14:textId="77777777" w:rsidR="005C592B" w:rsidRPr="00C453CF" w:rsidRDefault="005C592B" w:rsidP="00C453CF">
      <w:pPr>
        <w:rPr>
          <w:rFonts w:ascii="Times New Roman" w:hAnsi="Times New Roman" w:cs="Times New Roman"/>
          <w:szCs w:val="32"/>
        </w:rPr>
      </w:pPr>
      <w:r w:rsidRPr="00C453CF">
        <w:rPr>
          <w:rFonts w:ascii="Times New Roman" w:hAnsi="Times New Roman" w:cs="Times New Roman"/>
          <w:szCs w:val="32"/>
        </w:rPr>
        <w:t>Fig. 1.5.   Vector field: streamplot.</w:t>
      </w:r>
      <w:r w:rsidRPr="00C453CF">
        <w:rPr>
          <w:rFonts w:ascii="Times New Roman" w:hAnsi="Times New Roman" w:cs="Times New Roman"/>
          <w:szCs w:val="32"/>
        </w:rPr>
        <w:tab/>
        <w:t xml:space="preserve">There are an infinite number of critical points lying along the </w:t>
      </w:r>
      <w:r w:rsidRPr="00C453CF">
        <w:rPr>
          <w:rFonts w:ascii="Times New Roman" w:hAnsi="Times New Roman" w:cs="Times New Roman"/>
          <w:b/>
          <w:bCs/>
          <w:i/>
          <w:iCs/>
          <w:color w:val="EE0000"/>
          <w:szCs w:val="32"/>
        </w:rPr>
        <w:t>y</w:t>
      </w:r>
      <w:r w:rsidRPr="00C453CF">
        <w:rPr>
          <w:rFonts w:ascii="Times New Roman" w:hAnsi="Times New Roman" w:cs="Times New Roman"/>
          <w:b/>
          <w:bCs/>
          <w:color w:val="EE0000"/>
          <w:szCs w:val="32"/>
        </w:rPr>
        <w:t>-axis</w:t>
      </w:r>
      <w:r w:rsidRPr="00C453CF">
        <w:rPr>
          <w:rFonts w:ascii="Times New Roman" w:hAnsi="Times New Roman" w:cs="Times New Roman"/>
          <w:szCs w:val="32"/>
        </w:rPr>
        <w:t>.</w:t>
      </w:r>
    </w:p>
    <w:p w14:paraId="24D2237A" w14:textId="57C45F80" w:rsidR="005C592B" w:rsidRPr="00C453CF" w:rsidRDefault="005C592B" w:rsidP="005C592B">
      <w:pPr>
        <w:spacing w:line="360" w:lineRule="auto"/>
        <w:rPr>
          <w:rFonts w:ascii="Times New Roman" w:hAnsi="Times New Roman" w:cs="Times New Roman"/>
          <w:szCs w:val="32"/>
        </w:rPr>
      </w:pPr>
      <w:r w:rsidRPr="00C453CF">
        <w:rPr>
          <w:rFonts w:ascii="Times New Roman" w:hAnsi="Times New Roman" w:cs="Times New Roman"/>
          <w:szCs w:val="32"/>
        </w:rPr>
        <w:lastRenderedPageBreak/>
        <w:t xml:space="preserve">The determinant is zero </w:t>
      </w:r>
      <w:r w:rsidRPr="00C453CF">
        <w:rPr>
          <w:rFonts w:ascii="Times New Roman" w:hAnsi="Times New Roman" w:cs="Times New Roman"/>
          <w:position w:val="-12"/>
        </w:rPr>
        <w:object w:dxaOrig="1400" w:dyaOrig="400" w14:anchorId="487A09D4">
          <v:shape id="_x0000_i1032" type="#_x0000_t75" style="width:69.75pt;height:20.25pt" o:ole="">
            <v:imagedata r:id="rId30" o:title=""/>
          </v:shape>
          <o:OLEObject Type="Embed" ProgID="Equation.DSMT4" ShapeID="_x0000_i1032" DrawAspect="Content" ObjectID="_1819732296" r:id="rId31"/>
        </w:object>
      </w:r>
      <w:r w:rsidRPr="00C453CF">
        <w:rPr>
          <w:rFonts w:ascii="Times New Roman" w:hAnsi="Times New Roman" w:cs="Times New Roman"/>
        </w:rPr>
        <w:t xml:space="preserve"> </w:t>
      </w:r>
      <w:r w:rsidRPr="00C453CF">
        <w:rPr>
          <w:rFonts w:ascii="Times New Roman" w:hAnsi="Times New Roman" w:cs="Times New Roman"/>
          <w:szCs w:val="32"/>
        </w:rPr>
        <w:t>and the eigenvalues are λ</w:t>
      </w:r>
      <w:r w:rsidR="004D18FE">
        <w:rPr>
          <w:rFonts w:ascii="Times New Roman" w:hAnsi="Times New Roman" w:cs="Times New Roman"/>
          <w:szCs w:val="32"/>
          <w:vertAlign w:val="subscript"/>
        </w:rPr>
        <w:t>0</w:t>
      </w:r>
      <w:r w:rsidRPr="00C453CF">
        <w:rPr>
          <w:rFonts w:ascii="Times New Roman" w:hAnsi="Times New Roman" w:cs="Times New Roman"/>
          <w:szCs w:val="32"/>
        </w:rPr>
        <w:t xml:space="preserve"> = 1 and λ</w:t>
      </w:r>
      <w:r w:rsidR="004D18FE">
        <w:rPr>
          <w:rFonts w:ascii="Times New Roman" w:hAnsi="Times New Roman" w:cs="Times New Roman"/>
          <w:szCs w:val="32"/>
          <w:vertAlign w:val="subscript"/>
        </w:rPr>
        <w:t>1</w:t>
      </w:r>
      <w:r w:rsidRPr="00C453CF">
        <w:rPr>
          <w:rFonts w:ascii="Times New Roman" w:hAnsi="Times New Roman" w:cs="Times New Roman"/>
          <w:szCs w:val="32"/>
        </w:rPr>
        <w:t xml:space="preserve"> = 0. One eigenvalue is real and positive and the other is zero. Therefore, the equilibrium point</w:t>
      </w:r>
      <w:r w:rsidR="00D10F9E">
        <w:rPr>
          <w:rFonts w:ascii="Times New Roman" w:hAnsi="Times New Roman" w:cs="Times New Roman"/>
          <w:szCs w:val="32"/>
        </w:rPr>
        <w:t xml:space="preserve">s on the y-axis are </w:t>
      </w:r>
      <w:r w:rsidRPr="00C453CF">
        <w:rPr>
          <w:rFonts w:ascii="Times New Roman" w:hAnsi="Times New Roman" w:cs="Times New Roman"/>
          <w:b/>
          <w:bCs/>
          <w:color w:val="7030A0"/>
          <w:szCs w:val="32"/>
        </w:rPr>
        <w:t>unstable</w:t>
      </w:r>
      <w:r w:rsidRPr="00C453CF">
        <w:rPr>
          <w:rFonts w:ascii="Times New Roman" w:hAnsi="Times New Roman" w:cs="Times New Roman"/>
          <w:szCs w:val="32"/>
        </w:rPr>
        <w:t>.</w:t>
      </w:r>
    </w:p>
    <w:p w14:paraId="2CA7B4F8" w14:textId="77777777" w:rsidR="005C592B" w:rsidRPr="00C453CF" w:rsidRDefault="005C592B" w:rsidP="005C592B">
      <w:pPr>
        <w:spacing w:line="360" w:lineRule="auto"/>
        <w:rPr>
          <w:rFonts w:ascii="Times New Roman" w:hAnsi="Times New Roman" w:cs="Times New Roman"/>
          <w:szCs w:val="32"/>
        </w:rPr>
      </w:pPr>
      <w:r w:rsidRPr="00C453CF">
        <w:rPr>
          <w:rFonts w:ascii="Times New Roman" w:hAnsi="Times New Roman" w:cs="Times New Roman"/>
          <w:szCs w:val="32"/>
        </w:rPr>
        <w:t>The critical points are found by solving the equations</w:t>
      </w:r>
    </w:p>
    <w:p w14:paraId="38D66A08" w14:textId="77777777" w:rsidR="005C592B" w:rsidRPr="00C453CF" w:rsidRDefault="005C592B" w:rsidP="005C592B">
      <w:pPr>
        <w:spacing w:line="360" w:lineRule="auto"/>
        <w:ind w:firstLine="720"/>
        <w:rPr>
          <w:rFonts w:ascii="Times New Roman" w:hAnsi="Times New Roman" w:cs="Times New Roman"/>
        </w:rPr>
      </w:pPr>
      <w:r w:rsidRPr="00C453CF">
        <w:rPr>
          <w:rFonts w:ascii="Times New Roman" w:hAnsi="Times New Roman" w:cs="Times New Roman"/>
          <w:szCs w:val="32"/>
        </w:rPr>
        <w:t xml:space="preserve"> </w:t>
      </w:r>
      <w:r w:rsidRPr="00C453CF">
        <w:rPr>
          <w:rFonts w:ascii="Times New Roman" w:hAnsi="Times New Roman" w:cs="Times New Roman"/>
          <w:position w:val="-12"/>
        </w:rPr>
        <w:object w:dxaOrig="1820" w:dyaOrig="380" w14:anchorId="0CD7E030">
          <v:shape id="_x0000_i1033" type="#_x0000_t75" style="width:90.75pt;height:18.75pt" o:ole="">
            <v:imagedata r:id="rId32" o:title=""/>
          </v:shape>
          <o:OLEObject Type="Embed" ProgID="Equation.DSMT4" ShapeID="_x0000_i1033" DrawAspect="Content" ObjectID="_1819732297" r:id="rId33"/>
        </w:object>
      </w:r>
    </w:p>
    <w:p w14:paraId="14AE89E1" w14:textId="77777777" w:rsidR="005C592B" w:rsidRPr="00C453CF" w:rsidRDefault="005C592B" w:rsidP="005C592B">
      <w:pPr>
        <w:spacing w:line="360" w:lineRule="auto"/>
        <w:rPr>
          <w:rFonts w:ascii="Times New Roman" w:hAnsi="Times New Roman" w:cs="Times New Roman"/>
          <w:szCs w:val="32"/>
        </w:rPr>
      </w:pPr>
      <w:r w:rsidRPr="00C453CF">
        <w:rPr>
          <w:rFonts w:ascii="Times New Roman" w:hAnsi="Times New Roman" w:cs="Times New Roman"/>
          <w:szCs w:val="32"/>
        </w:rPr>
        <w:t xml:space="preserve">which has the solution </w:t>
      </w:r>
      <w:r w:rsidRPr="00C453CF">
        <w:rPr>
          <w:rFonts w:ascii="Times New Roman" w:hAnsi="Times New Roman" w:cs="Times New Roman"/>
          <w:i/>
          <w:iCs/>
          <w:szCs w:val="32"/>
        </w:rPr>
        <w:t>x</w:t>
      </w:r>
      <w:r w:rsidRPr="00C453CF">
        <w:rPr>
          <w:rFonts w:ascii="Times New Roman" w:hAnsi="Times New Roman" w:cs="Times New Roman"/>
          <w:szCs w:val="32"/>
        </w:rPr>
        <w:t xml:space="preserve"> = 0, </w:t>
      </w:r>
      <w:r w:rsidRPr="00C453CF">
        <w:rPr>
          <w:rFonts w:ascii="Times New Roman" w:hAnsi="Times New Roman" w:cs="Times New Roman"/>
          <w:i/>
          <w:iCs/>
          <w:szCs w:val="32"/>
        </w:rPr>
        <w:t>y</w:t>
      </w:r>
      <w:r w:rsidRPr="00C453CF">
        <w:rPr>
          <w:rFonts w:ascii="Times New Roman" w:hAnsi="Times New Roman" w:cs="Times New Roman"/>
          <w:szCs w:val="32"/>
        </w:rPr>
        <w:t xml:space="preserve"> = constant. Thus, there are an infinite number of critical points lying along the y-axis. The direction field has gradient given by</w:t>
      </w:r>
    </w:p>
    <w:p w14:paraId="06EC2F78" w14:textId="77777777" w:rsidR="005C592B" w:rsidRPr="00C453CF" w:rsidRDefault="005C592B" w:rsidP="005C592B">
      <w:pPr>
        <w:spacing w:line="360" w:lineRule="auto"/>
        <w:rPr>
          <w:rFonts w:ascii="Times New Roman" w:hAnsi="Times New Roman" w:cs="Times New Roman"/>
          <w:szCs w:val="32"/>
        </w:rPr>
      </w:pPr>
      <w:r w:rsidRPr="00C453CF">
        <w:rPr>
          <w:rFonts w:ascii="Times New Roman" w:hAnsi="Times New Roman" w:cs="Times New Roman"/>
          <w:szCs w:val="32"/>
        </w:rPr>
        <w:tab/>
      </w:r>
      <w:r w:rsidRPr="00C453CF">
        <w:rPr>
          <w:rFonts w:ascii="Times New Roman" w:hAnsi="Times New Roman" w:cs="Times New Roman"/>
          <w:position w:val="-30"/>
        </w:rPr>
        <w:object w:dxaOrig="1460" w:dyaOrig="800" w14:anchorId="50C04091">
          <v:shape id="_x0000_i1034" type="#_x0000_t75" style="width:72.75pt;height:39.75pt" o:ole="">
            <v:imagedata r:id="rId34" o:title=""/>
          </v:shape>
          <o:OLEObject Type="Embed" ProgID="Equation.DSMT4" ShapeID="_x0000_i1034" DrawAspect="Content" ObjectID="_1819732298" r:id="rId35"/>
        </w:object>
      </w:r>
      <w:r w:rsidRPr="00C453CF">
        <w:rPr>
          <w:rFonts w:ascii="Times New Roman" w:hAnsi="Times New Roman" w:cs="Times New Roman"/>
        </w:rPr>
        <w:t xml:space="preserve">          </w:t>
      </w:r>
      <w:r w:rsidRPr="00C453CF">
        <w:rPr>
          <w:rFonts w:ascii="Times New Roman" w:hAnsi="Times New Roman" w:cs="Times New Roman"/>
          <w:position w:val="-6"/>
        </w:rPr>
        <w:object w:dxaOrig="720" w:dyaOrig="320" w14:anchorId="7A79DE2D">
          <v:shape id="_x0000_i1035" type="#_x0000_t75" style="width:36pt;height:15.75pt" o:ole="">
            <v:imagedata r:id="rId36" o:title=""/>
          </v:shape>
          <o:OLEObject Type="Embed" ProgID="Equation.DSMT4" ShapeID="_x0000_i1035" DrawAspect="Content" ObjectID="_1819732299" r:id="rId37"/>
        </w:object>
      </w:r>
    </w:p>
    <w:p w14:paraId="2DE5C0F2" w14:textId="77777777" w:rsidR="005C592B" w:rsidRPr="00C453CF" w:rsidRDefault="005C592B" w:rsidP="005C592B">
      <w:pPr>
        <w:spacing w:line="360" w:lineRule="auto"/>
        <w:rPr>
          <w:rFonts w:ascii="Times New Roman" w:hAnsi="Times New Roman" w:cs="Times New Roman"/>
          <w:szCs w:val="32"/>
        </w:rPr>
      </w:pPr>
      <w:r w:rsidRPr="00C453CF">
        <w:rPr>
          <w:rFonts w:ascii="Times New Roman" w:hAnsi="Times New Roman" w:cs="Times New Roman"/>
          <w:szCs w:val="32"/>
        </w:rPr>
        <w:t>This implies that the direction field is horizontal for points not</w:t>
      </w:r>
    </w:p>
    <w:p w14:paraId="6227E026" w14:textId="77777777" w:rsidR="005C592B" w:rsidRPr="00C453CF" w:rsidRDefault="005C592B" w:rsidP="005C592B">
      <w:pPr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C453CF">
        <w:rPr>
          <w:rFonts w:ascii="Times New Roman" w:hAnsi="Times New Roman" w:cs="Times New Roman"/>
          <w:szCs w:val="32"/>
        </w:rPr>
        <w:t xml:space="preserve">on the y-axis. The direction vectors may be determined from the equation </w:t>
      </w:r>
      <w:r w:rsidRPr="00C453CF">
        <w:rPr>
          <w:rFonts w:ascii="Times New Roman" w:hAnsi="Times New Roman" w:cs="Times New Roman"/>
          <w:position w:val="-12"/>
        </w:rPr>
        <w:object w:dxaOrig="780" w:dyaOrig="380" w14:anchorId="304D6CF1">
          <v:shape id="_x0000_i1036" type="#_x0000_t75" style="width:39pt;height:18.75pt" o:ole="">
            <v:imagedata r:id="rId38" o:title=""/>
          </v:shape>
          <o:OLEObject Type="Embed" ProgID="Equation.DSMT4" ShapeID="_x0000_i1036" DrawAspect="Content" ObjectID="_1819732300" r:id="rId39"/>
        </w:object>
      </w:r>
      <w:r w:rsidRPr="00C453CF">
        <w:rPr>
          <w:rFonts w:ascii="Times New Roman" w:hAnsi="Times New Roman" w:cs="Times New Roman"/>
          <w:szCs w:val="32"/>
        </w:rPr>
        <w:t xml:space="preserve">since if </w:t>
      </w:r>
      <w:r w:rsidRPr="00C453CF">
        <w:rPr>
          <w:rFonts w:ascii="Times New Roman" w:hAnsi="Times New Roman" w:cs="Times New Roman"/>
          <w:i/>
          <w:iCs/>
          <w:szCs w:val="32"/>
        </w:rPr>
        <w:t>x</w:t>
      </w:r>
      <w:r w:rsidRPr="00C453CF">
        <w:rPr>
          <w:rFonts w:ascii="Times New Roman" w:hAnsi="Times New Roman" w:cs="Times New Roman"/>
          <w:szCs w:val="32"/>
        </w:rPr>
        <w:t xml:space="preserve"> &gt; 0, then </w:t>
      </w:r>
      <w:r w:rsidRPr="00C453CF">
        <w:rPr>
          <w:rFonts w:ascii="Times New Roman" w:hAnsi="Times New Roman" w:cs="Times New Roman"/>
          <w:position w:val="-6"/>
        </w:rPr>
        <w:object w:dxaOrig="700" w:dyaOrig="320" w14:anchorId="2559387D">
          <v:shape id="_x0000_i1037" type="#_x0000_t75" style="width:35.25pt;height:15.75pt" o:ole="">
            <v:imagedata r:id="rId40" o:title=""/>
          </v:shape>
          <o:OLEObject Type="Embed" ProgID="Equation.DSMT4" ShapeID="_x0000_i1037" DrawAspect="Content" ObjectID="_1819732301" r:id="rId41"/>
        </w:object>
      </w:r>
      <w:r w:rsidRPr="00C453CF">
        <w:rPr>
          <w:rFonts w:ascii="Times New Roman" w:hAnsi="Times New Roman" w:cs="Times New Roman"/>
          <w:szCs w:val="32"/>
        </w:rPr>
        <w:t xml:space="preserve">, and the trajectories move in +x direction and if </w:t>
      </w:r>
      <w:r w:rsidRPr="00C453CF">
        <w:rPr>
          <w:rFonts w:ascii="Times New Roman" w:hAnsi="Times New Roman" w:cs="Times New Roman"/>
          <w:i/>
          <w:iCs/>
          <w:szCs w:val="32"/>
        </w:rPr>
        <w:t>x</w:t>
      </w:r>
      <w:r w:rsidRPr="00C453CF">
        <w:rPr>
          <w:rFonts w:ascii="Times New Roman" w:hAnsi="Times New Roman" w:cs="Times New Roman"/>
          <w:szCs w:val="32"/>
        </w:rPr>
        <w:t xml:space="preserve"> &lt; 0, then </w:t>
      </w:r>
      <w:r w:rsidRPr="00C453CF">
        <w:rPr>
          <w:rFonts w:ascii="Times New Roman" w:hAnsi="Times New Roman" w:cs="Times New Roman"/>
          <w:position w:val="-6"/>
        </w:rPr>
        <w:object w:dxaOrig="700" w:dyaOrig="320" w14:anchorId="6AD8CC34">
          <v:shape id="_x0000_i1038" type="#_x0000_t75" style="width:35.25pt;height:15.75pt" o:ole="">
            <v:imagedata r:id="rId42" o:title=""/>
          </v:shape>
          <o:OLEObject Type="Embed" ProgID="Equation.DSMT4" ShapeID="_x0000_i1038" DrawAspect="Content" ObjectID="_1819732302" r:id="rId43"/>
        </w:object>
      </w:r>
      <w:r w:rsidRPr="00C453CF">
        <w:rPr>
          <w:rFonts w:ascii="Times New Roman" w:hAnsi="Times New Roman" w:cs="Times New Roman"/>
          <w:szCs w:val="32"/>
        </w:rPr>
        <w:t>, and trajectories move in the -x direction.</w:t>
      </w:r>
      <w:r w:rsidRPr="00C453CF">
        <w:rPr>
          <w:rFonts w:ascii="Times New Roman" w:hAnsi="Times New Roman" w:cs="Times New Roman"/>
          <w:szCs w:val="32"/>
        </w:rPr>
        <w:tab/>
      </w:r>
    </w:p>
    <w:p w14:paraId="4CC708EC" w14:textId="77777777" w:rsidR="00C453CF" w:rsidRDefault="00C453CF">
      <w:pPr>
        <w:rPr>
          <w:rFonts w:cstheme="minorHAnsi"/>
          <w:b/>
          <w:bCs/>
          <w:color w:val="7030A0"/>
          <w:szCs w:val="32"/>
        </w:rPr>
      </w:pPr>
      <w:r>
        <w:rPr>
          <w:rFonts w:cstheme="minorHAnsi"/>
          <w:b/>
          <w:bCs/>
          <w:color w:val="7030A0"/>
          <w:szCs w:val="32"/>
        </w:rPr>
        <w:br w:type="page"/>
      </w:r>
    </w:p>
    <w:p w14:paraId="2ECF02A6" w14:textId="510520C5" w:rsidR="005C592B" w:rsidRDefault="005C592B" w:rsidP="00E55EF4">
      <w:pPr>
        <w:rPr>
          <w:rFonts w:cstheme="minorHAnsi"/>
          <w:b/>
          <w:bCs/>
          <w:color w:val="7030A0"/>
          <w:szCs w:val="32"/>
        </w:rPr>
      </w:pPr>
      <w:r w:rsidRPr="0050227A">
        <w:rPr>
          <w:rFonts w:cstheme="minorHAnsi"/>
          <w:b/>
          <w:bCs/>
          <w:color w:val="7030A0"/>
          <w:szCs w:val="32"/>
        </w:rPr>
        <w:lastRenderedPageBreak/>
        <w:t xml:space="preserve">Example </w:t>
      </w:r>
      <w:r>
        <w:rPr>
          <w:rFonts w:cstheme="minorHAnsi"/>
          <w:b/>
          <w:bCs/>
          <w:color w:val="7030A0"/>
          <w:szCs w:val="32"/>
        </w:rPr>
        <w:t>2     Points along the y-axis are stable nodes</w:t>
      </w:r>
    </w:p>
    <w:p w14:paraId="682386E1" w14:textId="61635BF9" w:rsidR="00E55EF4" w:rsidRDefault="00E55EF4" w:rsidP="00E55EF4">
      <w:pPr>
        <w:rPr>
          <w:rFonts w:cstheme="minorHAnsi"/>
          <w:b/>
          <w:bCs/>
          <w:color w:val="7030A0"/>
          <w:szCs w:val="32"/>
        </w:rPr>
      </w:pPr>
      <w:r>
        <w:rPr>
          <w:rFonts w:cstheme="minorHAnsi"/>
          <w:b/>
          <w:bCs/>
          <w:color w:val="7030A0"/>
          <w:szCs w:val="32"/>
        </w:rPr>
        <w:t xml:space="preserve">                        </w:t>
      </w:r>
      <w:r w:rsidRPr="00A3339B">
        <w:rPr>
          <w:position w:val="-14"/>
        </w:rPr>
        <w:object w:dxaOrig="1780" w:dyaOrig="440" w14:anchorId="52A63665">
          <v:shape id="_x0000_i1039" type="#_x0000_t75" style="width:89.25pt;height:21.75pt" o:ole="">
            <v:imagedata r:id="rId44" o:title=""/>
          </v:shape>
          <o:OLEObject Type="Embed" ProgID="Equation.DSMT4" ShapeID="_x0000_i1039" DrawAspect="Content" ObjectID="_1819732303" r:id="rId45"/>
        </w:object>
      </w:r>
    </w:p>
    <w:p w14:paraId="56A562E9" w14:textId="77777777" w:rsidR="005C592B" w:rsidRDefault="005C592B" w:rsidP="005C592B">
      <w:pPr>
        <w:spacing w:line="360" w:lineRule="auto"/>
        <w:rPr>
          <w:szCs w:val="32"/>
        </w:rPr>
      </w:pPr>
      <w:r>
        <w:rPr>
          <w:szCs w:val="32"/>
        </w:rPr>
        <w:t xml:space="preserve">System:    </w:t>
      </w:r>
      <w:r w:rsidRPr="0006668C">
        <w:rPr>
          <w:position w:val="-12"/>
        </w:rPr>
        <w:object w:dxaOrig="2020" w:dyaOrig="380" w14:anchorId="1A1EDAF5">
          <v:shape id="_x0000_i1040" type="#_x0000_t75" style="width:101.25pt;height:18.75pt" o:ole="">
            <v:imagedata r:id="rId46" o:title=""/>
          </v:shape>
          <o:OLEObject Type="Embed" ProgID="Equation.DSMT4" ShapeID="_x0000_i1040" DrawAspect="Content" ObjectID="_1819732304" r:id="rId47"/>
        </w:object>
      </w:r>
    </w:p>
    <w:p w14:paraId="21D05EDC" w14:textId="77777777" w:rsidR="005C592B" w:rsidRDefault="005C592B" w:rsidP="005C592B">
      <w:pPr>
        <w:spacing w:line="360" w:lineRule="auto"/>
        <w:rPr>
          <w:szCs w:val="32"/>
        </w:rPr>
      </w:pPr>
      <w:r>
        <w:rPr>
          <w:szCs w:val="32"/>
        </w:rPr>
        <w:t xml:space="preserve">Dynamics:    </w:t>
      </w:r>
    </w:p>
    <w:p w14:paraId="51D3EC12" w14:textId="77777777" w:rsidR="005C592B" w:rsidRDefault="005C592B" w:rsidP="005C592B">
      <w:pPr>
        <w:spacing w:line="360" w:lineRule="auto"/>
        <w:rPr>
          <w:szCs w:val="32"/>
        </w:rPr>
      </w:pPr>
      <w:r>
        <w:rPr>
          <w:szCs w:val="32"/>
        </w:rPr>
        <w:tab/>
      </w:r>
      <w:r w:rsidRPr="0006668C">
        <w:rPr>
          <w:position w:val="-136"/>
        </w:rPr>
        <w:object w:dxaOrig="3980" w:dyaOrig="2880" w14:anchorId="2CC2AA6B">
          <v:shape id="_x0000_i1041" type="#_x0000_t75" style="width:198.75pt;height:2in" o:ole="">
            <v:imagedata r:id="rId48" o:title=""/>
          </v:shape>
          <o:OLEObject Type="Embed" ProgID="Equation.DSMT4" ShapeID="_x0000_i1041" DrawAspect="Content" ObjectID="_1819732305" r:id="rId49"/>
        </w:object>
      </w:r>
    </w:p>
    <w:p w14:paraId="4A1459B0" w14:textId="77777777" w:rsidR="005C592B" w:rsidRPr="002D7B41" w:rsidRDefault="005C592B" w:rsidP="005C592B">
      <w:pPr>
        <w:rPr>
          <w:color w:val="984806" w:themeColor="accent6" w:themeShade="80"/>
          <w:szCs w:val="32"/>
        </w:rPr>
      </w:pPr>
      <w:r w:rsidRPr="002D7B41">
        <w:rPr>
          <w:color w:val="984806" w:themeColor="accent6" w:themeShade="80"/>
          <w:szCs w:val="32"/>
        </w:rPr>
        <w:t>Initial conditions (x0, y0)</w:t>
      </w:r>
    </w:p>
    <w:p w14:paraId="09C1850A" w14:textId="77777777" w:rsidR="005C592B" w:rsidRPr="002D7B41" w:rsidRDefault="005C592B" w:rsidP="005C592B">
      <w:pPr>
        <w:rPr>
          <w:color w:val="984806" w:themeColor="accent6" w:themeShade="80"/>
          <w:szCs w:val="32"/>
        </w:rPr>
      </w:pPr>
      <w:r w:rsidRPr="002D7B41">
        <w:rPr>
          <w:color w:val="984806" w:themeColor="accent6" w:themeShade="80"/>
          <w:szCs w:val="32"/>
        </w:rPr>
        <w:t xml:space="preserve">  (1.00, 1.00)</w:t>
      </w:r>
      <w:r>
        <w:rPr>
          <w:color w:val="984806" w:themeColor="accent6" w:themeShade="80"/>
          <w:szCs w:val="32"/>
        </w:rPr>
        <w:t xml:space="preserve">  </w:t>
      </w:r>
      <w:r w:rsidRPr="002D7B41">
        <w:rPr>
          <w:color w:val="984806" w:themeColor="accent6" w:themeShade="80"/>
          <w:szCs w:val="32"/>
        </w:rPr>
        <w:t xml:space="preserve">  (-1.00, -1.00)</w:t>
      </w:r>
      <w:r>
        <w:rPr>
          <w:color w:val="984806" w:themeColor="accent6" w:themeShade="80"/>
          <w:szCs w:val="32"/>
        </w:rPr>
        <w:t xml:space="preserve">  </w:t>
      </w:r>
      <w:r w:rsidRPr="002D7B41">
        <w:rPr>
          <w:color w:val="984806" w:themeColor="accent6" w:themeShade="80"/>
          <w:szCs w:val="32"/>
        </w:rPr>
        <w:t xml:space="preserve">  (-2.00, -2.00)</w:t>
      </w:r>
      <w:r>
        <w:rPr>
          <w:color w:val="984806" w:themeColor="accent6" w:themeShade="80"/>
          <w:szCs w:val="32"/>
        </w:rPr>
        <w:t xml:space="preserve">  </w:t>
      </w:r>
      <w:r w:rsidRPr="002D7B41">
        <w:rPr>
          <w:color w:val="984806" w:themeColor="accent6" w:themeShade="80"/>
          <w:szCs w:val="32"/>
        </w:rPr>
        <w:t xml:space="preserve">  (-1.50, -1.50)</w:t>
      </w:r>
    </w:p>
    <w:p w14:paraId="60198AC7" w14:textId="77777777" w:rsidR="005C592B" w:rsidRPr="002D7B41" w:rsidRDefault="005C592B" w:rsidP="005C592B">
      <w:pPr>
        <w:rPr>
          <w:color w:val="984806" w:themeColor="accent6" w:themeShade="80"/>
          <w:szCs w:val="32"/>
        </w:rPr>
      </w:pPr>
      <w:r w:rsidRPr="002D7B41">
        <w:rPr>
          <w:color w:val="984806" w:themeColor="accent6" w:themeShade="80"/>
          <w:szCs w:val="32"/>
        </w:rPr>
        <w:t xml:space="preserve">  (0.00, 0.00)</w:t>
      </w:r>
      <w:r>
        <w:rPr>
          <w:color w:val="984806" w:themeColor="accent6" w:themeShade="80"/>
          <w:szCs w:val="32"/>
        </w:rPr>
        <w:t xml:space="preserve">  </w:t>
      </w:r>
      <w:r w:rsidRPr="002D7B41">
        <w:rPr>
          <w:color w:val="984806" w:themeColor="accent6" w:themeShade="80"/>
          <w:szCs w:val="32"/>
        </w:rPr>
        <w:t xml:space="preserve">  (2.00, 2.00)</w:t>
      </w:r>
    </w:p>
    <w:p w14:paraId="4EEDCC55" w14:textId="77777777" w:rsidR="005C592B" w:rsidRPr="002D7B41" w:rsidRDefault="005C592B" w:rsidP="005C592B">
      <w:pPr>
        <w:rPr>
          <w:color w:val="984806" w:themeColor="accent6" w:themeShade="80"/>
          <w:szCs w:val="32"/>
        </w:rPr>
      </w:pPr>
      <w:r w:rsidRPr="002D7B41">
        <w:rPr>
          <w:color w:val="984806" w:themeColor="accent6" w:themeShade="80"/>
          <w:szCs w:val="32"/>
        </w:rPr>
        <w:t>A matrix: a11 = -1.0  a12 = 0.0  a11 = 0.0   a12 = 0.0</w:t>
      </w:r>
    </w:p>
    <w:p w14:paraId="13C4C321" w14:textId="77777777" w:rsidR="005C592B" w:rsidRPr="002D7B41" w:rsidRDefault="005C592B" w:rsidP="005C592B">
      <w:pPr>
        <w:rPr>
          <w:color w:val="984806" w:themeColor="accent6" w:themeShade="80"/>
          <w:szCs w:val="32"/>
        </w:rPr>
      </w:pPr>
      <w:r w:rsidRPr="002D7B41">
        <w:rPr>
          <w:color w:val="984806" w:themeColor="accent6" w:themeShade="80"/>
          <w:szCs w:val="32"/>
        </w:rPr>
        <w:t>Determinant A = 0.00</w:t>
      </w:r>
    </w:p>
    <w:p w14:paraId="7E7E9231" w14:textId="77777777" w:rsidR="005C592B" w:rsidRPr="004D18FE" w:rsidRDefault="005C592B" w:rsidP="005C592B">
      <w:pPr>
        <w:rPr>
          <w:b/>
          <w:bCs/>
          <w:color w:val="984806" w:themeColor="accent6" w:themeShade="80"/>
          <w:szCs w:val="32"/>
        </w:rPr>
      </w:pPr>
      <w:r w:rsidRPr="004D18FE">
        <w:rPr>
          <w:b/>
          <w:bCs/>
          <w:color w:val="984806" w:themeColor="accent6" w:themeShade="80"/>
          <w:szCs w:val="32"/>
        </w:rPr>
        <w:t>Eigenvalues Jacobian J = -1.00  0.00</w:t>
      </w:r>
    </w:p>
    <w:p w14:paraId="58BB4D66" w14:textId="77777777" w:rsidR="005C592B" w:rsidRDefault="005C592B" w:rsidP="005C592B">
      <w:pPr>
        <w:spacing w:line="360" w:lineRule="auto"/>
        <w:rPr>
          <w:szCs w:val="32"/>
        </w:rPr>
      </w:pPr>
    </w:p>
    <w:p w14:paraId="2495159A" w14:textId="77777777" w:rsidR="005C592B" w:rsidRDefault="005C592B" w:rsidP="005C592B">
      <w:pPr>
        <w:spacing w:line="360" w:lineRule="auto"/>
        <w:jc w:val="center"/>
        <w:rPr>
          <w:szCs w:val="32"/>
        </w:rPr>
      </w:pPr>
      <w:r>
        <w:rPr>
          <w:noProof/>
          <w:szCs w:val="32"/>
        </w:rPr>
        <w:lastRenderedPageBreak/>
        <w:drawing>
          <wp:inline distT="0" distB="0" distL="0" distR="0" wp14:anchorId="6BCEE76B" wp14:editId="7B90E469">
            <wp:extent cx="5278120" cy="2261870"/>
            <wp:effectExtent l="0" t="0" r="0" b="5080"/>
            <wp:docPr id="7544506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51606" name="Picture 105595160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7CBB" w14:textId="77777777" w:rsidR="005C592B" w:rsidRDefault="005C592B" w:rsidP="005C592B">
      <w:pPr>
        <w:spacing w:line="360" w:lineRule="auto"/>
        <w:rPr>
          <w:szCs w:val="32"/>
        </w:rPr>
      </w:pPr>
      <w:r>
        <w:rPr>
          <w:szCs w:val="32"/>
        </w:rPr>
        <w:t>Fig. 2.1.   [2D] view of the system equations.</w:t>
      </w:r>
    </w:p>
    <w:p w14:paraId="5FE0DBE3" w14:textId="3F5F590D" w:rsidR="00E55EF4" w:rsidRDefault="00E55EF4" w:rsidP="005C592B">
      <w:pPr>
        <w:spacing w:line="360" w:lineRule="auto"/>
        <w:rPr>
          <w:szCs w:val="32"/>
        </w:rPr>
      </w:pPr>
      <w:r>
        <w:rPr>
          <w:szCs w:val="32"/>
        </w:rPr>
        <w:tab/>
      </w:r>
      <w:r w:rsidRPr="00A3339B">
        <w:rPr>
          <w:position w:val="-36"/>
        </w:rPr>
        <w:object w:dxaOrig="4480" w:dyaOrig="880" w14:anchorId="6FC04D38">
          <v:shape id="_x0000_i1042" type="#_x0000_t75" style="width:224.25pt;height:44.25pt" o:ole="">
            <v:imagedata r:id="rId50" o:title=""/>
          </v:shape>
          <o:OLEObject Type="Embed" ProgID="Equation.DSMT4" ShapeID="_x0000_i1042" DrawAspect="Content" ObjectID="_1819732306" r:id="rId51"/>
        </w:object>
      </w:r>
    </w:p>
    <w:p w14:paraId="3E3FC5DC" w14:textId="77777777" w:rsidR="005C592B" w:rsidRDefault="005C592B" w:rsidP="005C592B">
      <w:pPr>
        <w:spacing w:line="360" w:lineRule="auto"/>
        <w:jc w:val="center"/>
        <w:rPr>
          <w:szCs w:val="32"/>
        </w:rPr>
      </w:pPr>
      <w:r>
        <w:rPr>
          <w:noProof/>
          <w:szCs w:val="32"/>
        </w:rPr>
        <w:drawing>
          <wp:inline distT="0" distB="0" distL="0" distR="0" wp14:anchorId="009789C2" wp14:editId="508C8375">
            <wp:extent cx="5278120" cy="2639060"/>
            <wp:effectExtent l="0" t="0" r="0" b="8890"/>
            <wp:docPr id="3166878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87858" name="Picture 316687858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5E0B" w14:textId="77777777" w:rsidR="005C592B" w:rsidRPr="00E55EF4" w:rsidRDefault="005C592B" w:rsidP="005C592B">
      <w:pPr>
        <w:spacing w:line="360" w:lineRule="auto"/>
        <w:rPr>
          <w:rFonts w:ascii="Times New Roman" w:hAnsi="Times New Roman" w:cs="Times New Roman"/>
          <w:szCs w:val="32"/>
        </w:rPr>
      </w:pPr>
      <w:r w:rsidRPr="00E55EF4">
        <w:rPr>
          <w:rFonts w:ascii="Times New Roman" w:hAnsi="Times New Roman" w:cs="Times New Roman"/>
          <w:szCs w:val="32"/>
        </w:rPr>
        <w:t xml:space="preserve">Fig. 2.2.  Time evolution of the </w:t>
      </w:r>
      <w:r w:rsidRPr="00E55EF4">
        <w:rPr>
          <w:rFonts w:ascii="Times New Roman" w:hAnsi="Times New Roman" w:cs="Times New Roman"/>
          <w:i/>
          <w:iCs/>
          <w:szCs w:val="32"/>
        </w:rPr>
        <w:t>x</w:t>
      </w:r>
      <w:r w:rsidRPr="00E55EF4">
        <w:rPr>
          <w:rFonts w:ascii="Times New Roman" w:hAnsi="Times New Roman" w:cs="Times New Roman"/>
          <w:szCs w:val="32"/>
        </w:rPr>
        <w:t xml:space="preserve"> and </w:t>
      </w:r>
      <w:r w:rsidRPr="00E55EF4">
        <w:rPr>
          <w:rFonts w:ascii="Times New Roman" w:hAnsi="Times New Roman" w:cs="Times New Roman"/>
          <w:i/>
          <w:iCs/>
          <w:szCs w:val="32"/>
        </w:rPr>
        <w:t>y</w:t>
      </w:r>
      <w:r w:rsidRPr="00E55EF4">
        <w:rPr>
          <w:rFonts w:ascii="Times New Roman" w:hAnsi="Times New Roman" w:cs="Times New Roman"/>
          <w:szCs w:val="32"/>
        </w:rPr>
        <w:t xml:space="preserve"> parameters.</w:t>
      </w:r>
    </w:p>
    <w:p w14:paraId="36A28CA9" w14:textId="77777777" w:rsidR="005C592B" w:rsidRPr="00E55EF4" w:rsidRDefault="005C592B" w:rsidP="005C592B">
      <w:pPr>
        <w:spacing w:line="360" w:lineRule="auto"/>
        <w:jc w:val="center"/>
        <w:rPr>
          <w:rFonts w:ascii="Times New Roman" w:hAnsi="Times New Roman" w:cs="Times New Roman"/>
          <w:szCs w:val="32"/>
        </w:rPr>
      </w:pPr>
    </w:p>
    <w:p w14:paraId="5A214C97" w14:textId="77777777" w:rsidR="00E55EF4" w:rsidRDefault="00E55EF4">
      <w:pPr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/>
          <w:szCs w:val="32"/>
        </w:rPr>
        <w:br w:type="page"/>
      </w:r>
    </w:p>
    <w:p w14:paraId="7C36C4A2" w14:textId="77777777" w:rsidR="005C592B" w:rsidRDefault="005C592B" w:rsidP="005C592B">
      <w:pPr>
        <w:spacing w:line="360" w:lineRule="auto"/>
        <w:jc w:val="center"/>
        <w:rPr>
          <w:szCs w:val="32"/>
        </w:rPr>
      </w:pPr>
      <w:r>
        <w:rPr>
          <w:noProof/>
          <w:szCs w:val="32"/>
        </w:rPr>
        <w:lastRenderedPageBreak/>
        <w:drawing>
          <wp:inline distT="0" distB="0" distL="0" distR="0" wp14:anchorId="399C113F" wp14:editId="334E78DA">
            <wp:extent cx="4572000" cy="2552700"/>
            <wp:effectExtent l="0" t="0" r="0" b="0"/>
            <wp:docPr id="20664476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47621" name="Picture 2066447621"/>
                    <pic:cNvPicPr/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0" b="4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9" cy="2552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264A6" w14:textId="77777777" w:rsidR="005C592B" w:rsidRDefault="005C592B" w:rsidP="005C592B">
      <w:pPr>
        <w:spacing w:line="360" w:lineRule="auto"/>
        <w:rPr>
          <w:szCs w:val="32"/>
        </w:rPr>
      </w:pPr>
      <w:r w:rsidRPr="00E55EF4">
        <w:rPr>
          <w:rFonts w:ascii="Times New Roman" w:hAnsi="Times New Roman" w:cs="Times New Roman"/>
          <w:szCs w:val="32"/>
        </w:rPr>
        <w:t xml:space="preserve">Fig. 2.4.    Vector field: quiver plot. There are an infinite number of critical points lying along the </w:t>
      </w:r>
      <w:r w:rsidRPr="00E55EF4">
        <w:rPr>
          <w:rFonts w:ascii="Times New Roman" w:hAnsi="Times New Roman" w:cs="Times New Roman"/>
          <w:b/>
          <w:bCs/>
          <w:i/>
          <w:iCs/>
          <w:color w:val="EE0000"/>
          <w:szCs w:val="32"/>
        </w:rPr>
        <w:t>y</w:t>
      </w:r>
      <w:r w:rsidRPr="00E55EF4">
        <w:rPr>
          <w:rFonts w:ascii="Times New Roman" w:hAnsi="Times New Roman" w:cs="Times New Roman"/>
          <w:b/>
          <w:bCs/>
          <w:color w:val="EE0000"/>
          <w:szCs w:val="32"/>
        </w:rPr>
        <w:t>-axis</w:t>
      </w:r>
      <w:r w:rsidRPr="009F3ED7">
        <w:rPr>
          <w:szCs w:val="32"/>
        </w:rPr>
        <w:t>.</w:t>
      </w:r>
    </w:p>
    <w:p w14:paraId="1A125C34" w14:textId="259C0CCD" w:rsidR="004D18FE" w:rsidRPr="00E55EF4" w:rsidRDefault="004D18FE" w:rsidP="004D18FE">
      <w:pPr>
        <w:spacing w:line="360" w:lineRule="auto"/>
        <w:rPr>
          <w:rFonts w:ascii="Times New Roman" w:hAnsi="Times New Roman" w:cs="Times New Roman"/>
          <w:szCs w:val="32"/>
        </w:rPr>
      </w:pPr>
      <w:r w:rsidRPr="00E55EF4">
        <w:rPr>
          <w:rFonts w:ascii="Times New Roman" w:hAnsi="Times New Roman" w:cs="Times New Roman"/>
          <w:szCs w:val="32"/>
        </w:rPr>
        <w:t xml:space="preserve">Six trajectories (orbits) in phase space for a time interval </w:t>
      </w:r>
      <w:r w:rsidRPr="00E55EF4">
        <w:rPr>
          <w:rFonts w:ascii="Times New Roman" w:hAnsi="Times New Roman" w:cs="Times New Roman"/>
          <w:position w:val="-6"/>
        </w:rPr>
        <w:object w:dxaOrig="1240" w:dyaOrig="320" w14:anchorId="41197CD7">
          <v:shape id="_x0000_i1043" type="#_x0000_t75" style="width:62.25pt;height:15.75pt" o:ole="">
            <v:imagedata r:id="rId25" o:title=""/>
          </v:shape>
          <o:OLEObject Type="Embed" ProgID="Equation.DSMT4" ShapeID="_x0000_i1043" DrawAspect="Content" ObjectID="_1819732307" r:id="rId54"/>
        </w:object>
      </w:r>
      <w:r w:rsidRPr="00E55EF4">
        <w:rPr>
          <w:rFonts w:ascii="Times New Roman" w:hAnsi="Times New Roman" w:cs="Times New Roman"/>
          <w:szCs w:val="32"/>
        </w:rPr>
        <w:t xml:space="preserve">. The </w:t>
      </w:r>
      <w:r w:rsidRPr="00E55EF4">
        <w:rPr>
          <w:rFonts w:ascii="Times New Roman" w:hAnsi="Times New Roman" w:cs="Times New Roman"/>
          <w:b/>
          <w:bCs/>
          <w:szCs w:val="32"/>
        </w:rPr>
        <w:t>black dot</w:t>
      </w:r>
      <w:r w:rsidRPr="00E55EF4">
        <w:rPr>
          <w:rFonts w:ascii="Times New Roman" w:hAnsi="Times New Roman" w:cs="Times New Roman"/>
          <w:szCs w:val="32"/>
        </w:rPr>
        <w:t xml:space="preserve"> is the equilibrium point at the Origin (0,0), and the </w:t>
      </w:r>
      <w:r w:rsidRPr="00E55EF4">
        <w:rPr>
          <w:rFonts w:ascii="Times New Roman" w:hAnsi="Times New Roman" w:cs="Times New Roman"/>
          <w:b/>
          <w:bCs/>
          <w:color w:val="00B050"/>
          <w:szCs w:val="32"/>
        </w:rPr>
        <w:t>green dots</w:t>
      </w:r>
      <w:r w:rsidRPr="00E55EF4">
        <w:rPr>
          <w:rFonts w:ascii="Times New Roman" w:hAnsi="Times New Roman" w:cs="Times New Roman"/>
          <w:szCs w:val="32"/>
        </w:rPr>
        <w:t xml:space="preserve"> are for the different initial conditions (</w:t>
      </w:r>
      <w:r w:rsidRPr="00E55EF4">
        <w:rPr>
          <w:rFonts w:ascii="Times New Roman" w:hAnsi="Times New Roman" w:cs="Times New Roman"/>
          <w:i/>
          <w:iCs/>
          <w:color w:val="00B050"/>
          <w:szCs w:val="32"/>
        </w:rPr>
        <w:t>x</w:t>
      </w:r>
      <w:r w:rsidRPr="00E55EF4">
        <w:rPr>
          <w:rFonts w:ascii="Times New Roman" w:hAnsi="Times New Roman" w:cs="Times New Roman"/>
          <w:color w:val="00B050"/>
          <w:szCs w:val="32"/>
        </w:rPr>
        <w:t xml:space="preserve">(0), </w:t>
      </w:r>
      <w:r w:rsidRPr="00E55EF4">
        <w:rPr>
          <w:rFonts w:ascii="Times New Roman" w:hAnsi="Times New Roman" w:cs="Times New Roman"/>
          <w:i/>
          <w:iCs/>
          <w:color w:val="00B050"/>
          <w:szCs w:val="32"/>
        </w:rPr>
        <w:t>y</w:t>
      </w:r>
      <w:r w:rsidRPr="00E55EF4">
        <w:rPr>
          <w:rFonts w:ascii="Times New Roman" w:hAnsi="Times New Roman" w:cs="Times New Roman"/>
          <w:color w:val="00B050"/>
          <w:szCs w:val="32"/>
        </w:rPr>
        <w:t>(0)</w:t>
      </w:r>
      <w:r w:rsidRPr="00E55EF4">
        <w:rPr>
          <w:rFonts w:ascii="Times New Roman" w:hAnsi="Times New Roman" w:cs="Times New Roman"/>
          <w:szCs w:val="32"/>
        </w:rPr>
        <w:t xml:space="preserve">). Solutions of the ODEs are </w:t>
      </w:r>
      <w:r w:rsidRPr="00E55EF4">
        <w:rPr>
          <w:rFonts w:ascii="Times New Roman" w:hAnsi="Times New Roman" w:cs="Times New Roman"/>
          <w:i/>
          <w:iCs/>
          <w:szCs w:val="32"/>
        </w:rPr>
        <w:t>x</w:t>
      </w:r>
      <w:r w:rsidRPr="00E55EF4">
        <w:rPr>
          <w:rFonts w:ascii="Times New Roman" w:hAnsi="Times New Roman" w:cs="Times New Roman"/>
          <w:szCs w:val="32"/>
        </w:rPr>
        <w:t>(</w:t>
      </w:r>
      <w:r w:rsidRPr="00E55EF4">
        <w:rPr>
          <w:rFonts w:ascii="Times New Roman" w:hAnsi="Times New Roman" w:cs="Times New Roman"/>
          <w:i/>
          <w:iCs/>
          <w:szCs w:val="32"/>
        </w:rPr>
        <w:t>t</w:t>
      </w:r>
      <w:r w:rsidRPr="00E55EF4">
        <w:rPr>
          <w:rFonts w:ascii="Times New Roman" w:hAnsi="Times New Roman" w:cs="Times New Roman"/>
          <w:szCs w:val="32"/>
        </w:rPr>
        <w:t xml:space="preserve">) and </w:t>
      </w:r>
      <w:r w:rsidRPr="00E55EF4">
        <w:rPr>
          <w:rFonts w:ascii="Times New Roman" w:hAnsi="Times New Roman" w:cs="Times New Roman"/>
          <w:i/>
          <w:iCs/>
          <w:szCs w:val="32"/>
        </w:rPr>
        <w:t>y</w:t>
      </w:r>
      <w:r w:rsidRPr="00E55EF4">
        <w:rPr>
          <w:rFonts w:ascii="Times New Roman" w:hAnsi="Times New Roman" w:cs="Times New Roman"/>
          <w:szCs w:val="32"/>
        </w:rPr>
        <w:t>(</w:t>
      </w:r>
      <w:r w:rsidRPr="00E55EF4">
        <w:rPr>
          <w:rFonts w:ascii="Times New Roman" w:hAnsi="Times New Roman" w:cs="Times New Roman"/>
          <w:i/>
          <w:iCs/>
          <w:szCs w:val="32"/>
        </w:rPr>
        <w:t>t</w:t>
      </w:r>
      <w:r w:rsidRPr="00E55EF4">
        <w:rPr>
          <w:rFonts w:ascii="Times New Roman" w:hAnsi="Times New Roman" w:cs="Times New Roman"/>
          <w:szCs w:val="32"/>
        </w:rPr>
        <w:t xml:space="preserve">). For all initial conditions: </w:t>
      </w:r>
      <w:r w:rsidRPr="00E55EF4">
        <w:rPr>
          <w:rFonts w:ascii="Times New Roman" w:hAnsi="Times New Roman" w:cs="Times New Roman"/>
          <w:position w:val="-12"/>
        </w:rPr>
        <w:object w:dxaOrig="3820" w:dyaOrig="400" w14:anchorId="09D70CCA">
          <v:shape id="_x0000_i1044" type="#_x0000_t75" style="width:191.25pt;height:20.25pt" o:ole="">
            <v:imagedata r:id="rId55" o:title=""/>
          </v:shape>
          <o:OLEObject Type="Embed" ProgID="Equation.DSMT4" ShapeID="_x0000_i1044" DrawAspect="Content" ObjectID="_1819732308" r:id="rId56"/>
        </w:object>
      </w:r>
      <w:r w:rsidRPr="00E55EF4">
        <w:rPr>
          <w:rFonts w:ascii="Times New Roman" w:hAnsi="Times New Roman" w:cs="Times New Roman"/>
          <w:szCs w:val="32"/>
        </w:rPr>
        <w:t>.</w:t>
      </w:r>
    </w:p>
    <w:p w14:paraId="2E7C206D" w14:textId="77777777" w:rsidR="005C592B" w:rsidRDefault="005C592B" w:rsidP="005C592B">
      <w:pPr>
        <w:spacing w:line="360" w:lineRule="auto"/>
        <w:jc w:val="center"/>
        <w:rPr>
          <w:szCs w:val="32"/>
        </w:rPr>
      </w:pPr>
      <w:r>
        <w:rPr>
          <w:noProof/>
          <w:szCs w:val="32"/>
        </w:rPr>
        <w:drawing>
          <wp:inline distT="0" distB="0" distL="0" distR="0" wp14:anchorId="647F0A4D" wp14:editId="78BB1445">
            <wp:extent cx="4572000" cy="2647950"/>
            <wp:effectExtent l="0" t="0" r="0" b="0"/>
            <wp:docPr id="9389609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60950" name="Picture 938960950"/>
                    <pic:cNvPicPr/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9" cy="2647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4D38E" w14:textId="4D6800EB" w:rsidR="005C592B" w:rsidRPr="00E55EF4" w:rsidRDefault="005C592B" w:rsidP="005C592B">
      <w:pPr>
        <w:spacing w:line="360" w:lineRule="auto"/>
        <w:rPr>
          <w:rFonts w:ascii="Times New Roman" w:hAnsi="Times New Roman" w:cs="Times New Roman"/>
          <w:szCs w:val="32"/>
        </w:rPr>
      </w:pPr>
      <w:r w:rsidRPr="00E55EF4">
        <w:rPr>
          <w:rFonts w:ascii="Times New Roman" w:hAnsi="Times New Roman" w:cs="Times New Roman"/>
          <w:szCs w:val="32"/>
        </w:rPr>
        <w:t xml:space="preserve">Fig. 2.5.   Vector field: streamplot. </w:t>
      </w:r>
    </w:p>
    <w:p w14:paraId="1DBCE3D0" w14:textId="65A93879" w:rsidR="005C592B" w:rsidRPr="00E55EF4" w:rsidRDefault="005C592B" w:rsidP="005C592B">
      <w:pPr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E55EF4">
        <w:rPr>
          <w:rFonts w:ascii="Times New Roman" w:hAnsi="Times New Roman" w:cs="Times New Roman"/>
          <w:szCs w:val="32"/>
        </w:rPr>
        <w:lastRenderedPageBreak/>
        <w:t xml:space="preserve">The determinant is zero </w:t>
      </w:r>
      <w:r w:rsidRPr="00E55EF4">
        <w:rPr>
          <w:rFonts w:ascii="Times New Roman" w:hAnsi="Times New Roman" w:cs="Times New Roman"/>
          <w:position w:val="-12"/>
        </w:rPr>
        <w:object w:dxaOrig="1400" w:dyaOrig="400" w14:anchorId="695D8336">
          <v:shape id="_x0000_i1045" type="#_x0000_t75" style="width:69.75pt;height:20.25pt" o:ole="">
            <v:imagedata r:id="rId30" o:title=""/>
          </v:shape>
          <o:OLEObject Type="Embed" ProgID="Equation.DSMT4" ShapeID="_x0000_i1045" DrawAspect="Content" ObjectID="_1819732309" r:id="rId58"/>
        </w:object>
      </w:r>
      <w:r w:rsidRPr="00E55EF4">
        <w:rPr>
          <w:rFonts w:ascii="Times New Roman" w:hAnsi="Times New Roman" w:cs="Times New Roman"/>
        </w:rPr>
        <w:t xml:space="preserve"> </w:t>
      </w:r>
      <w:r w:rsidRPr="00E55EF4">
        <w:rPr>
          <w:rFonts w:ascii="Times New Roman" w:hAnsi="Times New Roman" w:cs="Times New Roman"/>
          <w:szCs w:val="32"/>
        </w:rPr>
        <w:t>and the eigenvalues are λ</w:t>
      </w:r>
      <w:r w:rsidRPr="00E55EF4">
        <w:rPr>
          <w:rFonts w:ascii="Times New Roman" w:hAnsi="Times New Roman" w:cs="Times New Roman"/>
          <w:szCs w:val="32"/>
          <w:vertAlign w:val="subscript"/>
        </w:rPr>
        <w:t>1</w:t>
      </w:r>
      <w:r w:rsidRPr="00E55EF4">
        <w:rPr>
          <w:rFonts w:ascii="Times New Roman" w:hAnsi="Times New Roman" w:cs="Times New Roman"/>
          <w:szCs w:val="32"/>
        </w:rPr>
        <w:t xml:space="preserve"> = -1 and λ</w:t>
      </w:r>
      <w:r w:rsidRPr="00E55EF4">
        <w:rPr>
          <w:rFonts w:ascii="Times New Roman" w:hAnsi="Times New Roman" w:cs="Times New Roman"/>
          <w:szCs w:val="32"/>
          <w:vertAlign w:val="subscript"/>
        </w:rPr>
        <w:t>2</w:t>
      </w:r>
      <w:r w:rsidRPr="00E55EF4">
        <w:rPr>
          <w:rFonts w:ascii="Times New Roman" w:hAnsi="Times New Roman" w:cs="Times New Roman"/>
          <w:szCs w:val="32"/>
        </w:rPr>
        <w:t xml:space="preserve"> = 0. One eigenvalue is real and negative and the other is zero. Therefore, there is an infinite number of equilibrium points along the </w:t>
      </w:r>
      <w:r w:rsidRPr="00E55EF4">
        <w:rPr>
          <w:rFonts w:ascii="Times New Roman" w:hAnsi="Times New Roman" w:cs="Times New Roman"/>
          <w:i/>
          <w:iCs/>
          <w:szCs w:val="32"/>
        </w:rPr>
        <w:t>y</w:t>
      </w:r>
      <w:r w:rsidRPr="00E55EF4">
        <w:rPr>
          <w:rFonts w:ascii="Times New Roman" w:hAnsi="Times New Roman" w:cs="Times New Roman"/>
          <w:szCs w:val="32"/>
        </w:rPr>
        <w:t>-axis (</w:t>
      </w:r>
      <w:r w:rsidRPr="00E55EF4">
        <w:rPr>
          <w:rFonts w:ascii="Times New Roman" w:hAnsi="Times New Roman" w:cs="Times New Roman"/>
          <w:i/>
          <w:iCs/>
          <w:szCs w:val="32"/>
        </w:rPr>
        <w:t>x</w:t>
      </w:r>
      <w:r w:rsidRPr="00E55EF4">
        <w:rPr>
          <w:rFonts w:ascii="Times New Roman" w:hAnsi="Times New Roman" w:cs="Times New Roman"/>
          <w:szCs w:val="32"/>
        </w:rPr>
        <w:t xml:space="preserve"> = 0). All trajectories, head towards</w:t>
      </w:r>
      <w:r w:rsidR="00E55EF4">
        <w:rPr>
          <w:rFonts w:ascii="Times New Roman" w:hAnsi="Times New Roman" w:cs="Times New Roman"/>
          <w:szCs w:val="32"/>
        </w:rPr>
        <w:t xml:space="preserve"> </w:t>
      </w:r>
      <w:r w:rsidRPr="00E55EF4">
        <w:rPr>
          <w:rFonts w:ascii="Times New Roman" w:hAnsi="Times New Roman" w:cs="Times New Roman"/>
          <w:i/>
          <w:iCs/>
          <w:szCs w:val="32"/>
        </w:rPr>
        <w:t>x</w:t>
      </w:r>
      <w:r w:rsidRPr="00E55EF4">
        <w:rPr>
          <w:rFonts w:ascii="Times New Roman" w:hAnsi="Times New Roman" w:cs="Times New Roman"/>
        </w:rPr>
        <w:t xml:space="preserve"> </w:t>
      </w:r>
      <w:r w:rsidRPr="00E55EF4">
        <w:rPr>
          <w:rFonts w:ascii="Times New Roman" w:hAnsi="Times New Roman" w:cs="Times New Roman"/>
          <w:szCs w:val="32"/>
        </w:rPr>
        <w:t xml:space="preserve">= 0 with constant </w:t>
      </w:r>
      <w:r w:rsidRPr="00E55EF4">
        <w:rPr>
          <w:rFonts w:ascii="Times New Roman" w:hAnsi="Times New Roman" w:cs="Times New Roman"/>
          <w:i/>
          <w:iCs/>
          <w:szCs w:val="32"/>
        </w:rPr>
        <w:t>y</w:t>
      </w:r>
      <w:r w:rsidRPr="00E55EF4">
        <w:rPr>
          <w:rFonts w:ascii="Times New Roman" w:hAnsi="Times New Roman" w:cs="Times New Roman"/>
          <w:szCs w:val="32"/>
        </w:rPr>
        <w:t xml:space="preserve">. </w:t>
      </w:r>
    </w:p>
    <w:p w14:paraId="727C6851" w14:textId="77777777" w:rsidR="005C592B" w:rsidRPr="007623DE" w:rsidRDefault="005C592B" w:rsidP="005C592B">
      <w:pPr>
        <w:spacing w:line="360" w:lineRule="auto"/>
        <w:rPr>
          <w:szCs w:val="32"/>
        </w:rPr>
      </w:pPr>
      <w:r>
        <w:rPr>
          <w:szCs w:val="32"/>
        </w:rPr>
        <w:tab/>
      </w:r>
    </w:p>
    <w:p w14:paraId="43D02109" w14:textId="27E866FB" w:rsidR="005C592B" w:rsidRDefault="005C592B" w:rsidP="00E55EF4">
      <w:pPr>
        <w:spacing w:line="360" w:lineRule="auto"/>
        <w:rPr>
          <w:szCs w:val="32"/>
        </w:rPr>
      </w:pPr>
      <w:r>
        <w:rPr>
          <w:rFonts w:cstheme="minorHAnsi"/>
          <w:b/>
          <w:bCs/>
          <w:color w:val="7030A0"/>
          <w:szCs w:val="32"/>
        </w:rPr>
        <w:br/>
      </w:r>
    </w:p>
    <w:p w14:paraId="13D9DC23" w14:textId="77777777" w:rsidR="008E42C8" w:rsidRPr="00AD5A2C" w:rsidRDefault="008E42C8" w:rsidP="00022D66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sectPr w:rsidR="008E42C8" w:rsidRPr="00AD5A2C">
      <w:footerReference w:type="default" r:id="rId5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EC516" w14:textId="77777777" w:rsidR="00980135" w:rsidRDefault="00980135" w:rsidP="00993DDE">
      <w:pPr>
        <w:spacing w:after="0" w:line="240" w:lineRule="auto"/>
      </w:pPr>
      <w:r>
        <w:separator/>
      </w:r>
    </w:p>
  </w:endnote>
  <w:endnote w:type="continuationSeparator" w:id="0">
    <w:p w14:paraId="7271DF60" w14:textId="77777777" w:rsidR="00980135" w:rsidRDefault="00980135" w:rsidP="00993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73341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A22D66" w14:textId="678BA025" w:rsidR="00993DDE" w:rsidRDefault="00993DD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8E95ED" w14:textId="77777777" w:rsidR="00993DDE" w:rsidRDefault="00993D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1FAD4" w14:textId="77777777" w:rsidR="00980135" w:rsidRDefault="00980135" w:rsidP="00993DDE">
      <w:pPr>
        <w:spacing w:after="0" w:line="240" w:lineRule="auto"/>
      </w:pPr>
      <w:r>
        <w:separator/>
      </w:r>
    </w:p>
  </w:footnote>
  <w:footnote w:type="continuationSeparator" w:id="0">
    <w:p w14:paraId="2B0EBE08" w14:textId="77777777" w:rsidR="00980135" w:rsidRDefault="00980135" w:rsidP="00993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04FC"/>
    <w:multiLevelType w:val="hybridMultilevel"/>
    <w:tmpl w:val="AE9AB8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12721"/>
    <w:multiLevelType w:val="hybridMultilevel"/>
    <w:tmpl w:val="C226DC9A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571E7389"/>
    <w:multiLevelType w:val="hybridMultilevel"/>
    <w:tmpl w:val="AE9AB8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7138E7"/>
    <w:multiLevelType w:val="hybridMultilevel"/>
    <w:tmpl w:val="22EABFE4"/>
    <w:lvl w:ilvl="0" w:tplc="09A203CC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8D11FA"/>
    <w:multiLevelType w:val="hybridMultilevel"/>
    <w:tmpl w:val="5B7E83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843966">
    <w:abstractNumId w:val="1"/>
  </w:num>
  <w:num w:numId="2" w16cid:durableId="77559278">
    <w:abstractNumId w:val="0"/>
  </w:num>
  <w:num w:numId="3" w16cid:durableId="584654442">
    <w:abstractNumId w:val="3"/>
  </w:num>
  <w:num w:numId="4" w16cid:durableId="628098554">
    <w:abstractNumId w:val="2"/>
  </w:num>
  <w:num w:numId="5" w16cid:durableId="9132483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20"/>
    <w:rsid w:val="000044D8"/>
    <w:rsid w:val="00011F41"/>
    <w:rsid w:val="000135E7"/>
    <w:rsid w:val="00014637"/>
    <w:rsid w:val="00022D66"/>
    <w:rsid w:val="000247A8"/>
    <w:rsid w:val="000251CB"/>
    <w:rsid w:val="00035A54"/>
    <w:rsid w:val="00035B7B"/>
    <w:rsid w:val="00066BEE"/>
    <w:rsid w:val="00067C5C"/>
    <w:rsid w:val="000704AD"/>
    <w:rsid w:val="000808C4"/>
    <w:rsid w:val="00084709"/>
    <w:rsid w:val="00084F3E"/>
    <w:rsid w:val="00084FB0"/>
    <w:rsid w:val="0008718F"/>
    <w:rsid w:val="00090240"/>
    <w:rsid w:val="00090270"/>
    <w:rsid w:val="00097703"/>
    <w:rsid w:val="000A0884"/>
    <w:rsid w:val="000A51A6"/>
    <w:rsid w:val="000B1510"/>
    <w:rsid w:val="000B7DEE"/>
    <w:rsid w:val="000C6FD4"/>
    <w:rsid w:val="000C79F2"/>
    <w:rsid w:val="000D70A4"/>
    <w:rsid w:val="000E17A4"/>
    <w:rsid w:val="000E24CD"/>
    <w:rsid w:val="000E6072"/>
    <w:rsid w:val="000F3B10"/>
    <w:rsid w:val="000F68CA"/>
    <w:rsid w:val="000F70D0"/>
    <w:rsid w:val="000F7D20"/>
    <w:rsid w:val="00101D76"/>
    <w:rsid w:val="00102139"/>
    <w:rsid w:val="00107A40"/>
    <w:rsid w:val="00115AB7"/>
    <w:rsid w:val="0012170D"/>
    <w:rsid w:val="00124DB7"/>
    <w:rsid w:val="001270DB"/>
    <w:rsid w:val="00130AC0"/>
    <w:rsid w:val="001351A7"/>
    <w:rsid w:val="00135F7E"/>
    <w:rsid w:val="00140606"/>
    <w:rsid w:val="00144112"/>
    <w:rsid w:val="00147B6D"/>
    <w:rsid w:val="00151440"/>
    <w:rsid w:val="00153BB2"/>
    <w:rsid w:val="0017145D"/>
    <w:rsid w:val="00172FCF"/>
    <w:rsid w:val="0018567C"/>
    <w:rsid w:val="0019233C"/>
    <w:rsid w:val="0019593F"/>
    <w:rsid w:val="001A3286"/>
    <w:rsid w:val="001A3B34"/>
    <w:rsid w:val="001B11BE"/>
    <w:rsid w:val="001B163A"/>
    <w:rsid w:val="001C2598"/>
    <w:rsid w:val="001C4533"/>
    <w:rsid w:val="001E46F3"/>
    <w:rsid w:val="001F1A96"/>
    <w:rsid w:val="001F4490"/>
    <w:rsid w:val="001F62B6"/>
    <w:rsid w:val="002026C6"/>
    <w:rsid w:val="00203A74"/>
    <w:rsid w:val="002059DC"/>
    <w:rsid w:val="00206A82"/>
    <w:rsid w:val="0022301B"/>
    <w:rsid w:val="00225DDA"/>
    <w:rsid w:val="00227708"/>
    <w:rsid w:val="002404EE"/>
    <w:rsid w:val="00243513"/>
    <w:rsid w:val="00243A00"/>
    <w:rsid w:val="00253B1B"/>
    <w:rsid w:val="00261FF3"/>
    <w:rsid w:val="0026289B"/>
    <w:rsid w:val="0027116E"/>
    <w:rsid w:val="002764A5"/>
    <w:rsid w:val="002823A1"/>
    <w:rsid w:val="00285A4D"/>
    <w:rsid w:val="00290433"/>
    <w:rsid w:val="002943B4"/>
    <w:rsid w:val="00294547"/>
    <w:rsid w:val="00294E01"/>
    <w:rsid w:val="002961B4"/>
    <w:rsid w:val="002B70F4"/>
    <w:rsid w:val="002C4BBB"/>
    <w:rsid w:val="002D0945"/>
    <w:rsid w:val="002D1AAC"/>
    <w:rsid w:val="002D2B2D"/>
    <w:rsid w:val="002D39F8"/>
    <w:rsid w:val="002D4089"/>
    <w:rsid w:val="002D7A99"/>
    <w:rsid w:val="002E03D4"/>
    <w:rsid w:val="002E0F8E"/>
    <w:rsid w:val="002E1362"/>
    <w:rsid w:val="002E20A5"/>
    <w:rsid w:val="002E27C9"/>
    <w:rsid w:val="002E2A43"/>
    <w:rsid w:val="0030016A"/>
    <w:rsid w:val="0030205B"/>
    <w:rsid w:val="003022DF"/>
    <w:rsid w:val="00302AFC"/>
    <w:rsid w:val="00316363"/>
    <w:rsid w:val="00316C6C"/>
    <w:rsid w:val="00316ECD"/>
    <w:rsid w:val="0032610F"/>
    <w:rsid w:val="0033465B"/>
    <w:rsid w:val="00334F3F"/>
    <w:rsid w:val="00337965"/>
    <w:rsid w:val="00337AF3"/>
    <w:rsid w:val="00340796"/>
    <w:rsid w:val="00344268"/>
    <w:rsid w:val="00344D4E"/>
    <w:rsid w:val="0035462E"/>
    <w:rsid w:val="00357360"/>
    <w:rsid w:val="00362B31"/>
    <w:rsid w:val="0036403E"/>
    <w:rsid w:val="00364540"/>
    <w:rsid w:val="003666D4"/>
    <w:rsid w:val="00376FC2"/>
    <w:rsid w:val="00377154"/>
    <w:rsid w:val="00381B3A"/>
    <w:rsid w:val="00384E62"/>
    <w:rsid w:val="003948EA"/>
    <w:rsid w:val="003A37B3"/>
    <w:rsid w:val="003A4ADA"/>
    <w:rsid w:val="003B1753"/>
    <w:rsid w:val="003B508E"/>
    <w:rsid w:val="003B5279"/>
    <w:rsid w:val="003C1B70"/>
    <w:rsid w:val="003C6D62"/>
    <w:rsid w:val="003D5ED2"/>
    <w:rsid w:val="003D604B"/>
    <w:rsid w:val="003D78FA"/>
    <w:rsid w:val="003D7C1A"/>
    <w:rsid w:val="003E09DF"/>
    <w:rsid w:val="003E0FAF"/>
    <w:rsid w:val="003E3470"/>
    <w:rsid w:val="003E3DFF"/>
    <w:rsid w:val="003E525F"/>
    <w:rsid w:val="003E5D55"/>
    <w:rsid w:val="003E7BA9"/>
    <w:rsid w:val="0040368B"/>
    <w:rsid w:val="004227E4"/>
    <w:rsid w:val="00435958"/>
    <w:rsid w:val="0043756E"/>
    <w:rsid w:val="00442541"/>
    <w:rsid w:val="00443679"/>
    <w:rsid w:val="0044445E"/>
    <w:rsid w:val="00445A60"/>
    <w:rsid w:val="00446DE8"/>
    <w:rsid w:val="00450BAB"/>
    <w:rsid w:val="00452F87"/>
    <w:rsid w:val="00465E9C"/>
    <w:rsid w:val="004725AE"/>
    <w:rsid w:val="00473293"/>
    <w:rsid w:val="004741F2"/>
    <w:rsid w:val="004753AB"/>
    <w:rsid w:val="00476ED6"/>
    <w:rsid w:val="004816C9"/>
    <w:rsid w:val="00485895"/>
    <w:rsid w:val="00490CE2"/>
    <w:rsid w:val="004B0DE2"/>
    <w:rsid w:val="004B52B2"/>
    <w:rsid w:val="004C0FF8"/>
    <w:rsid w:val="004D18FE"/>
    <w:rsid w:val="004D4984"/>
    <w:rsid w:val="004D5A6C"/>
    <w:rsid w:val="004E6AAD"/>
    <w:rsid w:val="004E716C"/>
    <w:rsid w:val="004F0339"/>
    <w:rsid w:val="004F06ED"/>
    <w:rsid w:val="004F24A5"/>
    <w:rsid w:val="004F7DC0"/>
    <w:rsid w:val="00503A19"/>
    <w:rsid w:val="00507250"/>
    <w:rsid w:val="005104AA"/>
    <w:rsid w:val="005124DB"/>
    <w:rsid w:val="00525300"/>
    <w:rsid w:val="00537E60"/>
    <w:rsid w:val="00541117"/>
    <w:rsid w:val="00542A45"/>
    <w:rsid w:val="00543389"/>
    <w:rsid w:val="00543639"/>
    <w:rsid w:val="00543AB5"/>
    <w:rsid w:val="00546580"/>
    <w:rsid w:val="00554558"/>
    <w:rsid w:val="00557A52"/>
    <w:rsid w:val="00583B4D"/>
    <w:rsid w:val="00590B4E"/>
    <w:rsid w:val="00596129"/>
    <w:rsid w:val="005A67F4"/>
    <w:rsid w:val="005A7F68"/>
    <w:rsid w:val="005B0B63"/>
    <w:rsid w:val="005B1CF6"/>
    <w:rsid w:val="005B29C5"/>
    <w:rsid w:val="005B30FA"/>
    <w:rsid w:val="005C103B"/>
    <w:rsid w:val="005C592B"/>
    <w:rsid w:val="005D2474"/>
    <w:rsid w:val="005D76F2"/>
    <w:rsid w:val="005E0BB8"/>
    <w:rsid w:val="005E0CED"/>
    <w:rsid w:val="005E22AC"/>
    <w:rsid w:val="005E335D"/>
    <w:rsid w:val="005E3376"/>
    <w:rsid w:val="006062C0"/>
    <w:rsid w:val="00611CDE"/>
    <w:rsid w:val="00613120"/>
    <w:rsid w:val="00616D67"/>
    <w:rsid w:val="0062259A"/>
    <w:rsid w:val="006228AA"/>
    <w:rsid w:val="006260D6"/>
    <w:rsid w:val="00627DF4"/>
    <w:rsid w:val="00636B24"/>
    <w:rsid w:val="00652837"/>
    <w:rsid w:val="00664114"/>
    <w:rsid w:val="00664C64"/>
    <w:rsid w:val="00675EC5"/>
    <w:rsid w:val="00676B5D"/>
    <w:rsid w:val="006851D1"/>
    <w:rsid w:val="006916EB"/>
    <w:rsid w:val="00695243"/>
    <w:rsid w:val="00696744"/>
    <w:rsid w:val="006C1C71"/>
    <w:rsid w:val="006D19E8"/>
    <w:rsid w:val="006D3B9C"/>
    <w:rsid w:val="006D448C"/>
    <w:rsid w:val="006D5A4D"/>
    <w:rsid w:val="006E0FDD"/>
    <w:rsid w:val="006E426C"/>
    <w:rsid w:val="006E743F"/>
    <w:rsid w:val="006F0209"/>
    <w:rsid w:val="006F6C89"/>
    <w:rsid w:val="00706D0E"/>
    <w:rsid w:val="00722880"/>
    <w:rsid w:val="007350E8"/>
    <w:rsid w:val="0073594F"/>
    <w:rsid w:val="007414F6"/>
    <w:rsid w:val="0074438D"/>
    <w:rsid w:val="0074606D"/>
    <w:rsid w:val="0075773C"/>
    <w:rsid w:val="0076040E"/>
    <w:rsid w:val="007678F2"/>
    <w:rsid w:val="00767A9A"/>
    <w:rsid w:val="00775DFD"/>
    <w:rsid w:val="00775EAE"/>
    <w:rsid w:val="0077738A"/>
    <w:rsid w:val="00783C24"/>
    <w:rsid w:val="00784450"/>
    <w:rsid w:val="00787BE1"/>
    <w:rsid w:val="007971C5"/>
    <w:rsid w:val="007A2D6B"/>
    <w:rsid w:val="007C2B99"/>
    <w:rsid w:val="007C58A4"/>
    <w:rsid w:val="007D0776"/>
    <w:rsid w:val="007D1870"/>
    <w:rsid w:val="007D3494"/>
    <w:rsid w:val="007E73C3"/>
    <w:rsid w:val="0080677B"/>
    <w:rsid w:val="00810ADB"/>
    <w:rsid w:val="0081131C"/>
    <w:rsid w:val="008205F5"/>
    <w:rsid w:val="00820C8E"/>
    <w:rsid w:val="00822CAB"/>
    <w:rsid w:val="008234C5"/>
    <w:rsid w:val="00831BB4"/>
    <w:rsid w:val="00833C81"/>
    <w:rsid w:val="0083572E"/>
    <w:rsid w:val="0084246E"/>
    <w:rsid w:val="00842495"/>
    <w:rsid w:val="008425F5"/>
    <w:rsid w:val="00846C5E"/>
    <w:rsid w:val="008517C5"/>
    <w:rsid w:val="0085198C"/>
    <w:rsid w:val="00852010"/>
    <w:rsid w:val="00856F43"/>
    <w:rsid w:val="00857F4F"/>
    <w:rsid w:val="00860F0A"/>
    <w:rsid w:val="00862DC5"/>
    <w:rsid w:val="00872BAD"/>
    <w:rsid w:val="00875253"/>
    <w:rsid w:val="008802E6"/>
    <w:rsid w:val="00882D26"/>
    <w:rsid w:val="008870A9"/>
    <w:rsid w:val="008932E3"/>
    <w:rsid w:val="008A7466"/>
    <w:rsid w:val="008B3E6F"/>
    <w:rsid w:val="008B6F0A"/>
    <w:rsid w:val="008C0A32"/>
    <w:rsid w:val="008C2710"/>
    <w:rsid w:val="008C38C1"/>
    <w:rsid w:val="008C468C"/>
    <w:rsid w:val="008C71CE"/>
    <w:rsid w:val="008C7ECA"/>
    <w:rsid w:val="008D1A54"/>
    <w:rsid w:val="008D283A"/>
    <w:rsid w:val="008E1D41"/>
    <w:rsid w:val="008E42C8"/>
    <w:rsid w:val="008F1C65"/>
    <w:rsid w:val="008F7222"/>
    <w:rsid w:val="00902511"/>
    <w:rsid w:val="00902A7D"/>
    <w:rsid w:val="0090782C"/>
    <w:rsid w:val="00950596"/>
    <w:rsid w:val="009538DD"/>
    <w:rsid w:val="00960AC8"/>
    <w:rsid w:val="0096632F"/>
    <w:rsid w:val="00970CB5"/>
    <w:rsid w:val="00975BBA"/>
    <w:rsid w:val="009767B4"/>
    <w:rsid w:val="00980135"/>
    <w:rsid w:val="00986A20"/>
    <w:rsid w:val="00993DDE"/>
    <w:rsid w:val="009A230C"/>
    <w:rsid w:val="009B1BD7"/>
    <w:rsid w:val="009B2390"/>
    <w:rsid w:val="009B3BC8"/>
    <w:rsid w:val="009B3E22"/>
    <w:rsid w:val="009B572C"/>
    <w:rsid w:val="009B6AE9"/>
    <w:rsid w:val="009C268B"/>
    <w:rsid w:val="009C37C0"/>
    <w:rsid w:val="009C4FC5"/>
    <w:rsid w:val="009D1608"/>
    <w:rsid w:val="009D5A00"/>
    <w:rsid w:val="009D675A"/>
    <w:rsid w:val="009D7035"/>
    <w:rsid w:val="009E00B0"/>
    <w:rsid w:val="009E014E"/>
    <w:rsid w:val="009E1053"/>
    <w:rsid w:val="009E115F"/>
    <w:rsid w:val="009E5B9E"/>
    <w:rsid w:val="009E5C42"/>
    <w:rsid w:val="009E7EC4"/>
    <w:rsid w:val="009F2802"/>
    <w:rsid w:val="009F4DB3"/>
    <w:rsid w:val="00A06F2C"/>
    <w:rsid w:val="00A10BCC"/>
    <w:rsid w:val="00A2041E"/>
    <w:rsid w:val="00A20448"/>
    <w:rsid w:val="00A20D06"/>
    <w:rsid w:val="00A265A1"/>
    <w:rsid w:val="00A266D5"/>
    <w:rsid w:val="00A30B7D"/>
    <w:rsid w:val="00A31665"/>
    <w:rsid w:val="00A376B4"/>
    <w:rsid w:val="00A422B5"/>
    <w:rsid w:val="00A57B12"/>
    <w:rsid w:val="00A67074"/>
    <w:rsid w:val="00A670DE"/>
    <w:rsid w:val="00A70000"/>
    <w:rsid w:val="00A76305"/>
    <w:rsid w:val="00A76634"/>
    <w:rsid w:val="00A776DF"/>
    <w:rsid w:val="00A90BFA"/>
    <w:rsid w:val="00A94E07"/>
    <w:rsid w:val="00A94E85"/>
    <w:rsid w:val="00AA2A87"/>
    <w:rsid w:val="00AA6753"/>
    <w:rsid w:val="00AA74C1"/>
    <w:rsid w:val="00AB151C"/>
    <w:rsid w:val="00AB4609"/>
    <w:rsid w:val="00AC2FC5"/>
    <w:rsid w:val="00AC7D85"/>
    <w:rsid w:val="00AD3AA5"/>
    <w:rsid w:val="00AD5A2C"/>
    <w:rsid w:val="00AD68A7"/>
    <w:rsid w:val="00AE3CE9"/>
    <w:rsid w:val="00AE5ECA"/>
    <w:rsid w:val="00AF7D36"/>
    <w:rsid w:val="00B10F9F"/>
    <w:rsid w:val="00B5191A"/>
    <w:rsid w:val="00B60FF6"/>
    <w:rsid w:val="00B67D6E"/>
    <w:rsid w:val="00B762C1"/>
    <w:rsid w:val="00B82EF1"/>
    <w:rsid w:val="00B83402"/>
    <w:rsid w:val="00B87132"/>
    <w:rsid w:val="00B92BE1"/>
    <w:rsid w:val="00B9479B"/>
    <w:rsid w:val="00BA523D"/>
    <w:rsid w:val="00BB0026"/>
    <w:rsid w:val="00BB0204"/>
    <w:rsid w:val="00BB1EC6"/>
    <w:rsid w:val="00BB41F6"/>
    <w:rsid w:val="00BB4CF1"/>
    <w:rsid w:val="00BB7002"/>
    <w:rsid w:val="00BC4491"/>
    <w:rsid w:val="00BC54AA"/>
    <w:rsid w:val="00BC7E1C"/>
    <w:rsid w:val="00BD159E"/>
    <w:rsid w:val="00BE6343"/>
    <w:rsid w:val="00C00AC4"/>
    <w:rsid w:val="00C06CD3"/>
    <w:rsid w:val="00C06F56"/>
    <w:rsid w:val="00C1245D"/>
    <w:rsid w:val="00C15127"/>
    <w:rsid w:val="00C23D14"/>
    <w:rsid w:val="00C30B28"/>
    <w:rsid w:val="00C30C38"/>
    <w:rsid w:val="00C32A83"/>
    <w:rsid w:val="00C336AA"/>
    <w:rsid w:val="00C453CF"/>
    <w:rsid w:val="00C45EA0"/>
    <w:rsid w:val="00C535B3"/>
    <w:rsid w:val="00C54490"/>
    <w:rsid w:val="00C62D48"/>
    <w:rsid w:val="00C63A4E"/>
    <w:rsid w:val="00C66001"/>
    <w:rsid w:val="00C7095C"/>
    <w:rsid w:val="00C71274"/>
    <w:rsid w:val="00C74BD9"/>
    <w:rsid w:val="00C756C9"/>
    <w:rsid w:val="00C764F1"/>
    <w:rsid w:val="00C76996"/>
    <w:rsid w:val="00C77189"/>
    <w:rsid w:val="00C80C4A"/>
    <w:rsid w:val="00C817C1"/>
    <w:rsid w:val="00C8731D"/>
    <w:rsid w:val="00C94087"/>
    <w:rsid w:val="00C94A17"/>
    <w:rsid w:val="00C95204"/>
    <w:rsid w:val="00CA43B7"/>
    <w:rsid w:val="00CB1017"/>
    <w:rsid w:val="00CB3551"/>
    <w:rsid w:val="00CD33E3"/>
    <w:rsid w:val="00CE0541"/>
    <w:rsid w:val="00CE3626"/>
    <w:rsid w:val="00CE3FB5"/>
    <w:rsid w:val="00CF378A"/>
    <w:rsid w:val="00CF7865"/>
    <w:rsid w:val="00D10F9E"/>
    <w:rsid w:val="00D21C81"/>
    <w:rsid w:val="00D23F5E"/>
    <w:rsid w:val="00D3158C"/>
    <w:rsid w:val="00D326E1"/>
    <w:rsid w:val="00D3447A"/>
    <w:rsid w:val="00D378A3"/>
    <w:rsid w:val="00D418D4"/>
    <w:rsid w:val="00D46093"/>
    <w:rsid w:val="00D5466F"/>
    <w:rsid w:val="00D557D7"/>
    <w:rsid w:val="00D56516"/>
    <w:rsid w:val="00D57AA5"/>
    <w:rsid w:val="00D60893"/>
    <w:rsid w:val="00D60CE5"/>
    <w:rsid w:val="00D62D60"/>
    <w:rsid w:val="00D7362C"/>
    <w:rsid w:val="00D816D3"/>
    <w:rsid w:val="00D849D5"/>
    <w:rsid w:val="00D94D49"/>
    <w:rsid w:val="00DA6DCA"/>
    <w:rsid w:val="00DA7947"/>
    <w:rsid w:val="00DB4E6D"/>
    <w:rsid w:val="00DB5F7D"/>
    <w:rsid w:val="00DC1AD1"/>
    <w:rsid w:val="00DC1AE6"/>
    <w:rsid w:val="00DC4710"/>
    <w:rsid w:val="00DC543A"/>
    <w:rsid w:val="00DC67EF"/>
    <w:rsid w:val="00DD0332"/>
    <w:rsid w:val="00DD266F"/>
    <w:rsid w:val="00DD529F"/>
    <w:rsid w:val="00DE1B58"/>
    <w:rsid w:val="00DE1BB2"/>
    <w:rsid w:val="00DF5156"/>
    <w:rsid w:val="00DF7A8D"/>
    <w:rsid w:val="00E00CCA"/>
    <w:rsid w:val="00E11ED3"/>
    <w:rsid w:val="00E13E8B"/>
    <w:rsid w:val="00E16657"/>
    <w:rsid w:val="00E16772"/>
    <w:rsid w:val="00E17EF7"/>
    <w:rsid w:val="00E21F45"/>
    <w:rsid w:val="00E318F9"/>
    <w:rsid w:val="00E342E2"/>
    <w:rsid w:val="00E37830"/>
    <w:rsid w:val="00E407C3"/>
    <w:rsid w:val="00E43B90"/>
    <w:rsid w:val="00E444EE"/>
    <w:rsid w:val="00E44915"/>
    <w:rsid w:val="00E52CCF"/>
    <w:rsid w:val="00E53061"/>
    <w:rsid w:val="00E5351D"/>
    <w:rsid w:val="00E55EF4"/>
    <w:rsid w:val="00E571AE"/>
    <w:rsid w:val="00E62312"/>
    <w:rsid w:val="00E63F9D"/>
    <w:rsid w:val="00E66B6F"/>
    <w:rsid w:val="00E73354"/>
    <w:rsid w:val="00E77A03"/>
    <w:rsid w:val="00E806E9"/>
    <w:rsid w:val="00E81910"/>
    <w:rsid w:val="00E8214D"/>
    <w:rsid w:val="00E8399D"/>
    <w:rsid w:val="00E87FDE"/>
    <w:rsid w:val="00E92E6A"/>
    <w:rsid w:val="00E930CF"/>
    <w:rsid w:val="00E94DF1"/>
    <w:rsid w:val="00E95045"/>
    <w:rsid w:val="00E973AA"/>
    <w:rsid w:val="00EA0EE3"/>
    <w:rsid w:val="00EA6634"/>
    <w:rsid w:val="00EB1398"/>
    <w:rsid w:val="00EB1DA7"/>
    <w:rsid w:val="00EB2E0E"/>
    <w:rsid w:val="00EB61CC"/>
    <w:rsid w:val="00EC5B5B"/>
    <w:rsid w:val="00EC7DBB"/>
    <w:rsid w:val="00ED1009"/>
    <w:rsid w:val="00ED63FC"/>
    <w:rsid w:val="00EE13B8"/>
    <w:rsid w:val="00EE4585"/>
    <w:rsid w:val="00EE563A"/>
    <w:rsid w:val="00EF37ED"/>
    <w:rsid w:val="00F000B2"/>
    <w:rsid w:val="00F00317"/>
    <w:rsid w:val="00F00425"/>
    <w:rsid w:val="00F0372E"/>
    <w:rsid w:val="00F07A4B"/>
    <w:rsid w:val="00F16D7E"/>
    <w:rsid w:val="00F357C0"/>
    <w:rsid w:val="00F37BAB"/>
    <w:rsid w:val="00F37E1D"/>
    <w:rsid w:val="00F40DB6"/>
    <w:rsid w:val="00F44FF3"/>
    <w:rsid w:val="00F4673C"/>
    <w:rsid w:val="00F50DDD"/>
    <w:rsid w:val="00F51350"/>
    <w:rsid w:val="00F52F35"/>
    <w:rsid w:val="00F55EC9"/>
    <w:rsid w:val="00F6230E"/>
    <w:rsid w:val="00F657F3"/>
    <w:rsid w:val="00F725CC"/>
    <w:rsid w:val="00F8176F"/>
    <w:rsid w:val="00F83EE0"/>
    <w:rsid w:val="00F9010C"/>
    <w:rsid w:val="00FA169B"/>
    <w:rsid w:val="00FA2FE2"/>
    <w:rsid w:val="00FA3072"/>
    <w:rsid w:val="00FA4AB5"/>
    <w:rsid w:val="00FB24C9"/>
    <w:rsid w:val="00FB5391"/>
    <w:rsid w:val="00FB5991"/>
    <w:rsid w:val="00FB6CD7"/>
    <w:rsid w:val="00FC0814"/>
    <w:rsid w:val="00FD6E89"/>
    <w:rsid w:val="00FD71D3"/>
    <w:rsid w:val="00FF0637"/>
    <w:rsid w:val="00FF4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876FC"/>
  <w15:chartTrackingRefBased/>
  <w15:docId w15:val="{0467C928-8694-40BF-AC42-A1DAB611D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32"/>
        <w:szCs w:val="22"/>
        <w:lang w:val="en-AU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DDE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3DDE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993D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9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DD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DDE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C6FD4"/>
    <w:pPr>
      <w:ind w:left="720"/>
      <w:contextualSpacing/>
    </w:pPr>
  </w:style>
  <w:style w:type="table" w:styleId="TableGrid">
    <w:name w:val="Table Grid"/>
    <w:basedOn w:val="TableNormal"/>
    <w:uiPriority w:val="59"/>
    <w:rsid w:val="00435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63A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4.wmf"/><Relationship Id="rId26" Type="http://schemas.openxmlformats.org/officeDocument/2006/relationships/oleObject" Target="embeddings/oleObject6.bin"/><Relationship Id="rId39" Type="http://schemas.openxmlformats.org/officeDocument/2006/relationships/oleObject" Target="embeddings/oleObject12.bin"/><Relationship Id="rId21" Type="http://schemas.openxmlformats.org/officeDocument/2006/relationships/image" Target="media/image6.wmf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16.bin"/><Relationship Id="rId50" Type="http://schemas.openxmlformats.org/officeDocument/2006/relationships/image" Target="media/image22.wmf"/><Relationship Id="rId55" Type="http://schemas.openxmlformats.org/officeDocument/2006/relationships/image" Target="media/image25.w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wmf"/><Relationship Id="rId20" Type="http://schemas.openxmlformats.org/officeDocument/2006/relationships/image" Target="media/image5.png"/><Relationship Id="rId29" Type="http://schemas.openxmlformats.org/officeDocument/2006/relationships/image" Target="media/image11.png"/><Relationship Id="rId41" Type="http://schemas.openxmlformats.org/officeDocument/2006/relationships/oleObject" Target="embeddings/oleObject13.bin"/><Relationship Id="rId54" Type="http://schemas.openxmlformats.org/officeDocument/2006/relationships/oleObject" Target="embeddings/oleObject19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b8eJb5uwNZI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3.wmf"/><Relationship Id="rId37" Type="http://schemas.openxmlformats.org/officeDocument/2006/relationships/oleObject" Target="embeddings/oleObject11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5.bin"/><Relationship Id="rId53" Type="http://schemas.openxmlformats.org/officeDocument/2006/relationships/image" Target="media/image24.png"/><Relationship Id="rId58" Type="http://schemas.openxmlformats.org/officeDocument/2006/relationships/oleObject" Target="embeddings/oleObject21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image" Target="media/image7.png"/><Relationship Id="rId28" Type="http://schemas.openxmlformats.org/officeDocument/2006/relationships/oleObject" Target="embeddings/oleObject7.bin"/><Relationship Id="rId36" Type="http://schemas.openxmlformats.org/officeDocument/2006/relationships/image" Target="media/image15.wmf"/><Relationship Id="rId49" Type="http://schemas.openxmlformats.org/officeDocument/2006/relationships/oleObject" Target="embeddings/oleObject17.bin"/><Relationship Id="rId57" Type="http://schemas.openxmlformats.org/officeDocument/2006/relationships/image" Target="media/image26.png"/><Relationship Id="rId61" Type="http://schemas.openxmlformats.org/officeDocument/2006/relationships/theme" Target="theme/theme1.xml"/><Relationship Id="rId10" Type="http://schemas.openxmlformats.org/officeDocument/2006/relationships/hyperlink" Target="https://github.com/D-Arora/Doing-Physics-With-Matlab/tree/master/mpScripts" TargetMode="External"/><Relationship Id="rId19" Type="http://schemas.openxmlformats.org/officeDocument/2006/relationships/oleObject" Target="embeddings/oleObject4.bin"/><Relationship Id="rId31" Type="http://schemas.openxmlformats.org/officeDocument/2006/relationships/oleObject" Target="embeddings/oleObject8.bin"/><Relationship Id="rId44" Type="http://schemas.openxmlformats.org/officeDocument/2006/relationships/image" Target="media/image19.wmf"/><Relationship Id="rId52" Type="http://schemas.openxmlformats.org/officeDocument/2006/relationships/image" Target="media/image23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u/3/folders/1j09aAhfrVYpiMavajrgSvUMc89ksF9Jb" TargetMode="External"/><Relationship Id="rId14" Type="http://schemas.openxmlformats.org/officeDocument/2006/relationships/image" Target="media/image2.wmf"/><Relationship Id="rId22" Type="http://schemas.openxmlformats.org/officeDocument/2006/relationships/oleObject" Target="embeddings/oleObject5.bin"/><Relationship Id="rId27" Type="http://schemas.openxmlformats.org/officeDocument/2006/relationships/image" Target="media/image10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0.bin"/><Relationship Id="rId43" Type="http://schemas.openxmlformats.org/officeDocument/2006/relationships/oleObject" Target="embeddings/oleObject14.bin"/><Relationship Id="rId48" Type="http://schemas.openxmlformats.org/officeDocument/2006/relationships/image" Target="media/image21.wmf"/><Relationship Id="rId56" Type="http://schemas.openxmlformats.org/officeDocument/2006/relationships/oleObject" Target="embeddings/oleObject20.bin"/><Relationship Id="rId8" Type="http://schemas.openxmlformats.org/officeDocument/2006/relationships/hyperlink" Target="https://d-arora.github.io/Doing-Physics-With-Matlab/" TargetMode="External"/><Relationship Id="rId51" Type="http://schemas.openxmlformats.org/officeDocument/2006/relationships/oleObject" Target="embeddings/oleObject18.bin"/><Relationship Id="rId3" Type="http://schemas.openxmlformats.org/officeDocument/2006/relationships/styles" Target="styles.xml"/><Relationship Id="rId12" Type="http://schemas.openxmlformats.org/officeDocument/2006/relationships/image" Target="media/image1.wmf"/><Relationship Id="rId17" Type="http://schemas.openxmlformats.org/officeDocument/2006/relationships/oleObject" Target="embeddings/oleObject3.bin"/><Relationship Id="rId25" Type="http://schemas.openxmlformats.org/officeDocument/2006/relationships/image" Target="media/image9.wmf"/><Relationship Id="rId33" Type="http://schemas.openxmlformats.org/officeDocument/2006/relationships/oleObject" Target="embeddings/oleObject9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ED76D-B9BC-4717-8EC2-8D7599AAF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690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Dynamical Systems</vt:lpstr>
    </vt:vector>
  </TitlesOfParts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Dynamical Systems</dc:title>
  <dc:subject/>
  <dc:creator>Ian Cooper</dc:creator>
  <cp:keywords>saddle point, 2D dynamical systems, linear planaer systems, python physics, Dynamical Systems, computational physics, simulations, bifurcations, ODEs</cp:keywords>
  <dc:description/>
  <cp:lastModifiedBy>Ian Cooper</cp:lastModifiedBy>
  <cp:revision>8</cp:revision>
  <cp:lastPrinted>2025-09-11T05:10:00Z</cp:lastPrinted>
  <dcterms:created xsi:type="dcterms:W3CDTF">2025-09-14T20:56:00Z</dcterms:created>
  <dcterms:modified xsi:type="dcterms:W3CDTF">2025-09-18T10:22:00Z</dcterms:modified>
  <cp:category>Dynamical Systems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