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54EE" w14:textId="3C0CDE21" w:rsidR="00AC56F9" w:rsidRDefault="00AC56F9" w:rsidP="00AC56F9">
      <w:pPr>
        <w:pStyle w:val="NoSpacing"/>
        <w:spacing w:line="360" w:lineRule="auto"/>
      </w:pPr>
      <w:hyperlink r:id="rId8" w:history="1">
        <w:r w:rsidRPr="00D95424">
          <w:rPr>
            <w:rStyle w:val="Hyperlink"/>
            <w:rFonts w:ascii="Bookman Old Style" w:hAnsi="Bookman Old Style" w:cs="Times New Roman"/>
            <w:b/>
            <w:bCs/>
            <w:color w:val="0000FF"/>
            <w:sz w:val="40"/>
            <w:szCs w:val="40"/>
          </w:rPr>
          <w:t>DOING PHYSICS WITH PYTHON</w:t>
        </w:r>
      </w:hyperlink>
    </w:p>
    <w:p w14:paraId="6AC2CFBD" w14:textId="77777777" w:rsidR="002B4AF0" w:rsidRDefault="002B4AF0" w:rsidP="00AC56F9">
      <w:pPr>
        <w:pStyle w:val="NoSpacing"/>
        <w:spacing w:line="360" w:lineRule="auto"/>
        <w:rPr>
          <w:rFonts w:ascii="Bookman Old Style" w:hAnsi="Bookman Old Style" w:cs="Times New Roman"/>
          <w:b/>
          <w:bCs/>
          <w:color w:val="0000FF"/>
          <w:sz w:val="40"/>
          <w:szCs w:val="40"/>
        </w:rPr>
      </w:pPr>
    </w:p>
    <w:p w14:paraId="4CB49244" w14:textId="77777777" w:rsidR="002B4AF0" w:rsidRDefault="002B4AF0" w:rsidP="002B4AF0">
      <w:pPr>
        <w:pStyle w:val="NoSpacing"/>
        <w:spacing w:line="360" w:lineRule="auto"/>
        <w:jc w:val="center"/>
        <w:rPr>
          <w:rFonts w:ascii="Bookman Old Style" w:hAnsi="Bookman Old Style" w:cs="Times New Roman"/>
          <w:b/>
          <w:bCs/>
          <w:color w:val="7030A0"/>
        </w:rPr>
      </w:pPr>
      <w:r w:rsidRPr="002B4AF0">
        <w:rPr>
          <w:rFonts w:ascii="Bookman Old Style" w:hAnsi="Bookman Old Style" w:cs="Times New Roman"/>
          <w:b/>
          <w:bCs/>
          <w:color w:val="7030A0"/>
        </w:rPr>
        <w:t>IZHIKEVICH MODEL FOR ACTION POTENTIALS</w:t>
      </w:r>
    </w:p>
    <w:p w14:paraId="51D93C59" w14:textId="723A96B5" w:rsidR="002B4AF0" w:rsidRPr="002B4AF0" w:rsidRDefault="002B4AF0" w:rsidP="002B4AF0">
      <w:pPr>
        <w:pStyle w:val="NoSpacing"/>
        <w:spacing w:line="360" w:lineRule="auto"/>
        <w:jc w:val="center"/>
        <w:rPr>
          <w:rFonts w:ascii="Bookman Old Style" w:hAnsi="Bookman Old Style" w:cs="Times New Roman"/>
          <w:b/>
          <w:bCs/>
          <w:color w:val="7030A0"/>
        </w:rPr>
      </w:pPr>
      <w:r w:rsidRPr="002B4AF0">
        <w:rPr>
          <w:rFonts w:ascii="Bookman Old Style" w:hAnsi="Bookman Old Style" w:cs="Times New Roman"/>
          <w:b/>
          <w:bCs/>
          <w:color w:val="7030A0"/>
        </w:rPr>
        <w:t xml:space="preserve"> AND SPIKE TRAINS</w:t>
      </w:r>
    </w:p>
    <w:p w14:paraId="2D4798F5" w14:textId="77777777" w:rsidR="002B4AF0" w:rsidRDefault="002B4AF0" w:rsidP="00AC56F9">
      <w:pPr>
        <w:pStyle w:val="NoSpacing"/>
        <w:spacing w:line="360" w:lineRule="auto"/>
        <w:rPr>
          <w:rFonts w:ascii="Bookman Old Style" w:hAnsi="Bookman Old Style" w:cs="Times New Roman"/>
          <w:b/>
          <w:bCs/>
          <w:color w:val="0000FF"/>
          <w:sz w:val="40"/>
          <w:szCs w:val="40"/>
        </w:rPr>
      </w:pPr>
    </w:p>
    <w:p w14:paraId="7FAEAD9D" w14:textId="4EA8656B" w:rsidR="00AC56F9" w:rsidRDefault="00AC56F9" w:rsidP="00AC56F9">
      <w:pPr>
        <w:pStyle w:val="NoSpacing"/>
        <w:spacing w:line="360" w:lineRule="auto"/>
        <w:rPr>
          <w:b/>
          <w:color w:val="000000"/>
        </w:rPr>
      </w:pPr>
      <w:r>
        <w:rPr>
          <w:b/>
          <w:color w:val="000000"/>
        </w:rPr>
        <w:t>Ian Cooper</w:t>
      </w:r>
    </w:p>
    <w:p w14:paraId="584CEE2C" w14:textId="4B2E9A53" w:rsidR="00AC56F9" w:rsidRPr="00AC56F9" w:rsidRDefault="00AC56F9" w:rsidP="00AC56F9">
      <w:pPr>
        <w:pStyle w:val="NoSpacing"/>
        <w:spacing w:line="360" w:lineRule="auto"/>
        <w:rPr>
          <w:bCs/>
          <w:color w:val="000000"/>
        </w:rPr>
      </w:pPr>
      <w:r w:rsidRPr="00AC56F9">
        <w:rPr>
          <w:bCs/>
          <w:color w:val="000000"/>
        </w:rPr>
        <w:t>Any comments, suggestions or corrections, please email me at</w:t>
      </w:r>
    </w:p>
    <w:p w14:paraId="6B475140" w14:textId="77777777" w:rsidR="00AC56F9" w:rsidRPr="00873481" w:rsidRDefault="00AC56F9" w:rsidP="00AC56F9">
      <w:pPr>
        <w:pStyle w:val="NoSpacing"/>
        <w:spacing w:line="360" w:lineRule="auto"/>
        <w:rPr>
          <w:b/>
          <w:color w:val="000000" w:themeColor="text1"/>
        </w:rPr>
      </w:pPr>
      <w:r w:rsidRPr="00873481">
        <w:rPr>
          <w:b/>
          <w:color w:val="000000" w:themeColor="text1"/>
        </w:rPr>
        <w:t>matlabvisualphysics@gmail.com</w:t>
      </w:r>
    </w:p>
    <w:p w14:paraId="2A04EFC6" w14:textId="77777777" w:rsidR="00AC56F9" w:rsidRDefault="00AC56F9" w:rsidP="00AC56F9">
      <w:pPr>
        <w:pStyle w:val="NoSpacing"/>
        <w:spacing w:line="360" w:lineRule="auto"/>
        <w:rPr>
          <w:rFonts w:ascii="Times New Roman" w:hAnsi="Times New Roman" w:cs="Times New Roman"/>
          <w:b/>
          <w:color w:val="0000FF"/>
        </w:rPr>
      </w:pPr>
    </w:p>
    <w:p w14:paraId="2C4E51EA" w14:textId="77777777" w:rsidR="00D34C66" w:rsidRDefault="00D34C66" w:rsidP="00AC56F9">
      <w:pPr>
        <w:pStyle w:val="NoSpacing"/>
        <w:spacing w:line="360" w:lineRule="auto"/>
        <w:rPr>
          <w:rFonts w:ascii="Times New Roman" w:hAnsi="Times New Roman" w:cs="Times New Roman"/>
          <w:b/>
          <w:color w:val="0000FF"/>
        </w:rPr>
      </w:pPr>
    </w:p>
    <w:p w14:paraId="1A6F4B95" w14:textId="77777777" w:rsidR="00AC56F9" w:rsidRDefault="00AC56F9" w:rsidP="00AC56F9">
      <w:pPr>
        <w:pStyle w:val="NoSpacing"/>
        <w:spacing w:line="360" w:lineRule="auto"/>
        <w:rPr>
          <w:b/>
          <w:color w:val="7030A0"/>
          <w:sz w:val="36"/>
          <w:szCs w:val="24"/>
        </w:rPr>
      </w:pPr>
      <w:r>
        <w:rPr>
          <w:b/>
          <w:color w:val="7030A0"/>
          <w:sz w:val="36"/>
          <w:szCs w:val="24"/>
        </w:rPr>
        <w:t>DOWNLOAD DIRECTORIES FOR PYTHON CODE</w:t>
      </w:r>
    </w:p>
    <w:p w14:paraId="3AB36600" w14:textId="77777777" w:rsidR="00AC56F9" w:rsidRDefault="00AC56F9" w:rsidP="00AC56F9">
      <w:pPr>
        <w:pStyle w:val="NoSpacing"/>
        <w:spacing w:line="360" w:lineRule="auto"/>
      </w:pPr>
      <w:r>
        <w:rPr>
          <w:rFonts w:ascii="Bookman Old Style" w:hAnsi="Bookman Old Style" w:cs="Tahoma"/>
          <w:b/>
        </w:rPr>
        <w:tab/>
      </w:r>
      <w:hyperlink r:id="rId9" w:history="1">
        <w:r w:rsidRPr="00D95424">
          <w:rPr>
            <w:rStyle w:val="Hyperlink"/>
            <w:rFonts w:ascii="Bookman Old Style" w:hAnsi="Bookman Old Style" w:cs="Tahoma"/>
            <w:b/>
            <w:color w:val="0000FF"/>
          </w:rPr>
          <w:t>Google drive</w:t>
        </w:r>
      </w:hyperlink>
      <w:r w:rsidRPr="00D95424">
        <w:rPr>
          <w:color w:val="0000FF"/>
        </w:rPr>
        <w:t xml:space="preserve">               </w:t>
      </w:r>
      <w:r w:rsidRPr="00D95424">
        <w:rPr>
          <w:rFonts w:ascii="Bookman Old Style" w:hAnsi="Bookman Old Style"/>
          <w:b/>
          <w:color w:val="0000FF"/>
          <w:lang w:eastAsia="en-US"/>
        </w:rPr>
        <w:tab/>
      </w:r>
      <w:hyperlink r:id="rId10" w:history="1">
        <w:r w:rsidRPr="00D95424">
          <w:rPr>
            <w:rStyle w:val="Hyperlink"/>
            <w:rFonts w:ascii="Bookman Old Style" w:hAnsi="Bookman Old Style"/>
            <w:b/>
            <w:color w:val="0000FF"/>
            <w:lang w:eastAsia="en-US"/>
          </w:rPr>
          <w:t>GitHub</w:t>
        </w:r>
      </w:hyperlink>
    </w:p>
    <w:p w14:paraId="5147A510" w14:textId="77777777" w:rsidR="007156F2" w:rsidRDefault="007156F2" w:rsidP="00AC56F9">
      <w:pPr>
        <w:pStyle w:val="NoSpacing"/>
        <w:spacing w:line="360" w:lineRule="auto"/>
        <w:rPr>
          <w:b/>
          <w:bCs/>
          <w:color w:val="7030A0"/>
        </w:rPr>
      </w:pPr>
    </w:p>
    <w:p w14:paraId="5E67CAC5" w14:textId="77777777" w:rsidR="00E94E99" w:rsidRPr="00E94E99" w:rsidRDefault="00E94E99" w:rsidP="00E94E99">
      <w:pPr>
        <w:spacing w:after="0"/>
        <w:rPr>
          <w:b/>
          <w:bCs/>
          <w:color w:val="833C0B" w:themeColor="accent2" w:themeShade="80"/>
          <w:sz w:val="36"/>
          <w:szCs w:val="36"/>
        </w:rPr>
      </w:pPr>
      <w:r w:rsidRPr="00E94E99">
        <w:rPr>
          <w:b/>
          <w:bCs/>
          <w:color w:val="833C0B" w:themeColor="accent2" w:themeShade="80"/>
          <w:sz w:val="36"/>
          <w:szCs w:val="36"/>
        </w:rPr>
        <w:t>mnsIZH01.py</w:t>
      </w:r>
    </w:p>
    <w:p w14:paraId="26E7D86C" w14:textId="7C7CBCD2" w:rsidR="009B71C9" w:rsidRPr="00E94E99" w:rsidRDefault="00E94E99" w:rsidP="00E94E99">
      <w:pPr>
        <w:spacing w:after="0"/>
        <w:rPr>
          <w:sz w:val="36"/>
          <w:szCs w:val="36"/>
        </w:rPr>
      </w:pPr>
      <w:r w:rsidRPr="00E94E99">
        <w:rPr>
          <w:sz w:val="36"/>
          <w:szCs w:val="36"/>
        </w:rPr>
        <w:t>Uses Runge-Kutta method to solve the system differential equation</w:t>
      </w:r>
      <w:r w:rsidR="009B71C9" w:rsidRPr="00E94E99">
        <w:rPr>
          <w:sz w:val="36"/>
          <w:szCs w:val="36"/>
        </w:rPr>
        <w:br w:type="page"/>
      </w:r>
    </w:p>
    <w:p w14:paraId="22F5531C" w14:textId="612A1801" w:rsidR="002B4AF0" w:rsidRPr="002B4AF0" w:rsidRDefault="002B4AF0" w:rsidP="009B71C9">
      <w:pPr>
        <w:pStyle w:val="NoSpacing"/>
        <w:spacing w:line="360" w:lineRule="auto"/>
        <w:jc w:val="center"/>
        <w:rPr>
          <w:b/>
          <w:bCs/>
          <w:color w:val="7030A0"/>
          <w:sz w:val="36"/>
          <w:szCs w:val="36"/>
        </w:rPr>
      </w:pPr>
      <w:r w:rsidRPr="002B4AF0">
        <w:rPr>
          <w:b/>
          <w:bCs/>
          <w:color w:val="7030A0"/>
          <w:sz w:val="36"/>
          <w:szCs w:val="36"/>
        </w:rPr>
        <w:lastRenderedPageBreak/>
        <w:t>INTRODUCTION</w:t>
      </w:r>
    </w:p>
    <w:p w14:paraId="43B73B32" w14:textId="6100889D" w:rsidR="002B4AF0" w:rsidRPr="002B4AF0" w:rsidRDefault="002B4AF0" w:rsidP="009B71C9">
      <w:pPr>
        <w:spacing w:after="0"/>
        <w:rPr>
          <w:rFonts w:ascii="Times New Roman" w:hAnsi="Times New Roman" w:cs="Times New Roman"/>
        </w:rPr>
      </w:pPr>
      <w:r w:rsidRPr="002B4AF0">
        <w:rPr>
          <w:rFonts w:ascii="Times New Roman" w:hAnsi="Times New Roman" w:cs="Times New Roman"/>
        </w:rPr>
        <w:t>Most neurons are excitable in that they can fire a voltage spike when stimulated. In developing useful brain models we want to account for and explain the patterns produced by spiking neurons. To do this we must satisfy two requirements:</w:t>
      </w:r>
    </w:p>
    <w:p w14:paraId="6766C9D9" w14:textId="77777777" w:rsidR="002B4AF0" w:rsidRPr="002B4AF0" w:rsidRDefault="002B4AF0" w:rsidP="009B71C9">
      <w:pPr>
        <w:pStyle w:val="ListParagraph"/>
        <w:numPr>
          <w:ilvl w:val="0"/>
          <w:numId w:val="14"/>
        </w:numPr>
        <w:spacing w:after="0" w:line="360" w:lineRule="auto"/>
        <w:rPr>
          <w:rFonts w:ascii="Times New Roman" w:hAnsi="Times New Roman" w:cs="Times New Roman"/>
          <w:sz w:val="32"/>
          <w:szCs w:val="32"/>
        </w:rPr>
      </w:pPr>
      <w:r w:rsidRPr="002B4AF0">
        <w:rPr>
          <w:rFonts w:ascii="Times New Roman" w:hAnsi="Times New Roman" w:cs="Times New Roman"/>
          <w:sz w:val="32"/>
          <w:szCs w:val="32"/>
        </w:rPr>
        <w:t>The model must be computationally simple.</w:t>
      </w:r>
    </w:p>
    <w:p w14:paraId="6D5A7E1E" w14:textId="77777777" w:rsidR="002B4AF0" w:rsidRPr="002B4AF0" w:rsidRDefault="002B4AF0" w:rsidP="009B71C9">
      <w:pPr>
        <w:pStyle w:val="ListParagraph"/>
        <w:numPr>
          <w:ilvl w:val="0"/>
          <w:numId w:val="14"/>
        </w:numPr>
        <w:spacing w:after="0" w:line="360" w:lineRule="auto"/>
        <w:rPr>
          <w:rFonts w:ascii="Times New Roman" w:hAnsi="Times New Roman" w:cs="Times New Roman"/>
          <w:sz w:val="32"/>
          <w:szCs w:val="32"/>
        </w:rPr>
      </w:pPr>
      <w:r w:rsidRPr="002B4AF0">
        <w:rPr>
          <w:rFonts w:ascii="Times New Roman" w:hAnsi="Times New Roman" w:cs="Times New Roman"/>
          <w:sz w:val="32"/>
          <w:szCs w:val="32"/>
        </w:rPr>
        <w:t>The model must be able to produce the rich firing patterns exhibited by real biological neurons.</w:t>
      </w:r>
    </w:p>
    <w:p w14:paraId="43A54181" w14:textId="77777777" w:rsidR="002B4AF0" w:rsidRPr="002B4AF0" w:rsidRDefault="002B4AF0" w:rsidP="009B71C9">
      <w:pPr>
        <w:pStyle w:val="ListParagraph"/>
        <w:spacing w:after="0" w:line="360" w:lineRule="auto"/>
        <w:rPr>
          <w:rFonts w:ascii="Times New Roman" w:hAnsi="Times New Roman" w:cs="Times New Roman"/>
          <w:sz w:val="32"/>
          <w:szCs w:val="32"/>
        </w:rPr>
      </w:pPr>
    </w:p>
    <w:p w14:paraId="35CECE67" w14:textId="77777777" w:rsidR="002B4AF0" w:rsidRPr="002B4AF0" w:rsidRDefault="002B4AF0" w:rsidP="009B71C9">
      <w:pPr>
        <w:spacing w:after="0"/>
        <w:rPr>
          <w:rFonts w:ascii="Times New Roman" w:hAnsi="Times New Roman" w:cs="Times New Roman"/>
        </w:rPr>
      </w:pPr>
      <w:r w:rsidRPr="002B4AF0">
        <w:rPr>
          <w:rFonts w:ascii="Times New Roman" w:hAnsi="Times New Roman" w:cs="Times New Roman"/>
        </w:rPr>
        <w:t xml:space="preserve">The Hodgkin–Huxley-type models are computationally prohibitive, since they can be used only to simulate a handful of neurons in real time. However, the use of integrate-and-fire models are computationally effective, but the models are unrealistically simple and incapable of producing the rich spiking and bursting dynamics exhibited by cortical neurons. </w:t>
      </w:r>
    </w:p>
    <w:p w14:paraId="59D10568" w14:textId="77777777" w:rsidR="002B4AF0" w:rsidRPr="002B4AF0" w:rsidRDefault="002B4AF0" w:rsidP="002B4AF0">
      <w:pPr>
        <w:rPr>
          <w:rFonts w:ascii="Times New Roman" w:hAnsi="Times New Roman" w:cs="Times New Roman"/>
        </w:rPr>
      </w:pPr>
    </w:p>
    <w:p w14:paraId="7BDA11F6" w14:textId="56ACF962" w:rsidR="0025306B" w:rsidRDefault="002B4AF0" w:rsidP="009B71C9">
      <w:pPr>
        <w:spacing w:after="0"/>
        <w:rPr>
          <w:rFonts w:ascii="Times New Roman" w:hAnsi="Times New Roman" w:cs="Times New Roman"/>
        </w:rPr>
      </w:pPr>
      <w:r w:rsidRPr="002B4AF0">
        <w:rPr>
          <w:rFonts w:ascii="Times New Roman" w:hAnsi="Times New Roman" w:cs="Times New Roman"/>
        </w:rPr>
        <w:t xml:space="preserve">An interesting model to consider was proposed by E. M. Izhikevich. </w:t>
      </w:r>
      <w:r w:rsidR="001516AF">
        <w:rPr>
          <w:rFonts w:ascii="Times New Roman" w:hAnsi="Times New Roman" w:cs="Times New Roman"/>
        </w:rPr>
        <w:t>I</w:t>
      </w:r>
      <w:r w:rsidRPr="002B4AF0">
        <w:rPr>
          <w:rFonts w:ascii="Times New Roman" w:hAnsi="Times New Roman" w:cs="Times New Roman"/>
        </w:rPr>
        <w:t xml:space="preserve">t can be used to compute a wide range of neuron spiking patterns for cortical neurons. The Izhikevich model presented is biologically plausible as the Hodgkin–Huxley model, yet as computationally efficient as the integrate-and-fire model. The value of four parameters </w:t>
      </w:r>
      <w:r w:rsidRPr="002B4AF0">
        <w:rPr>
          <w:rFonts w:ascii="Times New Roman" w:hAnsi="Times New Roman" w:cs="Times New Roman"/>
          <w:i/>
        </w:rPr>
        <w:t>a</w:t>
      </w:r>
      <w:r w:rsidRPr="002B4AF0">
        <w:rPr>
          <w:rFonts w:ascii="Times New Roman" w:hAnsi="Times New Roman" w:cs="Times New Roman"/>
        </w:rPr>
        <w:t xml:space="preserve">, </w:t>
      </w:r>
      <w:r w:rsidRPr="002B4AF0">
        <w:rPr>
          <w:rFonts w:ascii="Times New Roman" w:hAnsi="Times New Roman" w:cs="Times New Roman"/>
          <w:i/>
        </w:rPr>
        <w:t>b</w:t>
      </w:r>
      <w:r w:rsidRPr="002B4AF0">
        <w:rPr>
          <w:rFonts w:ascii="Times New Roman" w:hAnsi="Times New Roman" w:cs="Times New Roman"/>
        </w:rPr>
        <w:t xml:space="preserve">, </w:t>
      </w:r>
      <w:r w:rsidRPr="002B4AF0">
        <w:rPr>
          <w:rFonts w:ascii="Times New Roman" w:hAnsi="Times New Roman" w:cs="Times New Roman"/>
          <w:i/>
        </w:rPr>
        <w:t>c</w:t>
      </w:r>
      <w:r w:rsidRPr="002B4AF0">
        <w:rPr>
          <w:rFonts w:ascii="Times New Roman" w:hAnsi="Times New Roman" w:cs="Times New Roman"/>
        </w:rPr>
        <w:t xml:space="preserve"> and </w:t>
      </w:r>
      <w:r w:rsidRPr="002B4AF0">
        <w:rPr>
          <w:rFonts w:ascii="Times New Roman" w:hAnsi="Times New Roman" w:cs="Times New Roman"/>
          <w:i/>
        </w:rPr>
        <w:t>d</w:t>
      </w:r>
      <w:r w:rsidRPr="002B4AF0">
        <w:rPr>
          <w:rFonts w:ascii="Times New Roman" w:hAnsi="Times New Roman" w:cs="Times New Roman"/>
        </w:rPr>
        <w:t xml:space="preserve"> used in the model</w:t>
      </w:r>
      <w:r w:rsidR="001516AF">
        <w:rPr>
          <w:rFonts w:ascii="Times New Roman" w:hAnsi="Times New Roman" w:cs="Times New Roman"/>
        </w:rPr>
        <w:t xml:space="preserve"> can be changed to reproduce the firing patterns for the </w:t>
      </w:r>
      <w:r w:rsidRPr="002B4AF0">
        <w:rPr>
          <w:rFonts w:ascii="Times New Roman" w:hAnsi="Times New Roman" w:cs="Times New Roman"/>
        </w:rPr>
        <w:t>spiking and bursting behaviour of the known types of cortical neurons</w:t>
      </w:r>
      <w:r>
        <w:rPr>
          <w:rFonts w:ascii="Times New Roman" w:hAnsi="Times New Roman" w:cs="Times New Roman"/>
        </w:rPr>
        <w:t xml:space="preserve">. </w:t>
      </w:r>
      <w:r w:rsidRPr="002B4AF0">
        <w:rPr>
          <w:rFonts w:ascii="Times New Roman" w:hAnsi="Times New Roman" w:cs="Times New Roman"/>
        </w:rPr>
        <w:t xml:space="preserve">Cortical neurons are the primary excitatory (pyramidal) and inhibitory (interneuron) cells, </w:t>
      </w:r>
      <w:r w:rsidR="00D47C57" w:rsidRPr="002B4AF0">
        <w:rPr>
          <w:rFonts w:ascii="Times New Roman" w:hAnsi="Times New Roman" w:cs="Times New Roman"/>
        </w:rPr>
        <w:t>totalling</w:t>
      </w:r>
      <w:r w:rsidRPr="002B4AF0">
        <w:rPr>
          <w:rFonts w:ascii="Times New Roman" w:hAnsi="Times New Roman" w:cs="Times New Roman"/>
        </w:rPr>
        <w:t xml:space="preserve"> 10–16 billion </w:t>
      </w:r>
      <w:r w:rsidRPr="002B4AF0">
        <w:rPr>
          <w:rFonts w:ascii="Times New Roman" w:hAnsi="Times New Roman" w:cs="Times New Roman"/>
        </w:rPr>
        <w:lastRenderedPageBreak/>
        <w:t>in the human cerebral cortex, organized into six distinct functional layers. They are responsible for high-level cognitive functions, including memory, perception, and voluntary movement. They are characterized by complex dendritic trees and rapid signal processing.</w:t>
      </w:r>
    </w:p>
    <w:p w14:paraId="3CEEED47" w14:textId="656954AC" w:rsidR="0025306B" w:rsidRDefault="0025306B" w:rsidP="009B71C9">
      <w:pPr>
        <w:spacing w:after="0" w:line="240" w:lineRule="auto"/>
        <w:rPr>
          <w:rFonts w:ascii="Times New Roman" w:hAnsi="Times New Roman" w:cs="Times New Roman"/>
        </w:rPr>
      </w:pPr>
    </w:p>
    <w:p w14:paraId="4E429B40" w14:textId="2201DFAE" w:rsidR="0025306B" w:rsidRPr="0025306B" w:rsidRDefault="0025306B" w:rsidP="009B71C9">
      <w:pPr>
        <w:spacing w:after="0"/>
        <w:rPr>
          <w:rFonts w:ascii="Times New Roman" w:hAnsi="Times New Roman" w:cs="Times New Roman"/>
        </w:rPr>
      </w:pPr>
      <w:r w:rsidRPr="0025306B">
        <w:rPr>
          <w:rFonts w:ascii="Times New Roman" w:hAnsi="Times New Roman" w:cs="Times New Roman"/>
        </w:rPr>
        <w:t xml:space="preserve">The time evolution of the membrane potential </w:t>
      </w:r>
      <w:r w:rsidRPr="0025306B">
        <w:rPr>
          <w:rFonts w:ascii="Times New Roman" w:hAnsi="Times New Roman" w:cs="Times New Roman"/>
          <w:i/>
        </w:rPr>
        <w:t>v</w:t>
      </w:r>
      <w:r w:rsidRPr="0025306B">
        <w:rPr>
          <w:rFonts w:ascii="Times New Roman" w:hAnsi="Times New Roman" w:cs="Times New Roman"/>
        </w:rPr>
        <w:t xml:space="preserve"> is described in terms of the differential equations</w:t>
      </w:r>
    </w:p>
    <w:p w14:paraId="3D6F6E2F" w14:textId="0369A9FD" w:rsidR="0025306B" w:rsidRPr="0025306B" w:rsidRDefault="00534A42" w:rsidP="006D52BA">
      <w:pPr>
        <w:pStyle w:val="ListParagraph"/>
        <w:numPr>
          <w:ilvl w:val="0"/>
          <w:numId w:val="15"/>
        </w:numPr>
        <w:tabs>
          <w:tab w:val="left" w:pos="567"/>
          <w:tab w:val="left" w:pos="1418"/>
        </w:tabs>
        <w:spacing w:after="0" w:line="360" w:lineRule="auto"/>
        <w:rPr>
          <w:rFonts w:ascii="Times New Roman" w:hAnsi="Times New Roman" w:cs="Times New Roman"/>
          <w:sz w:val="32"/>
          <w:szCs w:val="32"/>
        </w:rPr>
      </w:pPr>
      <w:r w:rsidRPr="00534A42">
        <w:rPr>
          <w:rFonts w:ascii="Times New Roman" w:hAnsi="Times New Roman" w:cs="Times New Roman"/>
          <w:position w:val="-14"/>
          <w:sz w:val="32"/>
          <w:szCs w:val="32"/>
        </w:rPr>
        <w:object w:dxaOrig="4500" w:dyaOrig="480" w14:anchorId="29130D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25.75pt;height:24.75pt" o:ole="">
            <v:imagedata r:id="rId11" o:title=""/>
          </v:shape>
          <o:OLEObject Type="Embed" ProgID="Equation.DSMT4" ShapeID="_x0000_i1032" DrawAspect="Content" ObjectID="_1832214517" r:id="rId12"/>
        </w:object>
      </w:r>
    </w:p>
    <w:p w14:paraId="76E2D704" w14:textId="2AEC3AAC" w:rsidR="0025306B" w:rsidRPr="0025306B" w:rsidRDefault="0025306B" w:rsidP="006D52BA">
      <w:pPr>
        <w:spacing w:after="0"/>
        <w:ind w:firstLine="570"/>
        <w:rPr>
          <w:rFonts w:ascii="Times New Roman" w:hAnsi="Times New Roman" w:cs="Times New Roman"/>
        </w:rPr>
      </w:pPr>
      <w:r w:rsidRPr="0025306B">
        <w:rPr>
          <w:rFonts w:ascii="Times New Roman" w:hAnsi="Times New Roman" w:cs="Times New Roman"/>
        </w:rPr>
        <w:t>(2)</w:t>
      </w:r>
      <w:r w:rsidRPr="0025306B">
        <w:rPr>
          <w:rFonts w:ascii="Times New Roman" w:hAnsi="Times New Roman" w:cs="Times New Roman"/>
        </w:rPr>
        <w:tab/>
      </w:r>
      <w:r w:rsidR="00534A42" w:rsidRPr="0025306B">
        <w:rPr>
          <w:rFonts w:ascii="Times New Roman" w:hAnsi="Times New Roman" w:cs="Times New Roman"/>
          <w:position w:val="-12"/>
        </w:rPr>
        <w:object w:dxaOrig="2439" w:dyaOrig="400" w14:anchorId="5AFD3CE9">
          <v:shape id="_x0000_i1034" type="#_x0000_t75" style="width:121.5pt;height:19.5pt" o:ole="">
            <v:imagedata r:id="rId13" o:title=""/>
          </v:shape>
          <o:OLEObject Type="Embed" ProgID="Equation.DSMT4" ShapeID="_x0000_i1034" DrawAspect="Content" ObjectID="_1832214518" r:id="rId14"/>
        </w:object>
      </w:r>
    </w:p>
    <w:p w14:paraId="52F37957" w14:textId="77777777" w:rsidR="009B71C9" w:rsidRDefault="009B71C9" w:rsidP="006D52BA">
      <w:pPr>
        <w:spacing w:after="0"/>
        <w:rPr>
          <w:rFonts w:ascii="Times New Roman" w:hAnsi="Times New Roman" w:cs="Times New Roman"/>
        </w:rPr>
      </w:pPr>
    </w:p>
    <w:p w14:paraId="775F9B67" w14:textId="14D4DA86" w:rsidR="0025306B" w:rsidRPr="0025306B" w:rsidRDefault="0025306B" w:rsidP="006D52BA">
      <w:pPr>
        <w:spacing w:after="0"/>
        <w:rPr>
          <w:rFonts w:ascii="Times New Roman" w:hAnsi="Times New Roman" w:cs="Times New Roman"/>
        </w:rPr>
      </w:pPr>
      <w:r w:rsidRPr="0025306B">
        <w:rPr>
          <w:rFonts w:ascii="Times New Roman" w:hAnsi="Times New Roman" w:cs="Times New Roman"/>
        </w:rPr>
        <w:t>The after-spike reset relationship is</w:t>
      </w:r>
    </w:p>
    <w:p w14:paraId="29D9AE70" w14:textId="77777777" w:rsidR="0025306B" w:rsidRPr="0025306B" w:rsidRDefault="0025306B" w:rsidP="006D52BA">
      <w:pPr>
        <w:tabs>
          <w:tab w:val="left" w:pos="567"/>
          <w:tab w:val="left" w:pos="1418"/>
        </w:tabs>
        <w:spacing w:after="0"/>
        <w:ind w:firstLine="567"/>
        <w:rPr>
          <w:rFonts w:ascii="Times New Roman" w:hAnsi="Times New Roman" w:cs="Times New Roman"/>
        </w:rPr>
      </w:pPr>
      <w:r w:rsidRPr="0025306B">
        <w:rPr>
          <w:rFonts w:ascii="Times New Roman" w:hAnsi="Times New Roman" w:cs="Times New Roman"/>
        </w:rPr>
        <w:t>(3)</w:t>
      </w:r>
      <w:r w:rsidRPr="0025306B">
        <w:rPr>
          <w:rFonts w:ascii="Times New Roman" w:hAnsi="Times New Roman" w:cs="Times New Roman"/>
        </w:rPr>
        <w:tab/>
      </w:r>
      <w:r w:rsidRPr="0025306B">
        <w:rPr>
          <w:rFonts w:ascii="Times New Roman" w:hAnsi="Times New Roman" w:cs="Times New Roman"/>
          <w:position w:val="-12"/>
        </w:rPr>
        <w:object w:dxaOrig="5805" w:dyaOrig="450" w14:anchorId="4016956E">
          <v:shape id="_x0000_i1027" type="#_x0000_t75" style="width:290.25pt;height:22.5pt" o:ole="">
            <v:imagedata r:id="rId15" o:title=""/>
          </v:shape>
          <o:OLEObject Type="Embed" ProgID="Equation.DSMT4" ShapeID="_x0000_i1027" DrawAspect="Content" ObjectID="_1832214519" r:id="rId16"/>
        </w:object>
      </w:r>
    </w:p>
    <w:p w14:paraId="624122EB" w14:textId="5B802822" w:rsidR="00D90A6D" w:rsidRDefault="0025306B" w:rsidP="00534A42">
      <w:pPr>
        <w:tabs>
          <w:tab w:val="left" w:pos="567"/>
          <w:tab w:val="left" w:pos="1418"/>
        </w:tabs>
        <w:spacing w:after="0"/>
        <w:rPr>
          <w:rFonts w:ascii="Times New Roman" w:hAnsi="Times New Roman" w:cs="Times New Roman"/>
        </w:rPr>
      </w:pPr>
      <w:r w:rsidRPr="0025306B">
        <w:rPr>
          <w:rFonts w:ascii="Times New Roman" w:hAnsi="Times New Roman" w:cs="Times New Roman"/>
        </w:rPr>
        <w:t xml:space="preserve">where </w:t>
      </w:r>
      <w:r w:rsidR="00EA432B" w:rsidRPr="00EA432B">
        <w:rPr>
          <w:rFonts w:ascii="Times New Roman" w:hAnsi="Times New Roman" w:cs="Times New Roman"/>
          <w:i/>
          <w:iCs/>
        </w:rPr>
        <w:t>v</w:t>
      </w:r>
      <w:r w:rsidR="00EA432B" w:rsidRPr="00EA432B">
        <w:rPr>
          <w:rFonts w:ascii="Times New Roman" w:hAnsi="Times New Roman" w:cs="Times New Roman"/>
        </w:rPr>
        <w:t xml:space="preserve"> is the membrane potential of</w:t>
      </w:r>
      <w:r w:rsidR="00EA432B">
        <w:rPr>
          <w:rFonts w:ascii="Times New Roman" w:hAnsi="Times New Roman" w:cs="Times New Roman"/>
        </w:rPr>
        <w:t xml:space="preserve"> </w:t>
      </w:r>
      <w:r w:rsidR="00EA432B" w:rsidRPr="00EA432B">
        <w:rPr>
          <w:rFonts w:ascii="Times New Roman" w:hAnsi="Times New Roman" w:cs="Times New Roman"/>
        </w:rPr>
        <w:t xml:space="preserve">the neuron (the fast variable of the system). </w:t>
      </w:r>
      <w:r w:rsidR="00EA432B" w:rsidRPr="00EA432B">
        <w:rPr>
          <w:rFonts w:ascii="Times New Roman" w:hAnsi="Times New Roman" w:cs="Times New Roman"/>
          <w:i/>
          <w:iCs/>
        </w:rPr>
        <w:t>u</w:t>
      </w:r>
      <w:r w:rsidR="00EA432B" w:rsidRPr="00EA432B">
        <w:rPr>
          <w:rFonts w:ascii="Times New Roman" w:hAnsi="Times New Roman" w:cs="Times New Roman"/>
        </w:rPr>
        <w:t xml:space="preserve"> is the membrane</w:t>
      </w:r>
      <w:r w:rsidR="00EA432B">
        <w:rPr>
          <w:rFonts w:ascii="Times New Roman" w:hAnsi="Times New Roman" w:cs="Times New Roman"/>
        </w:rPr>
        <w:t xml:space="preserve"> </w:t>
      </w:r>
      <w:r w:rsidR="00EA432B" w:rsidRPr="00EA432B">
        <w:rPr>
          <w:rFonts w:ascii="Times New Roman" w:hAnsi="Times New Roman" w:cs="Times New Roman"/>
        </w:rPr>
        <w:t>recovery variable of the neuron (the slow variable of the system).</w:t>
      </w:r>
      <w:r w:rsidR="00EA432B">
        <w:rPr>
          <w:rFonts w:ascii="Times New Roman" w:hAnsi="Times New Roman" w:cs="Times New Roman"/>
        </w:rPr>
        <w:t xml:space="preserve"> </w:t>
      </w:r>
      <w:r w:rsidR="006D52BA" w:rsidRPr="004C4A45">
        <w:rPr>
          <w:rFonts w:ascii="Times New Roman" w:hAnsi="Times New Roman" w:cs="Times New Roman"/>
        </w:rPr>
        <w:t xml:space="preserve">The membrane recovery variable </w:t>
      </w:r>
      <w:r w:rsidR="006D52BA" w:rsidRPr="004C4A45">
        <w:rPr>
          <w:rFonts w:ascii="Times New Roman" w:hAnsi="Times New Roman" w:cs="Times New Roman"/>
          <w:i/>
        </w:rPr>
        <w:t xml:space="preserve">u </w:t>
      </w:r>
      <w:r w:rsidR="006D52BA" w:rsidRPr="004C4A45">
        <w:rPr>
          <w:rFonts w:ascii="Times New Roman" w:hAnsi="Times New Roman" w:cs="Times New Roman"/>
        </w:rPr>
        <w:t xml:space="preserve">provides negative feedback to the membrane potential </w:t>
      </w:r>
      <w:r w:rsidR="006D52BA" w:rsidRPr="004C4A45">
        <w:rPr>
          <w:rFonts w:ascii="Times New Roman" w:hAnsi="Times New Roman" w:cs="Times New Roman"/>
          <w:i/>
        </w:rPr>
        <w:t>v</w:t>
      </w:r>
      <w:r w:rsidR="006D52BA" w:rsidRPr="004C4A45">
        <w:rPr>
          <w:rFonts w:ascii="Times New Roman" w:hAnsi="Times New Roman" w:cs="Times New Roman"/>
        </w:rPr>
        <w:t xml:space="preserve"> </w:t>
      </w:r>
    </w:p>
    <w:p w14:paraId="7B8BA9B0" w14:textId="0A16C59D" w:rsidR="00D90A6D" w:rsidRDefault="00D90A6D" w:rsidP="00D90A6D">
      <w:pPr>
        <w:tabs>
          <w:tab w:val="left" w:pos="567"/>
          <w:tab w:val="left" w:pos="1418"/>
        </w:tabs>
        <w:jc w:val="center"/>
        <w:rPr>
          <w:rFonts w:ascii="Times New Roman" w:hAnsi="Times New Roman" w:cs="Times New Roman"/>
        </w:rPr>
      </w:pPr>
      <w:r w:rsidRPr="00F90501">
        <w:rPr>
          <w:position w:val="-12"/>
        </w:rPr>
        <w:object w:dxaOrig="4840" w:dyaOrig="460" w14:anchorId="447CFD86">
          <v:shape id="_x0000_i1028" type="#_x0000_t75" style="width:242.25pt;height:23.25pt" o:ole="">
            <v:imagedata r:id="rId17" o:title=""/>
          </v:shape>
          <o:OLEObject Type="Embed" ProgID="Equation.DSMT4" ShapeID="_x0000_i1028" DrawAspect="Content" ObjectID="_1832214520" r:id="rId18"/>
        </w:object>
      </w:r>
    </w:p>
    <w:p w14:paraId="4BC980A1" w14:textId="77777777" w:rsidR="00DB70C1" w:rsidRDefault="00DB70C1" w:rsidP="00B92FE1">
      <w:pPr>
        <w:tabs>
          <w:tab w:val="left" w:pos="567"/>
          <w:tab w:val="left" w:pos="1418"/>
        </w:tabs>
        <w:rPr>
          <w:rFonts w:ascii="Times New Roman" w:hAnsi="Times New Roman" w:cs="Times New Roman"/>
        </w:rPr>
      </w:pPr>
    </w:p>
    <w:p w14:paraId="09C0E988" w14:textId="15E6D7E8" w:rsidR="006D52BA" w:rsidRDefault="00D90A6D" w:rsidP="00B92FE1">
      <w:pPr>
        <w:tabs>
          <w:tab w:val="left" w:pos="567"/>
          <w:tab w:val="left" w:pos="1418"/>
        </w:tabs>
        <w:rPr>
          <w:rFonts w:ascii="Times New Roman" w:hAnsi="Times New Roman" w:cs="Times New Roman"/>
        </w:rPr>
      </w:pPr>
      <w:r>
        <w:rPr>
          <w:rFonts w:ascii="Times New Roman" w:hAnsi="Times New Roman" w:cs="Times New Roman"/>
        </w:rPr>
        <w:t xml:space="preserve">The recovery variable </w:t>
      </w:r>
      <w:r w:rsidRPr="00D90A6D">
        <w:rPr>
          <w:rFonts w:ascii="Times New Roman" w:hAnsi="Times New Roman" w:cs="Times New Roman"/>
          <w:i/>
          <w:iCs/>
        </w:rPr>
        <w:t>u</w:t>
      </w:r>
      <w:r>
        <w:rPr>
          <w:rFonts w:ascii="Times New Roman" w:hAnsi="Times New Roman" w:cs="Times New Roman"/>
        </w:rPr>
        <w:t xml:space="preserve"> </w:t>
      </w:r>
      <w:r w:rsidR="006D52BA" w:rsidRPr="004C4A45">
        <w:rPr>
          <w:rFonts w:ascii="Times New Roman" w:hAnsi="Times New Roman" w:cs="Times New Roman"/>
        </w:rPr>
        <w:t>accounts for the activation of the K</w:t>
      </w:r>
      <w:r w:rsidR="006D52BA" w:rsidRPr="004C4A45">
        <w:rPr>
          <w:rFonts w:ascii="Times New Roman" w:hAnsi="Times New Roman" w:cs="Times New Roman"/>
          <w:vertAlign w:val="superscript"/>
        </w:rPr>
        <w:t xml:space="preserve">+ </w:t>
      </w:r>
      <w:r w:rsidR="006D52BA" w:rsidRPr="004C4A45">
        <w:rPr>
          <w:rFonts w:ascii="Times New Roman" w:hAnsi="Times New Roman" w:cs="Times New Roman"/>
        </w:rPr>
        <w:t>currents and inactivation of the Na</w:t>
      </w:r>
      <w:r w:rsidR="006D52BA" w:rsidRPr="004C4A45">
        <w:rPr>
          <w:rFonts w:ascii="Times New Roman" w:hAnsi="Times New Roman" w:cs="Times New Roman"/>
          <w:vertAlign w:val="superscript"/>
        </w:rPr>
        <w:t>+</w:t>
      </w:r>
      <w:r w:rsidR="006D52BA" w:rsidRPr="004C4A45">
        <w:rPr>
          <w:rFonts w:ascii="Times New Roman" w:hAnsi="Times New Roman" w:cs="Times New Roman"/>
        </w:rPr>
        <w:t xml:space="preserve"> currents. The term </w:t>
      </w:r>
      <w:r w:rsidR="00534A42" w:rsidRPr="00534A42">
        <w:rPr>
          <w:position w:val="-14"/>
        </w:rPr>
        <w:object w:dxaOrig="1880" w:dyaOrig="480" w14:anchorId="1DBE3F8B">
          <v:shape id="_x0000_i1036" type="#_x0000_t75" style="width:94.5pt;height:23.25pt" o:ole="">
            <v:imagedata r:id="rId19" o:title=""/>
          </v:shape>
          <o:OLEObject Type="Embed" ProgID="Equation.DSMT4" ShapeID="_x0000_i1036" DrawAspect="Content" ObjectID="_1832214521" r:id="rId20"/>
        </w:object>
      </w:r>
      <w:r w:rsidR="006D52BA" w:rsidRPr="004C4A45">
        <w:rPr>
          <w:rFonts w:ascii="Times New Roman" w:hAnsi="Times New Roman" w:cs="Times New Roman"/>
        </w:rPr>
        <w:t xml:space="preserve"> was obtained by fitting the spike initiation dynamics of a </w:t>
      </w:r>
      <w:r w:rsidR="00B92FE1">
        <w:rPr>
          <w:rFonts w:ascii="Times New Roman" w:hAnsi="Times New Roman" w:cs="Times New Roman"/>
        </w:rPr>
        <w:t xml:space="preserve">real </w:t>
      </w:r>
      <w:r w:rsidR="006D52BA" w:rsidRPr="004C4A45">
        <w:rPr>
          <w:rFonts w:ascii="Times New Roman" w:hAnsi="Times New Roman" w:cs="Times New Roman"/>
        </w:rPr>
        <w:t xml:space="preserve">cortical neuron so that the membrane potential </w:t>
      </w:r>
      <w:r w:rsidR="006D52BA" w:rsidRPr="004C4A45">
        <w:rPr>
          <w:rFonts w:ascii="Times New Roman" w:hAnsi="Times New Roman" w:cs="Times New Roman"/>
          <w:i/>
        </w:rPr>
        <w:t>v</w:t>
      </w:r>
      <w:r w:rsidR="006D52BA" w:rsidRPr="004C4A45">
        <w:rPr>
          <w:rFonts w:ascii="Times New Roman" w:hAnsi="Times New Roman" w:cs="Times New Roman"/>
        </w:rPr>
        <w:t xml:space="preserve"> has units of mV and the time </w:t>
      </w:r>
      <w:r w:rsidR="006D52BA" w:rsidRPr="004C4A45">
        <w:rPr>
          <w:rFonts w:ascii="Times New Roman" w:hAnsi="Times New Roman" w:cs="Times New Roman"/>
          <w:i/>
        </w:rPr>
        <w:t xml:space="preserve">t </w:t>
      </w:r>
      <w:r w:rsidR="006D52BA" w:rsidRPr="004C4A45">
        <w:rPr>
          <w:rFonts w:ascii="Times New Roman" w:hAnsi="Times New Roman" w:cs="Times New Roman"/>
        </w:rPr>
        <w:t xml:space="preserve">is in ms. The model does not have a fixed threshold (as most real neurons) and depending on the history of the membrane potential </w:t>
      </w:r>
      <w:r w:rsidR="006D52BA" w:rsidRPr="004C4A45">
        <w:rPr>
          <w:rFonts w:ascii="Times New Roman" w:hAnsi="Times New Roman" w:cs="Times New Roman"/>
        </w:rPr>
        <w:lastRenderedPageBreak/>
        <w:t>prior to a spike, the threshold potential may be in the range from -</w:t>
      </w:r>
      <w:r>
        <w:rPr>
          <w:rFonts w:ascii="Times New Roman" w:hAnsi="Times New Roman" w:cs="Times New Roman"/>
        </w:rPr>
        <w:t>5</w:t>
      </w:r>
      <w:r w:rsidR="006D52BA" w:rsidRPr="004C4A45">
        <w:rPr>
          <w:rFonts w:ascii="Times New Roman" w:hAnsi="Times New Roman" w:cs="Times New Roman"/>
        </w:rPr>
        <w:t>5 mV to -40 mV. The resting potential in the model is between -70 mV and -</w:t>
      </w:r>
      <w:r w:rsidR="00977AB7">
        <w:rPr>
          <w:rFonts w:ascii="Times New Roman" w:hAnsi="Times New Roman" w:cs="Times New Roman"/>
        </w:rPr>
        <w:t>5</w:t>
      </w:r>
      <w:r w:rsidR="006D52BA" w:rsidRPr="004C4A45">
        <w:rPr>
          <w:rFonts w:ascii="Times New Roman" w:hAnsi="Times New Roman" w:cs="Times New Roman"/>
        </w:rPr>
        <w:t xml:space="preserve">0 mV depending on the value of the parameter </w:t>
      </w:r>
      <w:r w:rsidR="006D52BA" w:rsidRPr="004C4A45">
        <w:rPr>
          <w:rFonts w:ascii="Times New Roman" w:hAnsi="Times New Roman" w:cs="Times New Roman"/>
          <w:i/>
        </w:rPr>
        <w:t>b</w:t>
      </w:r>
      <w:r w:rsidR="006D52BA" w:rsidRPr="004C4A45">
        <w:rPr>
          <w:rFonts w:ascii="Times New Roman" w:hAnsi="Times New Roman" w:cs="Times New Roman"/>
        </w:rPr>
        <w:t>.</w:t>
      </w:r>
      <w:r w:rsidR="00B92FE1" w:rsidRPr="00B92FE1">
        <w:t xml:space="preserve"> </w:t>
      </w:r>
      <w:r w:rsidR="00B92FE1" w:rsidRPr="00B92FE1">
        <w:rPr>
          <w:rFonts w:ascii="Times New Roman" w:hAnsi="Times New Roman" w:cs="Times New Roman"/>
        </w:rPr>
        <w:t>In biological neurons, the Na</w:t>
      </w:r>
      <w:r w:rsidR="00B92FE1" w:rsidRPr="00B92FE1">
        <w:rPr>
          <w:rFonts w:ascii="Times New Roman" w:hAnsi="Times New Roman" w:cs="Times New Roman"/>
          <w:vertAlign w:val="superscript"/>
        </w:rPr>
        <w:t>+</w:t>
      </w:r>
      <w:r w:rsidR="00B92FE1" w:rsidRPr="00B92FE1">
        <w:rPr>
          <w:rFonts w:ascii="Times New Roman" w:hAnsi="Times New Roman" w:cs="Times New Roman"/>
        </w:rPr>
        <w:t xml:space="preserve"> ions enter into the neuron to increase the voltage of the neuron. At a certain point, the floodgates open and Na</w:t>
      </w:r>
      <w:r w:rsidR="00B92FE1" w:rsidRPr="00B92FE1">
        <w:rPr>
          <w:rFonts w:ascii="Times New Roman" w:hAnsi="Times New Roman" w:cs="Times New Roman"/>
          <w:vertAlign w:val="superscript"/>
        </w:rPr>
        <w:t>+</w:t>
      </w:r>
      <w:r w:rsidR="00B92FE1" w:rsidRPr="00B92FE1">
        <w:rPr>
          <w:rFonts w:ascii="Times New Roman" w:hAnsi="Times New Roman" w:cs="Times New Roman"/>
        </w:rPr>
        <w:t xml:space="preserve"> ions come rushing into the neuron.</w:t>
      </w:r>
      <w:r w:rsidR="00B92FE1">
        <w:rPr>
          <w:rFonts w:ascii="Times New Roman" w:hAnsi="Times New Roman" w:cs="Times New Roman"/>
        </w:rPr>
        <w:t xml:space="preserve"> </w:t>
      </w:r>
      <w:r w:rsidR="00B92FE1" w:rsidRPr="00B92FE1">
        <w:rPr>
          <w:rFonts w:ascii="Times New Roman" w:hAnsi="Times New Roman" w:cs="Times New Roman" w:hint="eastAsia"/>
        </w:rPr>
        <w:t xml:space="preserve">This causes the voltage inside the neuron to shoot right up (spike). But </w:t>
      </w:r>
      <w:r w:rsidR="00B92FE1">
        <w:rPr>
          <w:rFonts w:ascii="Times New Roman" w:hAnsi="Times New Roman" w:cs="Times New Roman"/>
        </w:rPr>
        <w:t xml:space="preserve">it is </w:t>
      </w:r>
      <w:r w:rsidR="00B92FE1" w:rsidRPr="00B92FE1">
        <w:rPr>
          <w:rFonts w:ascii="Times New Roman" w:hAnsi="Times New Roman" w:cs="Times New Roman" w:hint="eastAsia"/>
        </w:rPr>
        <w:t>this point where the K</w:t>
      </w:r>
      <w:r w:rsidR="00B92FE1" w:rsidRPr="00B92FE1">
        <w:rPr>
          <w:rFonts w:ascii="Times New Roman" w:hAnsi="Times New Roman" w:cs="Times New Roman" w:hint="eastAsia"/>
          <w:vertAlign w:val="superscript"/>
        </w:rPr>
        <w:t>+</w:t>
      </w:r>
      <w:r w:rsidR="00B92FE1" w:rsidRPr="00B92FE1">
        <w:rPr>
          <w:rFonts w:ascii="Times New Roman" w:hAnsi="Times New Roman" w:cs="Times New Roman" w:hint="eastAsia"/>
        </w:rPr>
        <w:t xml:space="preserve"> gates open up, and a ton of K</w:t>
      </w:r>
      <w:r w:rsidR="00B92FE1" w:rsidRPr="00B92FE1">
        <w:rPr>
          <w:rFonts w:ascii="Times New Roman" w:hAnsi="Times New Roman" w:cs="Times New Roman"/>
          <w:vertAlign w:val="superscript"/>
        </w:rPr>
        <w:t>+</w:t>
      </w:r>
      <w:r w:rsidR="00B92FE1" w:rsidRPr="00B92FE1">
        <w:rPr>
          <w:rFonts w:ascii="Times New Roman" w:hAnsi="Times New Roman" w:cs="Times New Roman" w:hint="eastAsia"/>
        </w:rPr>
        <w:t xml:space="preserve"> ions shoot out of the neuron</w:t>
      </w:r>
      <w:r w:rsidR="00B92FE1">
        <w:rPr>
          <w:rFonts w:ascii="Times New Roman" w:hAnsi="Times New Roman" w:cs="Times New Roman"/>
        </w:rPr>
        <w:t>, c</w:t>
      </w:r>
      <w:r w:rsidR="00B92FE1" w:rsidRPr="00B92FE1">
        <w:rPr>
          <w:rFonts w:ascii="Times New Roman" w:hAnsi="Times New Roman" w:cs="Times New Roman" w:hint="eastAsia"/>
        </w:rPr>
        <w:t>ausing the voltage to drop right down</w:t>
      </w:r>
      <w:r w:rsidR="00EA432B">
        <w:rPr>
          <w:rFonts w:ascii="Times New Roman" w:hAnsi="Times New Roman" w:cs="Times New Roman"/>
        </w:rPr>
        <w:t>.</w:t>
      </w:r>
    </w:p>
    <w:p w14:paraId="24298444" w14:textId="77777777" w:rsidR="00E94E99" w:rsidRDefault="00E94E99" w:rsidP="004C4A45">
      <w:pPr>
        <w:tabs>
          <w:tab w:val="left" w:pos="567"/>
          <w:tab w:val="left" w:pos="1418"/>
        </w:tabs>
        <w:rPr>
          <w:rFonts w:ascii="Times New Roman" w:hAnsi="Times New Roman" w:cs="Times New Roman"/>
        </w:rPr>
      </w:pPr>
    </w:p>
    <w:p w14:paraId="0E8CD2C5" w14:textId="53F5AA95" w:rsidR="004C4A45" w:rsidRDefault="00BE5942" w:rsidP="004C4A45">
      <w:pPr>
        <w:tabs>
          <w:tab w:val="left" w:pos="567"/>
          <w:tab w:val="left" w:pos="1418"/>
        </w:tabs>
        <w:rPr>
          <w:rFonts w:ascii="Times New Roman" w:hAnsi="Times New Roman" w:cs="Times New Roman"/>
        </w:rPr>
      </w:pPr>
      <w:r>
        <w:rPr>
          <w:rFonts w:ascii="Times New Roman" w:hAnsi="Times New Roman" w:cs="Times New Roman"/>
        </w:rPr>
        <w:t xml:space="preserve">Table 1.  </w:t>
      </w:r>
      <w:r w:rsidR="00977AB7">
        <w:rPr>
          <w:rFonts w:ascii="Times New Roman" w:hAnsi="Times New Roman" w:cs="Times New Roman"/>
        </w:rPr>
        <w:t>D</w:t>
      </w:r>
      <w:r w:rsidR="004C4A45">
        <w:rPr>
          <w:rFonts w:ascii="Times New Roman" w:hAnsi="Times New Roman" w:cs="Times New Roman"/>
        </w:rPr>
        <w:t>imensions</w:t>
      </w:r>
      <w:r>
        <w:rPr>
          <w:rFonts w:ascii="Times New Roman" w:hAnsi="Times New Roman" w:cs="Times New Roman"/>
        </w:rPr>
        <w:t xml:space="preserve">, </w:t>
      </w:r>
      <w:r w:rsidR="004C4A45">
        <w:rPr>
          <w:rFonts w:ascii="Times New Roman" w:hAnsi="Times New Roman" w:cs="Times New Roman"/>
        </w:rPr>
        <w:t>values</w:t>
      </w:r>
      <w:r>
        <w:rPr>
          <w:rFonts w:ascii="Times New Roman" w:hAnsi="Times New Roman" w:cs="Times New Roman"/>
        </w:rPr>
        <w:t xml:space="preserve"> (typical)</w:t>
      </w:r>
      <w:r w:rsidR="004C4A45">
        <w:rPr>
          <w:rFonts w:ascii="Times New Roman" w:hAnsi="Times New Roman" w:cs="Times New Roman"/>
        </w:rPr>
        <w:t xml:space="preserve"> </w:t>
      </w:r>
      <w:r>
        <w:rPr>
          <w:rFonts w:ascii="Times New Roman" w:hAnsi="Times New Roman" w:cs="Times New Roman"/>
        </w:rPr>
        <w:t>and units</w:t>
      </w:r>
      <w:r w:rsidR="00977AB7">
        <w:rPr>
          <w:rFonts w:ascii="Times New Roman" w:hAnsi="Times New Roman" w:cs="Times New Roman"/>
        </w:rPr>
        <w:t>.</w:t>
      </w:r>
    </w:p>
    <w:tbl>
      <w:tblPr>
        <w:tblStyle w:val="TableGrid"/>
        <w:tblW w:w="0" w:type="auto"/>
        <w:tblInd w:w="0" w:type="dxa"/>
        <w:tblLook w:val="04A0" w:firstRow="1" w:lastRow="0" w:firstColumn="1" w:lastColumn="0" w:noHBand="0" w:noVBand="1"/>
      </w:tblPr>
      <w:tblGrid>
        <w:gridCol w:w="1189"/>
        <w:gridCol w:w="1562"/>
        <w:gridCol w:w="6265"/>
      </w:tblGrid>
      <w:tr w:rsidR="00BE5942" w14:paraId="4B3CB42F" w14:textId="77777777" w:rsidTr="00B92FE1">
        <w:tc>
          <w:tcPr>
            <w:tcW w:w="1189" w:type="dxa"/>
          </w:tcPr>
          <w:p w14:paraId="3190EA33" w14:textId="42506BD7" w:rsidR="00BE5942" w:rsidRPr="006D52BA" w:rsidRDefault="006D52BA" w:rsidP="004C4A45">
            <w:pPr>
              <w:tabs>
                <w:tab w:val="left" w:pos="567"/>
                <w:tab w:val="left" w:pos="1418"/>
              </w:tabs>
              <w:rPr>
                <w:rFonts w:ascii="Times New Roman" w:hAnsi="Times New Roman" w:cs="Times New Roman"/>
              </w:rPr>
            </w:pPr>
            <w:r w:rsidRPr="006D52BA">
              <w:rPr>
                <w:rFonts w:ascii="Times New Roman" w:hAnsi="Times New Roman" w:cs="Times New Roman"/>
                <w:sz w:val="24"/>
                <w:szCs w:val="24"/>
                <w:lang w:val="en-GB"/>
              </w:rPr>
              <w:t>Parameter</w:t>
            </w:r>
          </w:p>
        </w:tc>
        <w:tc>
          <w:tcPr>
            <w:tcW w:w="1562" w:type="dxa"/>
          </w:tcPr>
          <w:p w14:paraId="1F757CB3" w14:textId="23DAE9B2" w:rsidR="00BE5942" w:rsidRPr="006D52BA" w:rsidRDefault="006D52BA" w:rsidP="004C4A45">
            <w:pPr>
              <w:tabs>
                <w:tab w:val="left" w:pos="567"/>
                <w:tab w:val="left" w:pos="1418"/>
              </w:tabs>
              <w:rPr>
                <w:rFonts w:ascii="Times New Roman" w:hAnsi="Times New Roman" w:cs="Times New Roman"/>
                <w:sz w:val="32"/>
                <w:szCs w:val="32"/>
              </w:rPr>
            </w:pPr>
            <w:r w:rsidRPr="006D52BA">
              <w:rPr>
                <w:rFonts w:ascii="Times New Roman" w:hAnsi="Times New Roman" w:cs="Times New Roman"/>
                <w:sz w:val="32"/>
                <w:szCs w:val="32"/>
              </w:rPr>
              <w:t>Unit</w:t>
            </w:r>
          </w:p>
        </w:tc>
        <w:tc>
          <w:tcPr>
            <w:tcW w:w="6265" w:type="dxa"/>
          </w:tcPr>
          <w:p w14:paraId="793D99A8" w14:textId="2A66E207" w:rsidR="00BE5942" w:rsidRPr="006D52BA" w:rsidRDefault="00317C05" w:rsidP="004C4A45">
            <w:pPr>
              <w:tabs>
                <w:tab w:val="left" w:pos="567"/>
                <w:tab w:val="left" w:pos="1418"/>
              </w:tabs>
              <w:rPr>
                <w:rFonts w:ascii="Times New Roman" w:hAnsi="Times New Roman" w:cs="Times New Roman"/>
                <w:sz w:val="32"/>
                <w:szCs w:val="32"/>
              </w:rPr>
            </w:pPr>
            <w:r w:rsidRPr="006D52BA">
              <w:rPr>
                <w:rFonts w:ascii="Times New Roman" w:hAnsi="Times New Roman" w:cs="Times New Roman"/>
                <w:sz w:val="32"/>
                <w:szCs w:val="32"/>
              </w:rPr>
              <w:t>Desc</w:t>
            </w:r>
            <w:r>
              <w:rPr>
                <w:rFonts w:ascii="Times New Roman" w:hAnsi="Times New Roman" w:cs="Times New Roman"/>
                <w:sz w:val="32"/>
                <w:szCs w:val="32"/>
              </w:rPr>
              <w:t>r</w:t>
            </w:r>
            <w:r w:rsidRPr="006D52BA">
              <w:rPr>
                <w:rFonts w:ascii="Times New Roman" w:hAnsi="Times New Roman" w:cs="Times New Roman"/>
                <w:sz w:val="32"/>
                <w:szCs w:val="32"/>
              </w:rPr>
              <w:t>iption</w:t>
            </w:r>
          </w:p>
        </w:tc>
      </w:tr>
      <w:tr w:rsidR="00BE5942" w:rsidRPr="00BE5942" w14:paraId="18838FEB" w14:textId="77777777" w:rsidTr="00B92FE1">
        <w:tc>
          <w:tcPr>
            <w:tcW w:w="1189" w:type="dxa"/>
          </w:tcPr>
          <w:p w14:paraId="3302278C" w14:textId="0A34EC50" w:rsidR="00BE5942" w:rsidRPr="00BE5942" w:rsidRDefault="00BE5942" w:rsidP="004C4A45">
            <w:pPr>
              <w:tabs>
                <w:tab w:val="left" w:pos="567"/>
                <w:tab w:val="left" w:pos="1418"/>
              </w:tabs>
              <w:rPr>
                <w:rFonts w:ascii="Times New Roman" w:hAnsi="Times New Roman" w:cs="Times New Roman"/>
                <w:i/>
                <w:iCs/>
                <w:sz w:val="32"/>
                <w:szCs w:val="32"/>
              </w:rPr>
            </w:pPr>
            <w:r w:rsidRPr="00BE5942">
              <w:rPr>
                <w:rFonts w:ascii="Times New Roman" w:hAnsi="Times New Roman" w:cs="Times New Roman"/>
                <w:i/>
                <w:iCs/>
                <w:sz w:val="32"/>
                <w:szCs w:val="32"/>
              </w:rPr>
              <w:t>t</w:t>
            </w:r>
          </w:p>
        </w:tc>
        <w:tc>
          <w:tcPr>
            <w:tcW w:w="1562" w:type="dxa"/>
          </w:tcPr>
          <w:p w14:paraId="74B40384" w14:textId="461CC627" w:rsidR="00BE5942" w:rsidRPr="00BE5942" w:rsidRDefault="00BE5942" w:rsidP="004C4A45">
            <w:pPr>
              <w:tabs>
                <w:tab w:val="left" w:pos="567"/>
                <w:tab w:val="left" w:pos="1418"/>
              </w:tabs>
              <w:rPr>
                <w:rFonts w:ascii="Times New Roman" w:hAnsi="Times New Roman" w:cs="Times New Roman"/>
                <w:sz w:val="32"/>
                <w:szCs w:val="32"/>
              </w:rPr>
            </w:pPr>
            <w:r>
              <w:rPr>
                <w:rFonts w:ascii="Times New Roman" w:hAnsi="Times New Roman" w:cs="Times New Roman"/>
                <w:sz w:val="32"/>
                <w:szCs w:val="32"/>
              </w:rPr>
              <w:t>ms</w:t>
            </w:r>
          </w:p>
        </w:tc>
        <w:tc>
          <w:tcPr>
            <w:tcW w:w="6265" w:type="dxa"/>
          </w:tcPr>
          <w:p w14:paraId="38F7E11B" w14:textId="179EE040" w:rsidR="00BE5942" w:rsidRPr="00BE5942" w:rsidRDefault="00BE5942" w:rsidP="004C4A45">
            <w:pPr>
              <w:tabs>
                <w:tab w:val="left" w:pos="567"/>
                <w:tab w:val="left" w:pos="1418"/>
              </w:tabs>
              <w:rPr>
                <w:rFonts w:ascii="Times New Roman" w:hAnsi="Times New Roman" w:cs="Times New Roman"/>
                <w:sz w:val="32"/>
                <w:szCs w:val="32"/>
              </w:rPr>
            </w:pPr>
            <w:r>
              <w:rPr>
                <w:rFonts w:ascii="Times New Roman" w:hAnsi="Times New Roman" w:cs="Times New Roman"/>
                <w:sz w:val="32"/>
                <w:szCs w:val="32"/>
              </w:rPr>
              <w:t>time</w:t>
            </w:r>
          </w:p>
        </w:tc>
      </w:tr>
      <w:tr w:rsidR="00BE5942" w:rsidRPr="00BE5942" w14:paraId="6B6D7018" w14:textId="77777777" w:rsidTr="00B92FE1">
        <w:tc>
          <w:tcPr>
            <w:tcW w:w="1189" w:type="dxa"/>
          </w:tcPr>
          <w:p w14:paraId="72D951C1" w14:textId="6DE93157" w:rsidR="00BE5942" w:rsidRPr="00BE5942" w:rsidRDefault="00BE5942" w:rsidP="004C4A45">
            <w:pPr>
              <w:tabs>
                <w:tab w:val="left" w:pos="567"/>
                <w:tab w:val="left" w:pos="1418"/>
              </w:tabs>
              <w:rPr>
                <w:rFonts w:ascii="Times New Roman" w:hAnsi="Times New Roman" w:cs="Times New Roman"/>
                <w:i/>
                <w:iCs/>
                <w:sz w:val="32"/>
                <w:szCs w:val="32"/>
              </w:rPr>
            </w:pPr>
            <w:r w:rsidRPr="00BE5942">
              <w:rPr>
                <w:rFonts w:ascii="Times New Roman" w:hAnsi="Times New Roman" w:cs="Times New Roman"/>
                <w:i/>
                <w:iCs/>
                <w:sz w:val="32"/>
                <w:szCs w:val="32"/>
              </w:rPr>
              <w:t>v</w:t>
            </w:r>
          </w:p>
        </w:tc>
        <w:tc>
          <w:tcPr>
            <w:tcW w:w="1562" w:type="dxa"/>
          </w:tcPr>
          <w:p w14:paraId="16223B6C" w14:textId="558C1153" w:rsidR="00BE5942" w:rsidRPr="00BE5942" w:rsidRDefault="00BE5942" w:rsidP="004C4A45">
            <w:pPr>
              <w:tabs>
                <w:tab w:val="left" w:pos="567"/>
                <w:tab w:val="left" w:pos="1418"/>
              </w:tabs>
              <w:rPr>
                <w:rFonts w:ascii="Times New Roman" w:hAnsi="Times New Roman" w:cs="Times New Roman"/>
                <w:sz w:val="32"/>
                <w:szCs w:val="32"/>
              </w:rPr>
            </w:pPr>
            <w:r>
              <w:rPr>
                <w:rFonts w:ascii="Times New Roman" w:hAnsi="Times New Roman" w:cs="Times New Roman"/>
                <w:sz w:val="32"/>
                <w:szCs w:val="32"/>
              </w:rPr>
              <w:t>mV</w:t>
            </w:r>
          </w:p>
        </w:tc>
        <w:tc>
          <w:tcPr>
            <w:tcW w:w="6265" w:type="dxa"/>
          </w:tcPr>
          <w:p w14:paraId="3A4E5DB3" w14:textId="50307626" w:rsidR="00BE5942" w:rsidRPr="00BE5942" w:rsidRDefault="00BE5942" w:rsidP="004C4A45">
            <w:pPr>
              <w:tabs>
                <w:tab w:val="left" w:pos="567"/>
                <w:tab w:val="left" w:pos="1418"/>
              </w:tabs>
              <w:rPr>
                <w:rFonts w:ascii="Times New Roman" w:hAnsi="Times New Roman" w:cs="Times New Roman"/>
                <w:sz w:val="32"/>
                <w:szCs w:val="32"/>
              </w:rPr>
            </w:pPr>
            <w:r>
              <w:rPr>
                <w:rFonts w:ascii="Times New Roman" w:hAnsi="Times New Roman" w:cs="Times New Roman"/>
                <w:sz w:val="32"/>
                <w:szCs w:val="32"/>
              </w:rPr>
              <w:t>membrane potential</w:t>
            </w:r>
          </w:p>
        </w:tc>
      </w:tr>
      <w:tr w:rsidR="00BE5942" w:rsidRPr="00BE5942" w14:paraId="49C37D6B" w14:textId="77777777" w:rsidTr="00B92FE1">
        <w:tc>
          <w:tcPr>
            <w:tcW w:w="1189" w:type="dxa"/>
          </w:tcPr>
          <w:p w14:paraId="60724147" w14:textId="51A4FCF2" w:rsidR="00BE5942" w:rsidRPr="00BE5942" w:rsidRDefault="00BE5942" w:rsidP="004C4A45">
            <w:pPr>
              <w:tabs>
                <w:tab w:val="left" w:pos="567"/>
                <w:tab w:val="left" w:pos="1418"/>
              </w:tabs>
              <w:rPr>
                <w:rFonts w:ascii="Times New Roman" w:hAnsi="Times New Roman" w:cs="Times New Roman"/>
                <w:i/>
                <w:iCs/>
                <w:sz w:val="32"/>
                <w:szCs w:val="32"/>
              </w:rPr>
            </w:pPr>
            <w:r w:rsidRPr="00BE5942">
              <w:rPr>
                <w:rFonts w:ascii="Times New Roman" w:hAnsi="Times New Roman" w:cs="Times New Roman"/>
                <w:i/>
                <w:sz w:val="32"/>
                <w:szCs w:val="32"/>
              </w:rPr>
              <w:t>dv</w:t>
            </w:r>
            <w:r w:rsidRPr="00BE5942">
              <w:rPr>
                <w:rFonts w:ascii="Times New Roman" w:hAnsi="Times New Roman" w:cs="Times New Roman"/>
                <w:sz w:val="32"/>
                <w:szCs w:val="32"/>
              </w:rPr>
              <w:t>/</w:t>
            </w:r>
            <w:r w:rsidRPr="00BE5942">
              <w:rPr>
                <w:rFonts w:ascii="Times New Roman" w:hAnsi="Times New Roman" w:cs="Times New Roman"/>
                <w:i/>
                <w:sz w:val="32"/>
                <w:szCs w:val="32"/>
              </w:rPr>
              <w:t>dt</w:t>
            </w:r>
            <w:r w:rsidRPr="00BE5942">
              <w:rPr>
                <w:rFonts w:ascii="Times New Roman" w:hAnsi="Times New Roman" w:cs="Times New Roman"/>
                <w:sz w:val="32"/>
                <w:szCs w:val="32"/>
              </w:rPr>
              <w:t xml:space="preserve">    </w:t>
            </w:r>
          </w:p>
        </w:tc>
        <w:tc>
          <w:tcPr>
            <w:tcW w:w="1562" w:type="dxa"/>
          </w:tcPr>
          <w:p w14:paraId="1A3F24AD" w14:textId="77AF4948" w:rsidR="00BE5942" w:rsidRPr="00BE5942" w:rsidRDefault="00BE5942" w:rsidP="004C4A45">
            <w:pPr>
              <w:tabs>
                <w:tab w:val="left" w:pos="567"/>
                <w:tab w:val="left" w:pos="1418"/>
              </w:tabs>
              <w:rPr>
                <w:rFonts w:ascii="Times New Roman" w:hAnsi="Times New Roman" w:cs="Times New Roman"/>
                <w:sz w:val="32"/>
                <w:szCs w:val="32"/>
              </w:rPr>
            </w:pPr>
            <w:r>
              <w:rPr>
                <w:rFonts w:ascii="Times New Roman" w:hAnsi="Times New Roman" w:cs="Times New Roman"/>
                <w:sz w:val="32"/>
                <w:szCs w:val="32"/>
              </w:rPr>
              <w:t>mV.ms</w:t>
            </w:r>
            <w:r w:rsidRPr="00BE5942">
              <w:rPr>
                <w:rFonts w:ascii="Times New Roman" w:hAnsi="Times New Roman" w:cs="Times New Roman"/>
                <w:sz w:val="32"/>
                <w:szCs w:val="32"/>
                <w:vertAlign w:val="superscript"/>
              </w:rPr>
              <w:t>-1</w:t>
            </w:r>
          </w:p>
        </w:tc>
        <w:tc>
          <w:tcPr>
            <w:tcW w:w="6265" w:type="dxa"/>
          </w:tcPr>
          <w:p w14:paraId="036EB933" w14:textId="4A6680C1" w:rsidR="00BE5942" w:rsidRPr="00BE5942" w:rsidRDefault="00BE5942" w:rsidP="004C4A45">
            <w:pPr>
              <w:tabs>
                <w:tab w:val="left" w:pos="567"/>
                <w:tab w:val="left" w:pos="1418"/>
              </w:tabs>
              <w:rPr>
                <w:rFonts w:ascii="Times New Roman" w:hAnsi="Times New Roman" w:cs="Times New Roman"/>
                <w:sz w:val="32"/>
                <w:szCs w:val="32"/>
              </w:rPr>
            </w:pPr>
            <w:r w:rsidRPr="00BE5942">
              <w:rPr>
                <w:rFonts w:ascii="Times New Roman" w:hAnsi="Times New Roman" w:cs="Times New Roman"/>
                <w:sz w:val="32"/>
                <w:szCs w:val="32"/>
              </w:rPr>
              <w:t>time rate of change in membrane potential</w:t>
            </w:r>
          </w:p>
        </w:tc>
      </w:tr>
      <w:tr w:rsidR="00BE5942" w:rsidRPr="00BE5942" w14:paraId="5CA9B6A2" w14:textId="77777777" w:rsidTr="00B92FE1">
        <w:tc>
          <w:tcPr>
            <w:tcW w:w="1189" w:type="dxa"/>
          </w:tcPr>
          <w:p w14:paraId="6BAF4BEF" w14:textId="698425F9" w:rsidR="00BE5942" w:rsidRPr="00BE5942" w:rsidRDefault="00BE5942" w:rsidP="004C4A45">
            <w:pPr>
              <w:tabs>
                <w:tab w:val="left" w:pos="567"/>
                <w:tab w:val="left" w:pos="1418"/>
              </w:tabs>
              <w:rPr>
                <w:rFonts w:ascii="Times New Roman" w:hAnsi="Times New Roman" w:cs="Times New Roman"/>
                <w:i/>
                <w:iCs/>
                <w:sz w:val="32"/>
                <w:szCs w:val="32"/>
              </w:rPr>
            </w:pPr>
            <w:r>
              <w:rPr>
                <w:rFonts w:ascii="Times New Roman" w:hAnsi="Times New Roman" w:cs="Times New Roman"/>
                <w:i/>
                <w:iCs/>
                <w:sz w:val="32"/>
                <w:szCs w:val="32"/>
              </w:rPr>
              <w:t>u</w:t>
            </w:r>
          </w:p>
        </w:tc>
        <w:tc>
          <w:tcPr>
            <w:tcW w:w="1562" w:type="dxa"/>
          </w:tcPr>
          <w:p w14:paraId="3F00F667" w14:textId="7423674F" w:rsidR="00BE5942" w:rsidRPr="00BE5942" w:rsidRDefault="00BE5942" w:rsidP="004C4A45">
            <w:pPr>
              <w:tabs>
                <w:tab w:val="left" w:pos="567"/>
                <w:tab w:val="left" w:pos="1418"/>
              </w:tabs>
              <w:rPr>
                <w:rFonts w:ascii="Times New Roman" w:hAnsi="Times New Roman" w:cs="Times New Roman"/>
                <w:sz w:val="32"/>
                <w:szCs w:val="32"/>
              </w:rPr>
            </w:pPr>
            <w:r>
              <w:rPr>
                <w:rFonts w:ascii="Times New Roman" w:hAnsi="Times New Roman" w:cs="Times New Roman"/>
                <w:sz w:val="32"/>
                <w:szCs w:val="32"/>
              </w:rPr>
              <w:t>mV</w:t>
            </w:r>
          </w:p>
        </w:tc>
        <w:tc>
          <w:tcPr>
            <w:tcW w:w="6265" w:type="dxa"/>
          </w:tcPr>
          <w:p w14:paraId="22F99A85" w14:textId="1A3D7F4D" w:rsidR="00BE5942" w:rsidRPr="00BE5942" w:rsidRDefault="00BE5942" w:rsidP="004C4A45">
            <w:pPr>
              <w:tabs>
                <w:tab w:val="left" w:pos="567"/>
                <w:tab w:val="left" w:pos="1418"/>
              </w:tabs>
              <w:rPr>
                <w:rFonts w:ascii="Times New Roman" w:hAnsi="Times New Roman" w:cs="Times New Roman"/>
                <w:sz w:val="32"/>
                <w:szCs w:val="32"/>
              </w:rPr>
            </w:pPr>
            <w:r w:rsidRPr="00BE5942">
              <w:rPr>
                <w:rFonts w:ascii="Times New Roman" w:hAnsi="Times New Roman" w:cs="Times New Roman"/>
                <w:sz w:val="32"/>
                <w:szCs w:val="32"/>
              </w:rPr>
              <w:t xml:space="preserve">recovery variable   </w:t>
            </w:r>
          </w:p>
        </w:tc>
      </w:tr>
      <w:tr w:rsidR="00BE5942" w:rsidRPr="00BE5942" w14:paraId="724996C0" w14:textId="77777777" w:rsidTr="00B92FE1">
        <w:tc>
          <w:tcPr>
            <w:tcW w:w="1189" w:type="dxa"/>
          </w:tcPr>
          <w:p w14:paraId="75D04847" w14:textId="2667C983" w:rsidR="00BE5942" w:rsidRPr="00BE5942" w:rsidRDefault="001A0E42" w:rsidP="004C4A45">
            <w:pPr>
              <w:tabs>
                <w:tab w:val="left" w:pos="567"/>
                <w:tab w:val="left" w:pos="1418"/>
              </w:tabs>
              <w:rPr>
                <w:rFonts w:ascii="Times New Roman" w:hAnsi="Times New Roman" w:cs="Times New Roman"/>
                <w:i/>
                <w:iCs/>
                <w:sz w:val="32"/>
                <w:szCs w:val="32"/>
              </w:rPr>
            </w:pPr>
            <w:r>
              <w:rPr>
                <w:rFonts w:ascii="Times New Roman" w:hAnsi="Times New Roman" w:cs="Times New Roman"/>
                <w:i/>
                <w:iCs/>
                <w:sz w:val="32"/>
                <w:szCs w:val="32"/>
              </w:rPr>
              <w:t>I</w:t>
            </w:r>
          </w:p>
        </w:tc>
        <w:tc>
          <w:tcPr>
            <w:tcW w:w="1562" w:type="dxa"/>
          </w:tcPr>
          <w:p w14:paraId="5271CD6B" w14:textId="76AA66F3" w:rsidR="00BE5942" w:rsidRPr="00BE5942" w:rsidRDefault="001A0E42" w:rsidP="004C4A45">
            <w:pPr>
              <w:tabs>
                <w:tab w:val="left" w:pos="567"/>
                <w:tab w:val="left" w:pos="1418"/>
              </w:tabs>
              <w:rPr>
                <w:rFonts w:ascii="Times New Roman" w:hAnsi="Times New Roman" w:cs="Times New Roman"/>
                <w:sz w:val="32"/>
                <w:szCs w:val="32"/>
              </w:rPr>
            </w:pPr>
            <w:r>
              <w:rPr>
                <w:rFonts w:ascii="Times New Roman" w:hAnsi="Times New Roman" w:cs="Times New Roman"/>
                <w:sz w:val="32"/>
                <w:szCs w:val="32"/>
              </w:rPr>
              <w:t>A</w:t>
            </w:r>
          </w:p>
        </w:tc>
        <w:tc>
          <w:tcPr>
            <w:tcW w:w="6265" w:type="dxa"/>
          </w:tcPr>
          <w:p w14:paraId="72E26500" w14:textId="001C69A6" w:rsidR="00BE5942" w:rsidRPr="00BE5942" w:rsidRDefault="001A0E42" w:rsidP="004C4A45">
            <w:pPr>
              <w:tabs>
                <w:tab w:val="left" w:pos="567"/>
                <w:tab w:val="left" w:pos="1418"/>
              </w:tabs>
              <w:rPr>
                <w:rFonts w:ascii="Times New Roman" w:hAnsi="Times New Roman" w:cs="Times New Roman"/>
                <w:sz w:val="32"/>
                <w:szCs w:val="32"/>
              </w:rPr>
            </w:pPr>
            <w:r w:rsidRPr="001A0E42">
              <w:rPr>
                <w:rFonts w:ascii="Times New Roman" w:hAnsi="Times New Roman" w:cs="Times New Roman"/>
                <w:sz w:val="32"/>
                <w:szCs w:val="32"/>
              </w:rPr>
              <w:t>synaptic current or injected DC-current</w:t>
            </w:r>
          </w:p>
        </w:tc>
      </w:tr>
      <w:tr w:rsidR="006D52BA" w:rsidRPr="00BE5942" w14:paraId="065FF732" w14:textId="77777777" w:rsidTr="003B757F">
        <w:tc>
          <w:tcPr>
            <w:tcW w:w="9016" w:type="dxa"/>
            <w:gridSpan w:val="3"/>
          </w:tcPr>
          <w:p w14:paraId="43C47A2F" w14:textId="77777777" w:rsidR="006D52BA" w:rsidRPr="006D52BA" w:rsidRDefault="006D52BA" w:rsidP="006D52BA">
            <w:pPr>
              <w:tabs>
                <w:tab w:val="left" w:pos="567"/>
                <w:tab w:val="left" w:pos="1418"/>
              </w:tabs>
              <w:rPr>
                <w:rFonts w:ascii="Times New Roman" w:hAnsi="Times New Roman" w:cs="Times New Roman"/>
                <w:sz w:val="32"/>
                <w:szCs w:val="32"/>
                <w:vertAlign w:val="superscript"/>
              </w:rPr>
            </w:pPr>
            <w:r w:rsidRPr="006D52BA">
              <w:rPr>
                <w:rFonts w:ascii="Times New Roman" w:hAnsi="Times New Roman" w:cs="Times New Roman"/>
                <w:i/>
                <w:iCs/>
                <w:sz w:val="32"/>
                <w:szCs w:val="32"/>
              </w:rPr>
              <w:t>c</w:t>
            </w:r>
            <w:r w:rsidRPr="006D52BA">
              <w:rPr>
                <w:rFonts w:ascii="Times New Roman" w:hAnsi="Times New Roman" w:cs="Times New Roman"/>
                <w:sz w:val="32"/>
                <w:szCs w:val="32"/>
                <w:vertAlign w:val="subscript"/>
              </w:rPr>
              <w:t xml:space="preserve">1 </w:t>
            </w:r>
            <w:r w:rsidRPr="00D179F2">
              <w:rPr>
                <w:rFonts w:ascii="Times New Roman" w:hAnsi="Times New Roman" w:cs="Times New Roman"/>
                <w:sz w:val="32"/>
                <w:szCs w:val="32"/>
              </w:rPr>
              <w:t>= 0.04</w:t>
            </w:r>
            <w:r w:rsidRPr="006D52BA">
              <w:rPr>
                <w:rFonts w:ascii="Times New Roman" w:hAnsi="Times New Roman" w:cs="Times New Roman"/>
                <w:sz w:val="32"/>
                <w:szCs w:val="32"/>
                <w:vertAlign w:val="subscript"/>
              </w:rPr>
              <w:t xml:space="preserve">  </w:t>
            </w:r>
            <w:r w:rsidRPr="006D52BA">
              <w:rPr>
                <w:rFonts w:ascii="Times New Roman" w:hAnsi="Times New Roman" w:cs="Times New Roman"/>
                <w:sz w:val="32"/>
                <w:szCs w:val="32"/>
              </w:rPr>
              <w:t>mV</w:t>
            </w:r>
            <w:r w:rsidRPr="006D52BA">
              <w:rPr>
                <w:rFonts w:ascii="Times New Roman" w:hAnsi="Times New Roman" w:cs="Times New Roman"/>
                <w:sz w:val="32"/>
                <w:szCs w:val="32"/>
                <w:vertAlign w:val="superscript"/>
              </w:rPr>
              <w:noBreakHyphen/>
              <w:t>1</w:t>
            </w:r>
            <w:r w:rsidRPr="006D52BA">
              <w:rPr>
                <w:rFonts w:ascii="Times New Roman" w:hAnsi="Times New Roman" w:cs="Times New Roman"/>
                <w:sz w:val="32"/>
                <w:szCs w:val="32"/>
              </w:rPr>
              <w:t>.ms</w:t>
            </w:r>
            <w:r w:rsidRPr="006D52BA">
              <w:rPr>
                <w:rFonts w:ascii="Times New Roman" w:hAnsi="Times New Roman" w:cs="Times New Roman"/>
                <w:sz w:val="32"/>
                <w:szCs w:val="32"/>
                <w:vertAlign w:val="superscript"/>
              </w:rPr>
              <w:t>-1</w:t>
            </w:r>
            <w:r w:rsidRPr="006D52BA">
              <w:rPr>
                <w:rFonts w:ascii="Times New Roman" w:hAnsi="Times New Roman" w:cs="Times New Roman"/>
                <w:sz w:val="32"/>
                <w:szCs w:val="32"/>
              </w:rPr>
              <w:t xml:space="preserve">     </w:t>
            </w:r>
            <w:r w:rsidRPr="006D52BA">
              <w:rPr>
                <w:rFonts w:ascii="Times New Roman" w:hAnsi="Times New Roman" w:cs="Times New Roman"/>
                <w:i/>
                <w:sz w:val="32"/>
                <w:szCs w:val="32"/>
              </w:rPr>
              <w:t>c</w:t>
            </w:r>
            <w:r w:rsidRPr="006D52BA">
              <w:rPr>
                <w:rFonts w:ascii="Times New Roman" w:hAnsi="Times New Roman" w:cs="Times New Roman"/>
                <w:sz w:val="32"/>
                <w:szCs w:val="32"/>
                <w:vertAlign w:val="subscript"/>
              </w:rPr>
              <w:t>2</w:t>
            </w:r>
            <w:r w:rsidRPr="006D52BA">
              <w:rPr>
                <w:rFonts w:ascii="Times New Roman" w:hAnsi="Times New Roman" w:cs="Times New Roman"/>
                <w:sz w:val="32"/>
                <w:szCs w:val="32"/>
              </w:rPr>
              <w:t xml:space="preserve"> = 5  ms</w:t>
            </w:r>
            <w:r w:rsidRPr="006D52BA">
              <w:rPr>
                <w:rFonts w:ascii="Times New Roman" w:hAnsi="Times New Roman" w:cs="Times New Roman"/>
                <w:sz w:val="32"/>
                <w:szCs w:val="32"/>
                <w:vertAlign w:val="superscript"/>
              </w:rPr>
              <w:t>-1</w:t>
            </w:r>
            <w:r w:rsidRPr="006D52BA">
              <w:rPr>
                <w:rFonts w:ascii="Times New Roman" w:hAnsi="Times New Roman" w:cs="Times New Roman"/>
                <w:sz w:val="32"/>
                <w:szCs w:val="32"/>
              </w:rPr>
              <w:t xml:space="preserve">       </w:t>
            </w:r>
            <w:r w:rsidRPr="006D52BA">
              <w:rPr>
                <w:rFonts w:ascii="Times New Roman" w:hAnsi="Times New Roman" w:cs="Times New Roman"/>
                <w:i/>
                <w:sz w:val="32"/>
                <w:szCs w:val="32"/>
              </w:rPr>
              <w:t>c</w:t>
            </w:r>
            <w:r w:rsidRPr="006D52BA">
              <w:rPr>
                <w:rFonts w:ascii="Times New Roman" w:hAnsi="Times New Roman" w:cs="Times New Roman"/>
                <w:sz w:val="32"/>
                <w:szCs w:val="32"/>
                <w:vertAlign w:val="subscript"/>
              </w:rPr>
              <w:t>3</w:t>
            </w:r>
            <w:r w:rsidRPr="006D52BA">
              <w:rPr>
                <w:rFonts w:ascii="Times New Roman" w:hAnsi="Times New Roman" w:cs="Times New Roman"/>
                <w:sz w:val="32"/>
                <w:szCs w:val="32"/>
              </w:rPr>
              <w:t xml:space="preserve"> = 140  mV.ms</w:t>
            </w:r>
            <w:r w:rsidRPr="006D52BA">
              <w:rPr>
                <w:rFonts w:ascii="Times New Roman" w:hAnsi="Times New Roman" w:cs="Times New Roman"/>
                <w:sz w:val="32"/>
                <w:szCs w:val="32"/>
                <w:vertAlign w:val="superscript"/>
              </w:rPr>
              <w:t xml:space="preserve">-1 </w:t>
            </w:r>
          </w:p>
          <w:p w14:paraId="723F6DB0" w14:textId="7E48AE69" w:rsidR="006D52BA" w:rsidRPr="001A0E42" w:rsidRDefault="006D52BA" w:rsidP="006D52BA">
            <w:pPr>
              <w:tabs>
                <w:tab w:val="left" w:pos="567"/>
                <w:tab w:val="left" w:pos="1418"/>
              </w:tabs>
              <w:rPr>
                <w:rFonts w:ascii="Times New Roman" w:hAnsi="Times New Roman" w:cs="Times New Roman"/>
                <w:sz w:val="32"/>
                <w:szCs w:val="32"/>
              </w:rPr>
            </w:pPr>
            <w:r w:rsidRPr="006D52BA">
              <w:rPr>
                <w:rFonts w:ascii="Times New Roman" w:hAnsi="Times New Roman" w:cs="Times New Roman"/>
                <w:i/>
                <w:sz w:val="32"/>
                <w:szCs w:val="32"/>
              </w:rPr>
              <w:t>c</w:t>
            </w:r>
            <w:r w:rsidRPr="006D52BA">
              <w:rPr>
                <w:rFonts w:ascii="Times New Roman" w:hAnsi="Times New Roman" w:cs="Times New Roman"/>
                <w:sz w:val="32"/>
                <w:szCs w:val="32"/>
                <w:vertAlign w:val="subscript"/>
              </w:rPr>
              <w:t>4</w:t>
            </w:r>
            <w:r w:rsidRPr="006D52BA">
              <w:rPr>
                <w:rFonts w:ascii="Times New Roman" w:hAnsi="Times New Roman" w:cs="Times New Roman"/>
                <w:sz w:val="32"/>
                <w:szCs w:val="32"/>
              </w:rPr>
              <w:t xml:space="preserve"> = 1.0  ms</w:t>
            </w:r>
            <w:r w:rsidRPr="006D52BA">
              <w:rPr>
                <w:rFonts w:ascii="Times New Roman" w:hAnsi="Times New Roman" w:cs="Times New Roman"/>
                <w:sz w:val="32"/>
                <w:szCs w:val="32"/>
                <w:vertAlign w:val="superscript"/>
              </w:rPr>
              <w:t>-1</w:t>
            </w:r>
            <w:r w:rsidRPr="006D52BA">
              <w:rPr>
                <w:rFonts w:ascii="Times New Roman" w:hAnsi="Times New Roman" w:cs="Times New Roman"/>
                <w:sz w:val="32"/>
                <w:szCs w:val="32"/>
              </w:rPr>
              <w:t xml:space="preserve">      </w:t>
            </w:r>
            <w:r w:rsidRPr="006D52BA">
              <w:rPr>
                <w:rFonts w:ascii="Times New Roman" w:hAnsi="Times New Roman" w:cs="Times New Roman"/>
                <w:i/>
                <w:sz w:val="32"/>
                <w:szCs w:val="32"/>
              </w:rPr>
              <w:t>c</w:t>
            </w:r>
            <w:r w:rsidRPr="006D52BA">
              <w:rPr>
                <w:rFonts w:ascii="Times New Roman" w:hAnsi="Times New Roman" w:cs="Times New Roman"/>
                <w:sz w:val="32"/>
                <w:szCs w:val="32"/>
                <w:vertAlign w:val="subscript"/>
              </w:rPr>
              <w:t>5</w:t>
            </w:r>
            <w:r w:rsidRPr="006D52BA">
              <w:rPr>
                <w:rFonts w:ascii="Times New Roman" w:hAnsi="Times New Roman" w:cs="Times New Roman"/>
                <w:sz w:val="32"/>
                <w:szCs w:val="32"/>
              </w:rPr>
              <w:t xml:space="preserve"> = 1.0  mV.ms</w:t>
            </w:r>
            <w:r w:rsidRPr="006D52BA">
              <w:rPr>
                <w:rFonts w:ascii="Times New Roman" w:hAnsi="Times New Roman" w:cs="Times New Roman"/>
                <w:sz w:val="32"/>
                <w:szCs w:val="32"/>
                <w:vertAlign w:val="superscript"/>
              </w:rPr>
              <w:t>-1</w:t>
            </w:r>
            <w:r w:rsidRPr="006D52BA">
              <w:rPr>
                <w:rFonts w:ascii="Times New Roman" w:hAnsi="Times New Roman" w:cs="Times New Roman"/>
                <w:sz w:val="32"/>
                <w:szCs w:val="32"/>
              </w:rPr>
              <w:t>.A</w:t>
            </w:r>
            <w:r w:rsidRPr="006D52BA">
              <w:rPr>
                <w:rFonts w:ascii="Times New Roman" w:hAnsi="Times New Roman" w:cs="Times New Roman"/>
                <w:sz w:val="32"/>
                <w:szCs w:val="32"/>
                <w:vertAlign w:val="superscript"/>
              </w:rPr>
              <w:t>-1</w:t>
            </w:r>
            <w:r w:rsidRPr="006D52BA">
              <w:rPr>
                <w:rFonts w:ascii="Times New Roman" w:hAnsi="Times New Roman" w:cs="Times New Roman"/>
                <w:sz w:val="32"/>
                <w:szCs w:val="32"/>
              </w:rPr>
              <w:t xml:space="preserve"> </w:t>
            </w:r>
          </w:p>
        </w:tc>
      </w:tr>
      <w:tr w:rsidR="006D52BA" w:rsidRPr="00BE5942" w14:paraId="4D2C1D3E" w14:textId="77777777" w:rsidTr="003B757F">
        <w:tc>
          <w:tcPr>
            <w:tcW w:w="9016" w:type="dxa"/>
            <w:gridSpan w:val="3"/>
          </w:tcPr>
          <w:p w14:paraId="64892130" w14:textId="77777777" w:rsidR="006D52BA" w:rsidRPr="006D52BA" w:rsidRDefault="006D52BA" w:rsidP="006D52BA">
            <w:pPr>
              <w:tabs>
                <w:tab w:val="left" w:pos="567"/>
                <w:tab w:val="left" w:pos="1418"/>
              </w:tabs>
              <w:spacing w:after="0" w:line="276" w:lineRule="auto"/>
              <w:rPr>
                <w:rFonts w:ascii="Times New Roman" w:hAnsi="Times New Roman" w:cs="Times New Roman"/>
                <w:sz w:val="32"/>
                <w:szCs w:val="32"/>
                <w:vertAlign w:val="subscript"/>
              </w:rPr>
            </w:pPr>
            <w:r w:rsidRPr="006D52BA">
              <w:rPr>
                <w:rFonts w:ascii="Times New Roman" w:hAnsi="Times New Roman" w:cs="Times New Roman"/>
                <w:sz w:val="32"/>
                <w:szCs w:val="32"/>
              </w:rPr>
              <w:t xml:space="preserve">External current stimulus: step input height </w:t>
            </w:r>
            <w:r w:rsidRPr="006D52BA">
              <w:rPr>
                <w:rFonts w:ascii="Times New Roman" w:hAnsi="Times New Roman" w:cs="Times New Roman"/>
                <w:i/>
                <w:iCs/>
                <w:sz w:val="32"/>
                <w:szCs w:val="32"/>
              </w:rPr>
              <w:t>I</w:t>
            </w:r>
            <w:r w:rsidRPr="006D52BA">
              <w:rPr>
                <w:rFonts w:ascii="Times New Roman" w:hAnsi="Times New Roman" w:cs="Times New Roman"/>
                <w:sz w:val="32"/>
                <w:szCs w:val="32"/>
                <w:vertAlign w:val="subscript"/>
              </w:rPr>
              <w:t>0</w:t>
            </w:r>
          </w:p>
          <w:p w14:paraId="6AB56D39" w14:textId="3D569E7D" w:rsidR="006D52BA" w:rsidRPr="006D52BA" w:rsidRDefault="006D52BA" w:rsidP="006D52BA">
            <w:pPr>
              <w:tabs>
                <w:tab w:val="left" w:pos="567"/>
                <w:tab w:val="left" w:pos="1418"/>
              </w:tabs>
              <w:spacing w:after="0" w:line="276" w:lineRule="auto"/>
            </w:pPr>
            <w:r w:rsidRPr="006D52BA">
              <w:rPr>
                <w:rFonts w:ascii="Times New Roman" w:hAnsi="Times New Roman" w:cs="Times New Roman"/>
                <w:sz w:val="32"/>
                <w:szCs w:val="32"/>
                <w:vertAlign w:val="subscript"/>
              </w:rPr>
              <w:t xml:space="preserve">   </w:t>
            </w:r>
            <w:r w:rsidRPr="006D52BA">
              <w:rPr>
                <w:rFonts w:ascii="Times New Roman" w:hAnsi="Times New Roman" w:cs="Times New Roman"/>
                <w:i/>
                <w:iCs/>
                <w:sz w:val="32"/>
                <w:szCs w:val="32"/>
              </w:rPr>
              <w:t>I</w:t>
            </w:r>
            <w:r w:rsidRPr="006D52BA">
              <w:rPr>
                <w:rFonts w:ascii="Times New Roman" w:hAnsi="Times New Roman" w:cs="Times New Roman"/>
                <w:i/>
                <w:iCs/>
                <w:sz w:val="32"/>
                <w:szCs w:val="32"/>
                <w:vertAlign w:val="subscript"/>
              </w:rPr>
              <w:t>ext</w:t>
            </w:r>
            <w:r w:rsidRPr="006D52BA">
              <w:rPr>
                <w:rFonts w:ascii="Times New Roman" w:hAnsi="Times New Roman" w:cs="Times New Roman"/>
                <w:sz w:val="32"/>
                <w:szCs w:val="32"/>
                <w:vertAlign w:val="subscript"/>
              </w:rPr>
              <w:t xml:space="preserve"> </w:t>
            </w:r>
            <w:r w:rsidRPr="006D52BA">
              <w:rPr>
                <w:rFonts w:ascii="Times New Roman" w:hAnsi="Times New Roman" w:cs="Times New Roman"/>
                <w:sz w:val="32"/>
                <w:szCs w:val="32"/>
              </w:rPr>
              <w:t>= c</w:t>
            </w:r>
            <w:r w:rsidRPr="006D52BA">
              <w:rPr>
                <w:rFonts w:ascii="Times New Roman" w:hAnsi="Times New Roman" w:cs="Times New Roman"/>
                <w:sz w:val="32"/>
                <w:szCs w:val="32"/>
                <w:vertAlign w:val="subscript"/>
              </w:rPr>
              <w:t xml:space="preserve">5 </w:t>
            </w:r>
            <w:r w:rsidRPr="006D52BA">
              <w:rPr>
                <w:rFonts w:ascii="Times New Roman" w:hAnsi="Times New Roman" w:cs="Times New Roman"/>
                <w:i/>
                <w:iCs/>
                <w:sz w:val="32"/>
                <w:szCs w:val="32"/>
              </w:rPr>
              <w:t>I</w:t>
            </w:r>
            <w:r>
              <w:rPr>
                <w:rFonts w:ascii="Times New Roman" w:hAnsi="Times New Roman" w:cs="Times New Roman"/>
                <w:i/>
                <w:iCs/>
                <w:sz w:val="32"/>
                <w:szCs w:val="32"/>
              </w:rPr>
              <w:t xml:space="preserve">    </w:t>
            </w:r>
            <w:r>
              <w:rPr>
                <w:rFonts w:ascii="Times New Roman" w:hAnsi="Times New Roman" w:cs="Times New Roman"/>
                <w:sz w:val="32"/>
                <w:szCs w:val="32"/>
              </w:rPr>
              <w:t>mV.ms</w:t>
            </w:r>
            <w:r w:rsidRPr="006D52BA">
              <w:rPr>
                <w:rFonts w:ascii="Times New Roman" w:hAnsi="Times New Roman" w:cs="Times New Roman"/>
                <w:sz w:val="32"/>
                <w:szCs w:val="32"/>
                <w:vertAlign w:val="superscript"/>
              </w:rPr>
              <w:t>-1</w:t>
            </w:r>
          </w:p>
        </w:tc>
      </w:tr>
      <w:tr w:rsidR="006D52BA" w:rsidRPr="00BE5942" w14:paraId="2B66BE51" w14:textId="77777777" w:rsidTr="003B757F">
        <w:tc>
          <w:tcPr>
            <w:tcW w:w="9016" w:type="dxa"/>
            <w:gridSpan w:val="3"/>
          </w:tcPr>
          <w:p w14:paraId="248C09F5" w14:textId="7C959D50" w:rsidR="006D52BA" w:rsidRPr="006D52BA" w:rsidRDefault="006D52BA" w:rsidP="006D52BA">
            <w:pPr>
              <w:tabs>
                <w:tab w:val="left" w:pos="567"/>
                <w:tab w:val="left" w:pos="1418"/>
              </w:tabs>
              <w:spacing w:after="0" w:line="276" w:lineRule="auto"/>
              <w:rPr>
                <w:rFonts w:ascii="Times New Roman" w:hAnsi="Times New Roman" w:cs="Times New Roman"/>
                <w:sz w:val="32"/>
                <w:szCs w:val="32"/>
              </w:rPr>
            </w:pPr>
            <w:r w:rsidRPr="006D52BA">
              <w:rPr>
                <w:rFonts w:ascii="Times New Roman" w:hAnsi="Times New Roman" w:cs="Times New Roman"/>
                <w:i/>
                <w:sz w:val="32"/>
                <w:szCs w:val="32"/>
              </w:rPr>
              <w:lastRenderedPageBreak/>
              <w:t>a</w:t>
            </w:r>
            <w:r w:rsidRPr="006D52BA">
              <w:rPr>
                <w:rFonts w:ascii="Times New Roman" w:hAnsi="Times New Roman" w:cs="Times New Roman"/>
                <w:sz w:val="32"/>
                <w:szCs w:val="32"/>
              </w:rPr>
              <w:t xml:space="preserve"> ~ 0.02 ms</w:t>
            </w:r>
            <w:r w:rsidRPr="006D52BA">
              <w:rPr>
                <w:rFonts w:ascii="Times New Roman" w:hAnsi="Times New Roman" w:cs="Times New Roman"/>
                <w:sz w:val="32"/>
                <w:szCs w:val="32"/>
                <w:vertAlign w:val="superscript"/>
              </w:rPr>
              <w:t>-1</w:t>
            </w:r>
            <w:r w:rsidRPr="006D52BA">
              <w:rPr>
                <w:rFonts w:ascii="Times New Roman" w:hAnsi="Times New Roman" w:cs="Times New Roman"/>
                <w:sz w:val="32"/>
                <w:szCs w:val="32"/>
              </w:rPr>
              <w:t xml:space="preserve"> determines the time scale of the recovery variable </w:t>
            </w:r>
            <w:r w:rsidRPr="006D52BA">
              <w:rPr>
                <w:rFonts w:ascii="Times New Roman" w:hAnsi="Times New Roman" w:cs="Times New Roman"/>
                <w:i/>
                <w:sz w:val="32"/>
                <w:szCs w:val="32"/>
              </w:rPr>
              <w:t>u</w:t>
            </w:r>
            <w:r w:rsidRPr="006D52BA">
              <w:rPr>
                <w:rFonts w:ascii="Times New Roman" w:hAnsi="Times New Roman" w:cs="Times New Roman"/>
                <w:sz w:val="32"/>
                <w:szCs w:val="32"/>
              </w:rPr>
              <w:t xml:space="preserve">. The larger the value of </w:t>
            </w:r>
            <w:r w:rsidRPr="006D52BA">
              <w:rPr>
                <w:rFonts w:ascii="Times New Roman" w:hAnsi="Times New Roman" w:cs="Times New Roman"/>
                <w:i/>
                <w:sz w:val="32"/>
                <w:szCs w:val="32"/>
              </w:rPr>
              <w:t>a</w:t>
            </w:r>
            <w:r w:rsidRPr="006D52BA">
              <w:rPr>
                <w:rFonts w:ascii="Times New Roman" w:hAnsi="Times New Roman" w:cs="Times New Roman"/>
                <w:sz w:val="32"/>
                <w:szCs w:val="32"/>
              </w:rPr>
              <w:t xml:space="preserve"> the quicker the recovery.</w:t>
            </w:r>
          </w:p>
        </w:tc>
      </w:tr>
      <w:tr w:rsidR="006D52BA" w:rsidRPr="00BE5942" w14:paraId="61E9B21B" w14:textId="77777777" w:rsidTr="003B757F">
        <w:tc>
          <w:tcPr>
            <w:tcW w:w="9016" w:type="dxa"/>
            <w:gridSpan w:val="3"/>
          </w:tcPr>
          <w:p w14:paraId="460250FC" w14:textId="49AD7181" w:rsidR="006D52BA" w:rsidRPr="006D52BA" w:rsidRDefault="006D52BA" w:rsidP="006D52BA">
            <w:pPr>
              <w:tabs>
                <w:tab w:val="left" w:pos="567"/>
                <w:tab w:val="left" w:pos="1418"/>
              </w:tabs>
              <w:spacing w:after="0" w:line="276" w:lineRule="auto"/>
              <w:rPr>
                <w:rFonts w:ascii="Times New Roman" w:hAnsi="Times New Roman" w:cs="Times New Roman"/>
                <w:iCs/>
                <w:sz w:val="32"/>
                <w:szCs w:val="32"/>
              </w:rPr>
            </w:pPr>
            <w:r w:rsidRPr="006D52BA">
              <w:rPr>
                <w:rFonts w:ascii="Times New Roman" w:hAnsi="Times New Roman" w:cs="Times New Roman"/>
                <w:i/>
                <w:iCs/>
                <w:sz w:val="32"/>
                <w:szCs w:val="32"/>
              </w:rPr>
              <w:t>b</w:t>
            </w:r>
            <w:r w:rsidRPr="006D52BA">
              <w:rPr>
                <w:rFonts w:ascii="Times New Roman" w:hAnsi="Times New Roman" w:cs="Times New Roman"/>
                <w:sz w:val="32"/>
                <w:szCs w:val="32"/>
              </w:rPr>
              <w:t xml:space="preserve"> ~ 0.20 [dimensionless] describes the sensitivity of the recovery variable </w:t>
            </w:r>
            <w:r w:rsidRPr="006D52BA">
              <w:rPr>
                <w:rFonts w:ascii="Times New Roman" w:hAnsi="Times New Roman" w:cs="Times New Roman"/>
                <w:i/>
                <w:sz w:val="32"/>
                <w:szCs w:val="32"/>
              </w:rPr>
              <w:t>u</w:t>
            </w:r>
            <w:r w:rsidRPr="006D52BA">
              <w:rPr>
                <w:rFonts w:ascii="Times New Roman" w:hAnsi="Times New Roman" w:cs="Times New Roman"/>
                <w:sz w:val="32"/>
                <w:szCs w:val="32"/>
              </w:rPr>
              <w:t xml:space="preserve"> to the subthreshold fluctuations of the membrane potential </w:t>
            </w:r>
            <w:r w:rsidRPr="006D52BA">
              <w:rPr>
                <w:rFonts w:ascii="Times New Roman" w:hAnsi="Times New Roman" w:cs="Times New Roman"/>
                <w:i/>
                <w:sz w:val="32"/>
                <w:szCs w:val="32"/>
              </w:rPr>
              <w:t>v</w:t>
            </w:r>
            <w:r w:rsidRPr="006D52BA">
              <w:rPr>
                <w:rFonts w:ascii="Times New Roman" w:hAnsi="Times New Roman" w:cs="Times New Roman"/>
                <w:sz w:val="32"/>
                <w:szCs w:val="32"/>
              </w:rPr>
              <w:t xml:space="preserve">. Large values of </w:t>
            </w:r>
            <w:r w:rsidRPr="006D52BA">
              <w:rPr>
                <w:rFonts w:ascii="Times New Roman" w:hAnsi="Times New Roman" w:cs="Times New Roman"/>
                <w:i/>
                <w:sz w:val="32"/>
                <w:szCs w:val="32"/>
              </w:rPr>
              <w:t>b</w:t>
            </w:r>
            <w:r w:rsidRPr="006D52BA">
              <w:rPr>
                <w:rFonts w:ascii="Times New Roman" w:hAnsi="Times New Roman" w:cs="Times New Roman"/>
                <w:sz w:val="32"/>
                <w:szCs w:val="32"/>
              </w:rPr>
              <w:t xml:space="preserve"> couple </w:t>
            </w:r>
            <w:r w:rsidRPr="006D52BA">
              <w:rPr>
                <w:rFonts w:ascii="Times New Roman" w:hAnsi="Times New Roman" w:cs="Times New Roman"/>
                <w:i/>
                <w:sz w:val="32"/>
                <w:szCs w:val="32"/>
              </w:rPr>
              <w:t>u</w:t>
            </w:r>
            <w:r w:rsidRPr="006D52BA">
              <w:rPr>
                <w:rFonts w:ascii="Times New Roman" w:hAnsi="Times New Roman" w:cs="Times New Roman"/>
                <w:sz w:val="32"/>
                <w:szCs w:val="32"/>
              </w:rPr>
              <w:t xml:space="preserve"> and </w:t>
            </w:r>
            <w:r w:rsidRPr="006D52BA">
              <w:rPr>
                <w:rFonts w:ascii="Times New Roman" w:hAnsi="Times New Roman" w:cs="Times New Roman"/>
                <w:i/>
                <w:sz w:val="32"/>
                <w:szCs w:val="32"/>
              </w:rPr>
              <w:t>v</w:t>
            </w:r>
            <w:r w:rsidRPr="006D52BA">
              <w:rPr>
                <w:rFonts w:ascii="Times New Roman" w:hAnsi="Times New Roman" w:cs="Times New Roman"/>
                <w:sz w:val="32"/>
                <w:szCs w:val="32"/>
              </w:rPr>
              <w:t xml:space="preserve"> more strongly resulting in possible subthreshold oscillations and low-threshold spiking dynamics. </w:t>
            </w:r>
          </w:p>
        </w:tc>
      </w:tr>
      <w:tr w:rsidR="006D52BA" w:rsidRPr="00BE5942" w14:paraId="5A4C1876" w14:textId="77777777" w:rsidTr="003B757F">
        <w:tc>
          <w:tcPr>
            <w:tcW w:w="9016" w:type="dxa"/>
            <w:gridSpan w:val="3"/>
          </w:tcPr>
          <w:p w14:paraId="46B2F41F" w14:textId="43E8BD4A" w:rsidR="006D52BA" w:rsidRPr="006D52BA" w:rsidRDefault="006D52BA" w:rsidP="00B92FE1">
            <w:pPr>
              <w:tabs>
                <w:tab w:val="left" w:pos="567"/>
                <w:tab w:val="left" w:pos="1418"/>
              </w:tabs>
              <w:spacing w:after="0" w:line="276" w:lineRule="auto"/>
              <w:rPr>
                <w:rFonts w:ascii="Times New Roman" w:hAnsi="Times New Roman" w:cs="Times New Roman"/>
                <w:sz w:val="32"/>
                <w:szCs w:val="32"/>
              </w:rPr>
            </w:pPr>
            <w:r w:rsidRPr="006D52BA">
              <w:rPr>
                <w:rFonts w:ascii="Times New Roman" w:hAnsi="Times New Roman" w:cs="Times New Roman"/>
                <w:i/>
                <w:sz w:val="32"/>
                <w:szCs w:val="32"/>
              </w:rPr>
              <w:t>c</w:t>
            </w:r>
            <w:r w:rsidRPr="006D52BA">
              <w:rPr>
                <w:rFonts w:ascii="Times New Roman" w:hAnsi="Times New Roman" w:cs="Times New Roman"/>
                <w:sz w:val="32"/>
                <w:szCs w:val="32"/>
              </w:rPr>
              <w:t xml:space="preserve"> ~ -65 mV gives the after-spike reset value of the membrane potential </w:t>
            </w:r>
            <w:r w:rsidRPr="006D52BA">
              <w:rPr>
                <w:rFonts w:ascii="Times New Roman" w:hAnsi="Times New Roman" w:cs="Times New Roman"/>
                <w:i/>
                <w:sz w:val="32"/>
                <w:szCs w:val="32"/>
              </w:rPr>
              <w:t>v</w:t>
            </w:r>
            <w:r w:rsidRPr="006D52BA">
              <w:rPr>
                <w:rFonts w:ascii="Times New Roman" w:hAnsi="Times New Roman" w:cs="Times New Roman"/>
                <w:sz w:val="32"/>
                <w:szCs w:val="32"/>
              </w:rPr>
              <w:t xml:space="preserve"> caused by the fast high-threshold K</w:t>
            </w:r>
            <w:r w:rsidRPr="006D52BA">
              <w:rPr>
                <w:rFonts w:ascii="Times New Roman" w:hAnsi="Times New Roman" w:cs="Times New Roman"/>
                <w:sz w:val="32"/>
                <w:szCs w:val="32"/>
                <w:vertAlign w:val="superscript"/>
              </w:rPr>
              <w:t>+</w:t>
            </w:r>
            <w:r w:rsidRPr="006D52BA">
              <w:rPr>
                <w:rFonts w:ascii="Times New Roman" w:hAnsi="Times New Roman" w:cs="Times New Roman"/>
                <w:sz w:val="32"/>
                <w:szCs w:val="32"/>
              </w:rPr>
              <w:t xml:space="preserve"> conductances.</w:t>
            </w:r>
          </w:p>
        </w:tc>
      </w:tr>
      <w:tr w:rsidR="006D52BA" w:rsidRPr="00BE5942" w14:paraId="57F1610B" w14:textId="77777777" w:rsidTr="003B757F">
        <w:tc>
          <w:tcPr>
            <w:tcW w:w="9016" w:type="dxa"/>
            <w:gridSpan w:val="3"/>
          </w:tcPr>
          <w:p w14:paraId="19CC915D" w14:textId="07842232" w:rsidR="006D52BA" w:rsidRPr="006D52BA" w:rsidRDefault="006D52BA" w:rsidP="006D52BA">
            <w:pPr>
              <w:tabs>
                <w:tab w:val="left" w:pos="567"/>
                <w:tab w:val="left" w:pos="1418"/>
              </w:tabs>
              <w:spacing w:after="0" w:line="276" w:lineRule="auto"/>
              <w:rPr>
                <w:rFonts w:ascii="Times New Roman" w:hAnsi="Times New Roman" w:cs="Times New Roman"/>
                <w:i/>
                <w:sz w:val="32"/>
                <w:szCs w:val="32"/>
              </w:rPr>
            </w:pPr>
            <w:r w:rsidRPr="006D52BA">
              <w:rPr>
                <w:rFonts w:ascii="Times New Roman" w:hAnsi="Times New Roman" w:cs="Times New Roman"/>
                <w:i/>
                <w:sz w:val="32"/>
                <w:szCs w:val="32"/>
              </w:rPr>
              <w:t>d</w:t>
            </w:r>
            <w:r w:rsidRPr="006D52BA">
              <w:rPr>
                <w:rFonts w:ascii="Times New Roman" w:hAnsi="Times New Roman" w:cs="Times New Roman"/>
                <w:sz w:val="32"/>
                <w:szCs w:val="32"/>
              </w:rPr>
              <w:t xml:space="preserve"> ~ 6 mV describes after-spike reset of the recovery variable </w:t>
            </w:r>
            <w:r w:rsidRPr="006D52BA">
              <w:rPr>
                <w:rFonts w:ascii="Times New Roman" w:hAnsi="Times New Roman" w:cs="Times New Roman"/>
                <w:i/>
                <w:sz w:val="32"/>
                <w:szCs w:val="32"/>
              </w:rPr>
              <w:t>u</w:t>
            </w:r>
            <w:r w:rsidRPr="006D52BA">
              <w:rPr>
                <w:rFonts w:ascii="Times New Roman" w:hAnsi="Times New Roman" w:cs="Times New Roman"/>
                <w:sz w:val="32"/>
                <w:szCs w:val="32"/>
              </w:rPr>
              <w:t xml:space="preserve"> caused by slow high-threshold Na</w:t>
            </w:r>
            <w:r w:rsidRPr="006D52BA">
              <w:rPr>
                <w:rFonts w:ascii="Times New Roman" w:hAnsi="Times New Roman" w:cs="Times New Roman"/>
                <w:sz w:val="32"/>
                <w:szCs w:val="32"/>
                <w:vertAlign w:val="superscript"/>
              </w:rPr>
              <w:t>+</w:t>
            </w:r>
            <w:r w:rsidRPr="006D52BA">
              <w:rPr>
                <w:rFonts w:ascii="Times New Roman" w:hAnsi="Times New Roman" w:cs="Times New Roman"/>
                <w:sz w:val="32"/>
                <w:szCs w:val="32"/>
              </w:rPr>
              <w:t xml:space="preserve"> and K</w:t>
            </w:r>
            <w:r w:rsidRPr="006D52BA">
              <w:rPr>
                <w:rFonts w:ascii="Times New Roman" w:hAnsi="Times New Roman" w:cs="Times New Roman"/>
                <w:sz w:val="32"/>
                <w:szCs w:val="32"/>
                <w:vertAlign w:val="superscript"/>
              </w:rPr>
              <w:t>+</w:t>
            </w:r>
            <w:r w:rsidRPr="006D52BA">
              <w:rPr>
                <w:rFonts w:ascii="Times New Roman" w:hAnsi="Times New Roman" w:cs="Times New Roman"/>
                <w:sz w:val="32"/>
                <w:szCs w:val="32"/>
              </w:rPr>
              <w:t xml:space="preserve"> conductances.</w:t>
            </w:r>
          </w:p>
        </w:tc>
      </w:tr>
    </w:tbl>
    <w:p w14:paraId="78729C26" w14:textId="77777777" w:rsidR="009B71C9" w:rsidRDefault="009B71C9" w:rsidP="00B92FE1">
      <w:pPr>
        <w:tabs>
          <w:tab w:val="left" w:pos="567"/>
          <w:tab w:val="left" w:pos="1418"/>
        </w:tabs>
        <w:spacing w:after="0"/>
        <w:rPr>
          <w:rFonts w:ascii="Times New Roman" w:hAnsi="Times New Roman" w:cs="Times New Roman"/>
        </w:rPr>
      </w:pPr>
    </w:p>
    <w:p w14:paraId="52B2979F" w14:textId="66CA42D4" w:rsidR="00B92FE1" w:rsidRPr="004C4A45" w:rsidRDefault="00B92FE1" w:rsidP="00B92FE1">
      <w:pPr>
        <w:tabs>
          <w:tab w:val="left" w:pos="567"/>
          <w:tab w:val="left" w:pos="1418"/>
        </w:tabs>
        <w:spacing w:after="0"/>
        <w:rPr>
          <w:rFonts w:ascii="Times New Roman" w:hAnsi="Times New Roman" w:cs="Times New Roman"/>
        </w:rPr>
      </w:pPr>
      <w:r w:rsidRPr="004C4A45">
        <w:rPr>
          <w:rFonts w:ascii="Times New Roman" w:hAnsi="Times New Roman" w:cs="Times New Roman"/>
        </w:rPr>
        <w:t xml:space="preserve">Various choices of the parameters </w:t>
      </w:r>
      <w:r w:rsidRPr="004C4A45">
        <w:rPr>
          <w:rFonts w:ascii="Times New Roman" w:hAnsi="Times New Roman" w:cs="Times New Roman"/>
          <w:i/>
        </w:rPr>
        <w:t>a</w:t>
      </w:r>
      <w:r w:rsidRPr="004C4A45">
        <w:rPr>
          <w:rFonts w:ascii="Times New Roman" w:hAnsi="Times New Roman" w:cs="Times New Roman"/>
        </w:rPr>
        <w:t xml:space="preserve">, </w:t>
      </w:r>
      <w:r w:rsidRPr="004C4A45">
        <w:rPr>
          <w:rFonts w:ascii="Times New Roman" w:hAnsi="Times New Roman" w:cs="Times New Roman"/>
          <w:i/>
        </w:rPr>
        <w:t>b</w:t>
      </w:r>
      <w:r w:rsidRPr="004C4A45">
        <w:rPr>
          <w:rFonts w:ascii="Times New Roman" w:hAnsi="Times New Roman" w:cs="Times New Roman"/>
        </w:rPr>
        <w:t xml:space="preserve">, </w:t>
      </w:r>
      <w:r w:rsidRPr="004C4A45">
        <w:rPr>
          <w:rFonts w:ascii="Times New Roman" w:hAnsi="Times New Roman" w:cs="Times New Roman"/>
          <w:i/>
        </w:rPr>
        <w:t>c</w:t>
      </w:r>
      <w:r w:rsidRPr="004C4A45">
        <w:rPr>
          <w:rFonts w:ascii="Times New Roman" w:hAnsi="Times New Roman" w:cs="Times New Roman"/>
        </w:rPr>
        <w:t xml:space="preserve"> and </w:t>
      </w:r>
      <w:r w:rsidRPr="004C4A45">
        <w:rPr>
          <w:rFonts w:ascii="Times New Roman" w:hAnsi="Times New Roman" w:cs="Times New Roman"/>
          <w:i/>
        </w:rPr>
        <w:t>d</w:t>
      </w:r>
      <w:r w:rsidRPr="004C4A45">
        <w:rPr>
          <w:rFonts w:ascii="Times New Roman" w:hAnsi="Times New Roman" w:cs="Times New Roman"/>
        </w:rPr>
        <w:t xml:space="preserve"> result in the various intrinsic firing patterns that can be computed.</w:t>
      </w:r>
    </w:p>
    <w:p w14:paraId="751E9B49" w14:textId="17B1C327" w:rsidR="005A2698" w:rsidRPr="00F1785D" w:rsidRDefault="005A2698" w:rsidP="005A2698">
      <w:pPr>
        <w:spacing w:after="0"/>
        <w:jc w:val="center"/>
        <w:rPr>
          <w:rFonts w:ascii="Times New Roman" w:hAnsi="Times New Roman" w:cs="Times New Roman"/>
        </w:rPr>
      </w:pPr>
      <w:r>
        <w:rPr>
          <w:rFonts w:ascii="Times New Roman" w:hAnsi="Times New Roman" w:cs="Times New Roman"/>
          <w:noProof/>
        </w:rPr>
        <w:drawing>
          <wp:inline distT="0" distB="0" distL="0" distR="0" wp14:anchorId="34EC6173" wp14:editId="4F26220F">
            <wp:extent cx="3598546" cy="2538730"/>
            <wp:effectExtent l="0" t="0" r="1905" b="0"/>
            <wp:docPr id="122735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t="15529"/>
                    <a:stretch>
                      <a:fillRect/>
                    </a:stretch>
                  </pic:blipFill>
                  <pic:spPr bwMode="auto">
                    <a:xfrm>
                      <a:off x="0" y="0"/>
                      <a:ext cx="3612375" cy="2548486"/>
                    </a:xfrm>
                    <a:prstGeom prst="rect">
                      <a:avLst/>
                    </a:prstGeom>
                    <a:noFill/>
                    <a:ln>
                      <a:noFill/>
                    </a:ln>
                    <a:extLst>
                      <a:ext uri="{53640926-AAD7-44D8-BBD7-CCE9431645EC}">
                        <a14:shadowObscured xmlns:a14="http://schemas.microsoft.com/office/drawing/2010/main"/>
                      </a:ext>
                    </a:extLst>
                  </pic:spPr>
                </pic:pic>
              </a:graphicData>
            </a:graphic>
          </wp:inline>
        </w:drawing>
      </w:r>
    </w:p>
    <w:p w14:paraId="044BB0B0" w14:textId="106C305F" w:rsidR="004153F7" w:rsidRDefault="009B71C9" w:rsidP="004C4A45">
      <w:pPr>
        <w:spacing w:after="0"/>
        <w:rPr>
          <w:rFonts w:ascii="Times New Roman" w:hAnsi="Times New Roman" w:cs="Times New Roman"/>
        </w:rPr>
      </w:pPr>
      <w:r w:rsidRPr="009B71C9">
        <w:rPr>
          <w:rFonts w:ascii="Times New Roman" w:hAnsi="Times New Roman" w:cs="Times New Roman"/>
        </w:rPr>
        <w:t>The variables</w:t>
      </w:r>
      <w:r w:rsidRPr="009B71C9">
        <w:rPr>
          <w:rFonts w:ascii="Times New Roman" w:hAnsi="Times New Roman" w:cs="Times New Roman"/>
          <w:i/>
        </w:rPr>
        <w:t xml:space="preserve"> </w:t>
      </w:r>
      <w:r w:rsidRPr="004C4A45">
        <w:rPr>
          <w:rFonts w:ascii="Times New Roman" w:hAnsi="Times New Roman" w:cs="Times New Roman"/>
          <w:i/>
        </w:rPr>
        <w:t>a</w:t>
      </w:r>
      <w:r w:rsidRPr="004C4A45">
        <w:rPr>
          <w:rFonts w:ascii="Times New Roman" w:hAnsi="Times New Roman" w:cs="Times New Roman"/>
        </w:rPr>
        <w:t xml:space="preserve">, </w:t>
      </w:r>
      <w:r w:rsidRPr="004C4A45">
        <w:rPr>
          <w:rFonts w:ascii="Times New Roman" w:hAnsi="Times New Roman" w:cs="Times New Roman"/>
          <w:i/>
        </w:rPr>
        <w:t>b</w:t>
      </w:r>
      <w:r w:rsidRPr="004C4A45">
        <w:rPr>
          <w:rFonts w:ascii="Times New Roman" w:hAnsi="Times New Roman" w:cs="Times New Roman"/>
        </w:rPr>
        <w:t xml:space="preserve">, </w:t>
      </w:r>
      <w:r w:rsidRPr="004C4A45">
        <w:rPr>
          <w:rFonts w:ascii="Times New Roman" w:hAnsi="Times New Roman" w:cs="Times New Roman"/>
          <w:i/>
        </w:rPr>
        <w:t>c</w:t>
      </w:r>
      <w:r w:rsidRPr="004C4A45">
        <w:rPr>
          <w:rFonts w:ascii="Times New Roman" w:hAnsi="Times New Roman" w:cs="Times New Roman"/>
        </w:rPr>
        <w:t xml:space="preserve"> and </w:t>
      </w:r>
      <w:r w:rsidRPr="004C4A45">
        <w:rPr>
          <w:rFonts w:ascii="Times New Roman" w:hAnsi="Times New Roman" w:cs="Times New Roman"/>
          <w:i/>
        </w:rPr>
        <w:t>d</w:t>
      </w:r>
      <w:r>
        <w:rPr>
          <w:rFonts w:ascii="Times New Roman" w:hAnsi="Times New Roman" w:cs="Times New Roman"/>
          <w:i/>
        </w:rPr>
        <w:t xml:space="preserve"> </w:t>
      </w:r>
      <w:r>
        <w:rPr>
          <w:rFonts w:ascii="Times New Roman" w:hAnsi="Times New Roman" w:cs="Times New Roman"/>
          <w:iCs/>
        </w:rPr>
        <w:t xml:space="preserve">used in the Izhikevich model are sufficient </w:t>
      </w:r>
      <w:r w:rsidRPr="009B71C9">
        <w:rPr>
          <w:rFonts w:ascii="Times New Roman" w:hAnsi="Times New Roman" w:cs="Times New Roman"/>
        </w:rPr>
        <w:t>to reproduce neocortical and thalamic neuron activities</w:t>
      </w:r>
      <w:r>
        <w:rPr>
          <w:rFonts w:ascii="Times New Roman" w:hAnsi="Times New Roman" w:cs="Times New Roman"/>
        </w:rPr>
        <w:t>.</w:t>
      </w:r>
    </w:p>
    <w:p w14:paraId="1212F122" w14:textId="77777777" w:rsidR="009B71C9" w:rsidRDefault="009B71C9" w:rsidP="004C4A45">
      <w:pPr>
        <w:spacing w:after="0"/>
        <w:rPr>
          <w:rFonts w:ascii="Times New Roman" w:hAnsi="Times New Roman" w:cs="Times New Roman"/>
        </w:rPr>
      </w:pPr>
    </w:p>
    <w:p w14:paraId="6091BAEA" w14:textId="31FE99DF" w:rsidR="009B71C9" w:rsidRDefault="004C4A45" w:rsidP="004C4A45">
      <w:pPr>
        <w:spacing w:after="0"/>
        <w:rPr>
          <w:rFonts w:ascii="Times New Roman" w:hAnsi="Times New Roman" w:cs="Times New Roman"/>
        </w:rPr>
      </w:pPr>
      <w:r w:rsidRPr="004C4A45">
        <w:rPr>
          <w:rFonts w:ascii="Times New Roman" w:hAnsi="Times New Roman" w:cs="Times New Roman"/>
        </w:rPr>
        <w:t xml:space="preserve">A neuron can be stimulated by the injection of DC current pulse via an electrode and the response of the membrane potential recorded. When a step-input current is used to stimulate a neuron, the neuron </w:t>
      </w:r>
      <w:r w:rsidRPr="004C4A45">
        <w:rPr>
          <w:rFonts w:ascii="Times New Roman" w:hAnsi="Times New Roman" w:cs="Times New Roman"/>
        </w:rPr>
        <w:lastRenderedPageBreak/>
        <w:t xml:space="preserve">continues to fire a sequence of spikes called a </w:t>
      </w:r>
      <w:r w:rsidRPr="004C4A45">
        <w:rPr>
          <w:rFonts w:ascii="Times New Roman" w:hAnsi="Times New Roman" w:cs="Times New Roman"/>
          <w:b/>
          <w:color w:val="7030A0"/>
        </w:rPr>
        <w:t>spike-train</w:t>
      </w:r>
      <w:r w:rsidRPr="004C4A45">
        <w:rPr>
          <w:rFonts w:ascii="Times New Roman" w:hAnsi="Times New Roman" w:cs="Times New Roman"/>
        </w:rPr>
        <w:t xml:space="preserve">. From such investigations, it is found that neocortical neurons in the mammalian brain can be classified into several firing patterns. Most of these recorded firing patterns can be reproduced computationally using the Izhikevich Model. </w:t>
      </w:r>
    </w:p>
    <w:p w14:paraId="57CD6A1F" w14:textId="77777777" w:rsidR="005A2698" w:rsidRDefault="005A2698" w:rsidP="004C4A45">
      <w:pPr>
        <w:spacing w:after="0"/>
        <w:rPr>
          <w:rFonts w:ascii="Times New Roman" w:hAnsi="Times New Roman" w:cs="Times New Roman"/>
        </w:rPr>
      </w:pPr>
    </w:p>
    <w:p w14:paraId="2FC242D8" w14:textId="5DCB17DA" w:rsidR="002B4AF0" w:rsidRPr="009B71C9" w:rsidRDefault="004C4A45" w:rsidP="004C4A45">
      <w:pPr>
        <w:pStyle w:val="NoSpacing"/>
        <w:spacing w:line="360" w:lineRule="auto"/>
        <w:jc w:val="center"/>
        <w:rPr>
          <w:b/>
          <w:bCs/>
          <w:color w:val="7030A0"/>
          <w:sz w:val="36"/>
          <w:szCs w:val="36"/>
        </w:rPr>
      </w:pPr>
      <w:r w:rsidRPr="009B71C9">
        <w:rPr>
          <w:b/>
          <w:bCs/>
          <w:color w:val="7030A0"/>
          <w:sz w:val="36"/>
          <w:szCs w:val="36"/>
        </w:rPr>
        <w:t>SIMULATIONS</w:t>
      </w:r>
    </w:p>
    <w:p w14:paraId="09285DB5" w14:textId="4052D8BD" w:rsidR="009B71C9" w:rsidRDefault="009B71C9" w:rsidP="009B71C9">
      <w:pPr>
        <w:pStyle w:val="NoSpacing"/>
        <w:spacing w:line="360" w:lineRule="auto"/>
        <w:rPr>
          <w:rFonts w:ascii="Times New Roman" w:hAnsi="Times New Roman" w:cs="Times New Roman"/>
        </w:rPr>
      </w:pPr>
      <w:r w:rsidRPr="009B71C9">
        <w:rPr>
          <w:rFonts w:ascii="Times New Roman" w:hAnsi="Times New Roman" w:cs="Times New Roman"/>
        </w:rPr>
        <w:t xml:space="preserve">The following </w:t>
      </w:r>
      <w:r>
        <w:rPr>
          <w:rFonts w:ascii="Times New Roman" w:hAnsi="Times New Roman" w:cs="Times New Roman"/>
        </w:rPr>
        <w:t xml:space="preserve">simulations </w:t>
      </w:r>
      <w:r w:rsidRPr="009B71C9">
        <w:rPr>
          <w:rFonts w:ascii="Times New Roman" w:hAnsi="Times New Roman" w:cs="Times New Roman"/>
        </w:rPr>
        <w:t xml:space="preserve">show the spike-train patterns for a step input current that causes the neuron to continually fire. The spike-train pattern depends upon the values of the four parameters </w:t>
      </w:r>
      <w:r w:rsidRPr="009B71C9">
        <w:rPr>
          <w:rFonts w:ascii="Times New Roman" w:hAnsi="Times New Roman" w:cs="Times New Roman"/>
          <w:i/>
          <w:iCs/>
        </w:rPr>
        <w:t>a</w:t>
      </w:r>
      <w:r w:rsidRPr="009B71C9">
        <w:rPr>
          <w:rFonts w:ascii="Times New Roman" w:hAnsi="Times New Roman" w:cs="Times New Roman"/>
        </w:rPr>
        <w:t xml:space="preserve">, </w:t>
      </w:r>
      <w:r w:rsidRPr="009B71C9">
        <w:rPr>
          <w:rFonts w:ascii="Times New Roman" w:hAnsi="Times New Roman" w:cs="Times New Roman"/>
          <w:i/>
          <w:iCs/>
        </w:rPr>
        <w:t>b</w:t>
      </w:r>
      <w:r w:rsidRPr="009B71C9">
        <w:rPr>
          <w:rFonts w:ascii="Times New Roman" w:hAnsi="Times New Roman" w:cs="Times New Roman"/>
        </w:rPr>
        <w:t xml:space="preserve">, </w:t>
      </w:r>
      <w:r w:rsidRPr="009B71C9">
        <w:rPr>
          <w:rFonts w:ascii="Times New Roman" w:hAnsi="Times New Roman" w:cs="Times New Roman"/>
          <w:i/>
          <w:iCs/>
        </w:rPr>
        <w:t>c</w:t>
      </w:r>
      <w:r w:rsidRPr="009B71C9">
        <w:rPr>
          <w:rFonts w:ascii="Times New Roman" w:hAnsi="Times New Roman" w:cs="Times New Roman"/>
        </w:rPr>
        <w:t xml:space="preserve"> and </w:t>
      </w:r>
      <w:r w:rsidRPr="009B71C9">
        <w:rPr>
          <w:rFonts w:ascii="Times New Roman" w:hAnsi="Times New Roman" w:cs="Times New Roman"/>
          <w:i/>
          <w:iCs/>
        </w:rPr>
        <w:t>d</w:t>
      </w:r>
      <w:r w:rsidRPr="009B71C9">
        <w:rPr>
          <w:rFonts w:ascii="Times New Roman" w:hAnsi="Times New Roman" w:cs="Times New Roman"/>
        </w:rPr>
        <w:t xml:space="preserve"> and the input current </w:t>
      </w:r>
      <w:r w:rsidRPr="009B71C9">
        <w:rPr>
          <w:rFonts w:ascii="Times New Roman" w:hAnsi="Times New Roman" w:cs="Times New Roman"/>
          <w:i/>
          <w:iCs/>
        </w:rPr>
        <w:t>I</w:t>
      </w:r>
      <w:r>
        <w:rPr>
          <w:rFonts w:ascii="Times New Roman" w:hAnsi="Times New Roman" w:cs="Times New Roman"/>
        </w:rPr>
        <w:t>.</w:t>
      </w:r>
    </w:p>
    <w:p w14:paraId="64F8D883" w14:textId="77777777" w:rsidR="009B71C9" w:rsidRDefault="009B71C9" w:rsidP="009B71C9">
      <w:pPr>
        <w:pStyle w:val="NoSpacing"/>
        <w:spacing w:line="360" w:lineRule="auto"/>
        <w:rPr>
          <w:rFonts w:ascii="Times New Roman" w:hAnsi="Times New Roman" w:cs="Times New Roman"/>
        </w:rPr>
      </w:pPr>
    </w:p>
    <w:p w14:paraId="7005691F" w14:textId="605E66ED" w:rsidR="009B71C9" w:rsidRDefault="009B71C9" w:rsidP="009B71C9">
      <w:pPr>
        <w:pStyle w:val="NoSpacing"/>
        <w:spacing w:line="360" w:lineRule="auto"/>
      </w:pPr>
      <w:r>
        <w:rPr>
          <w:rFonts w:ascii="Times New Roman" w:hAnsi="Times New Roman" w:cs="Times New Roman"/>
        </w:rPr>
        <w:t xml:space="preserve">Figure </w:t>
      </w:r>
      <w:r w:rsidR="002D4FA2">
        <w:rPr>
          <w:rFonts w:ascii="Times New Roman" w:hAnsi="Times New Roman" w:cs="Times New Roman"/>
        </w:rPr>
        <w:t xml:space="preserve">1 show the step input current that acts to stimulate the neuron. The height of the step is given by </w:t>
      </w:r>
      <w:r w:rsidR="002D4FA2" w:rsidRPr="002D4FA2">
        <w:rPr>
          <w:rFonts w:ascii="Times New Roman" w:hAnsi="Times New Roman" w:cs="Times New Roman"/>
          <w:i/>
          <w:iCs/>
        </w:rPr>
        <w:t>I</w:t>
      </w:r>
      <w:r w:rsidR="002D4FA2" w:rsidRPr="002D4FA2">
        <w:rPr>
          <w:rFonts w:ascii="Times New Roman" w:hAnsi="Times New Roman" w:cs="Times New Roman"/>
          <w:vertAlign w:val="subscript"/>
        </w:rPr>
        <w:t>0</w:t>
      </w:r>
      <w:r w:rsidR="002D4FA2">
        <w:rPr>
          <w:rFonts w:ascii="Times New Roman" w:hAnsi="Times New Roman" w:cs="Times New Roman"/>
        </w:rPr>
        <w:t xml:space="preserve">. The input is given by the variable </w:t>
      </w:r>
      <w:r w:rsidR="00534A42" w:rsidRPr="00534A42">
        <w:rPr>
          <w:position w:val="-14"/>
        </w:rPr>
        <w:object w:dxaOrig="2780" w:dyaOrig="480" w14:anchorId="5814DD9E">
          <v:shape id="_x0000_i1038" type="#_x0000_t75" style="width:138.75pt;height:23.25pt" o:ole="">
            <v:imagedata r:id="rId22" o:title=""/>
          </v:shape>
          <o:OLEObject Type="Embed" ProgID="Equation.DSMT4" ShapeID="_x0000_i1038" DrawAspect="Content" ObjectID="_1832214522" r:id="rId23"/>
        </w:object>
      </w:r>
      <w:r w:rsidR="002D4FA2">
        <w:t>.</w:t>
      </w:r>
    </w:p>
    <w:p w14:paraId="14E1D5EA" w14:textId="1D1FF7DA" w:rsidR="002D4FA2" w:rsidRDefault="002D4FA2" w:rsidP="002D4FA2">
      <w:pPr>
        <w:pStyle w:val="NoSpacing"/>
        <w:spacing w:line="360" w:lineRule="auto"/>
        <w:jc w:val="center"/>
      </w:pPr>
      <w:r>
        <w:rPr>
          <w:noProof/>
        </w:rPr>
        <w:drawing>
          <wp:inline distT="0" distB="0" distL="0" distR="0" wp14:anchorId="6E741D57" wp14:editId="64BEF5A3">
            <wp:extent cx="4572009" cy="1828804"/>
            <wp:effectExtent l="0" t="0" r="0" b="0"/>
            <wp:docPr id="19411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1319" name="Picture 1941171319"/>
                    <pic:cNvPicPr/>
                  </pic:nvPicPr>
                  <pic:blipFill>
                    <a:blip r:embed="rId24">
                      <a:extLst>
                        <a:ext uri="{28A0092B-C50C-407E-A947-70E740481C1C}">
                          <a14:useLocalDpi xmlns:a14="http://schemas.microsoft.com/office/drawing/2010/main" val="0"/>
                        </a:ext>
                      </a:extLst>
                    </a:blip>
                    <a:stretch>
                      <a:fillRect/>
                    </a:stretch>
                  </pic:blipFill>
                  <pic:spPr>
                    <a:xfrm>
                      <a:off x="0" y="0"/>
                      <a:ext cx="4572009" cy="1828804"/>
                    </a:xfrm>
                    <a:prstGeom prst="rect">
                      <a:avLst/>
                    </a:prstGeom>
                  </pic:spPr>
                </pic:pic>
              </a:graphicData>
            </a:graphic>
          </wp:inline>
        </w:drawing>
      </w:r>
    </w:p>
    <w:p w14:paraId="6203FAF6" w14:textId="04299B8F" w:rsidR="002D4FA2" w:rsidRDefault="002D4FA2" w:rsidP="009B71C9">
      <w:pPr>
        <w:pStyle w:val="NoSpacing"/>
        <w:spacing w:line="360" w:lineRule="auto"/>
        <w:rPr>
          <w:rFonts w:ascii="Times New Roman" w:hAnsi="Times New Roman" w:cs="Times New Roman"/>
        </w:rPr>
      </w:pPr>
      <w:r w:rsidRPr="002D4FA2">
        <w:rPr>
          <w:rFonts w:ascii="Times New Roman" w:hAnsi="Times New Roman" w:cs="Times New Roman"/>
        </w:rPr>
        <w:t xml:space="preserve">Fig. 1.   Step input current stimulus, </w:t>
      </w:r>
      <w:r w:rsidRPr="002D4FA2">
        <w:rPr>
          <w:rFonts w:ascii="Times New Roman" w:hAnsi="Times New Roman" w:cs="Times New Roman"/>
          <w:i/>
          <w:iCs/>
        </w:rPr>
        <w:t>I</w:t>
      </w:r>
      <w:r w:rsidRPr="002D4FA2">
        <w:rPr>
          <w:rFonts w:ascii="Times New Roman" w:hAnsi="Times New Roman" w:cs="Times New Roman"/>
          <w:vertAlign w:val="subscript"/>
        </w:rPr>
        <w:t>0</w:t>
      </w:r>
      <w:r w:rsidRPr="002D4FA2">
        <w:rPr>
          <w:rFonts w:ascii="Times New Roman" w:hAnsi="Times New Roman" w:cs="Times New Roman"/>
        </w:rPr>
        <w:t xml:space="preserve"> = 10.</w:t>
      </w:r>
    </w:p>
    <w:p w14:paraId="3A11D3DB" w14:textId="77777777" w:rsidR="00BC4263" w:rsidRDefault="00BC4263">
      <w:pPr>
        <w:spacing w:after="0" w:line="240" w:lineRule="auto"/>
        <w:rPr>
          <w:rFonts w:ascii="Times New Roman" w:hAnsi="Times New Roman" w:cs="Times New Roman"/>
        </w:rPr>
      </w:pPr>
      <w:r>
        <w:rPr>
          <w:rFonts w:ascii="Times New Roman" w:hAnsi="Times New Roman" w:cs="Times New Roman"/>
        </w:rPr>
        <w:br w:type="page"/>
      </w:r>
    </w:p>
    <w:p w14:paraId="3A6C2469" w14:textId="548AF8A8" w:rsidR="00FD5E5A" w:rsidRPr="002D4FA2" w:rsidRDefault="00FD5E5A" w:rsidP="009B71C9">
      <w:pPr>
        <w:pStyle w:val="NoSpacing"/>
        <w:spacing w:line="360" w:lineRule="auto"/>
        <w:rPr>
          <w:rFonts w:ascii="Times New Roman" w:hAnsi="Times New Roman" w:cs="Times New Roman"/>
        </w:rPr>
      </w:pPr>
      <w:r>
        <w:rPr>
          <w:rFonts w:ascii="Times New Roman" w:hAnsi="Times New Roman" w:cs="Times New Roman"/>
        </w:rPr>
        <w:lastRenderedPageBreak/>
        <w:t xml:space="preserve">Table 2.  </w:t>
      </w:r>
      <w:r w:rsidRPr="00FD5E5A">
        <w:rPr>
          <w:rFonts w:ascii="Times New Roman" w:hAnsi="Times New Roman" w:cs="Times New Roman"/>
        </w:rPr>
        <w:t xml:space="preserve">Neuron Spiking Patterns </w:t>
      </w:r>
    </w:p>
    <w:tbl>
      <w:tblPr>
        <w:tblStyle w:val="TableGrid"/>
        <w:tblW w:w="0" w:type="auto"/>
        <w:tblInd w:w="0" w:type="dxa"/>
        <w:tblLayout w:type="fixed"/>
        <w:tblLook w:val="04A0" w:firstRow="1" w:lastRow="0" w:firstColumn="1" w:lastColumn="0" w:noHBand="0" w:noVBand="1"/>
      </w:tblPr>
      <w:tblGrid>
        <w:gridCol w:w="4390"/>
        <w:gridCol w:w="1134"/>
        <w:gridCol w:w="850"/>
        <w:gridCol w:w="1134"/>
        <w:gridCol w:w="992"/>
      </w:tblGrid>
      <w:tr w:rsidR="00FD5E5A" w14:paraId="04A2F8AF" w14:textId="77777777" w:rsidTr="00806B8F">
        <w:tc>
          <w:tcPr>
            <w:tcW w:w="4390" w:type="dxa"/>
          </w:tcPr>
          <w:p w14:paraId="5CA838C1" w14:textId="67A61C05" w:rsidR="00FD5E5A" w:rsidRPr="00977AB7" w:rsidRDefault="00FD5E5A" w:rsidP="002B4AF0">
            <w:pPr>
              <w:pStyle w:val="NoSpacing"/>
              <w:spacing w:line="360" w:lineRule="auto"/>
              <w:rPr>
                <w:rFonts w:ascii="Times New Roman" w:hAnsi="Times New Roman" w:cs="Times New Roman"/>
                <w:b/>
                <w:bCs/>
                <w:sz w:val="32"/>
                <w:szCs w:val="32"/>
              </w:rPr>
            </w:pPr>
            <w:r w:rsidRPr="00977AB7">
              <w:rPr>
                <w:rFonts w:ascii="Times New Roman" w:hAnsi="Times New Roman" w:cs="Times New Roman"/>
                <w:b/>
                <w:bCs/>
                <w:sz w:val="32"/>
                <w:szCs w:val="32"/>
              </w:rPr>
              <w:t>Spiking pattern</w:t>
            </w:r>
          </w:p>
        </w:tc>
        <w:tc>
          <w:tcPr>
            <w:tcW w:w="1134" w:type="dxa"/>
          </w:tcPr>
          <w:p w14:paraId="3C963C26" w14:textId="4EB61EF1" w:rsidR="00FD5E5A" w:rsidRPr="00977AB7" w:rsidRDefault="00FD5E5A" w:rsidP="00806B8F">
            <w:pPr>
              <w:pStyle w:val="NoSpacing"/>
              <w:spacing w:line="360" w:lineRule="auto"/>
              <w:jc w:val="center"/>
              <w:rPr>
                <w:rFonts w:ascii="Times New Roman" w:hAnsi="Times New Roman" w:cs="Times New Roman"/>
                <w:b/>
                <w:bCs/>
                <w:i/>
                <w:iCs/>
                <w:sz w:val="32"/>
                <w:szCs w:val="32"/>
              </w:rPr>
            </w:pPr>
            <w:r w:rsidRPr="00977AB7">
              <w:rPr>
                <w:rFonts w:ascii="Times New Roman" w:hAnsi="Times New Roman" w:cs="Times New Roman"/>
                <w:b/>
                <w:bCs/>
                <w:i/>
                <w:iCs/>
                <w:sz w:val="32"/>
                <w:szCs w:val="32"/>
              </w:rPr>
              <w:t>a</w:t>
            </w:r>
          </w:p>
        </w:tc>
        <w:tc>
          <w:tcPr>
            <w:tcW w:w="850" w:type="dxa"/>
          </w:tcPr>
          <w:p w14:paraId="6A8E5731" w14:textId="3BCDD466" w:rsidR="00FD5E5A" w:rsidRPr="00977AB7" w:rsidRDefault="00FD5E5A" w:rsidP="00806B8F">
            <w:pPr>
              <w:pStyle w:val="NoSpacing"/>
              <w:spacing w:line="360" w:lineRule="auto"/>
              <w:jc w:val="center"/>
              <w:rPr>
                <w:rFonts w:ascii="Times New Roman" w:hAnsi="Times New Roman" w:cs="Times New Roman"/>
                <w:b/>
                <w:bCs/>
                <w:i/>
                <w:iCs/>
                <w:sz w:val="32"/>
                <w:szCs w:val="32"/>
              </w:rPr>
            </w:pPr>
            <w:r w:rsidRPr="00977AB7">
              <w:rPr>
                <w:rFonts w:ascii="Times New Roman" w:hAnsi="Times New Roman" w:cs="Times New Roman"/>
                <w:b/>
                <w:bCs/>
                <w:i/>
                <w:iCs/>
                <w:sz w:val="32"/>
                <w:szCs w:val="32"/>
              </w:rPr>
              <w:t>b</w:t>
            </w:r>
          </w:p>
        </w:tc>
        <w:tc>
          <w:tcPr>
            <w:tcW w:w="1134" w:type="dxa"/>
          </w:tcPr>
          <w:p w14:paraId="71B3E763" w14:textId="625A2684" w:rsidR="00FD5E5A" w:rsidRPr="00977AB7" w:rsidRDefault="00FD5E5A" w:rsidP="00806B8F">
            <w:pPr>
              <w:pStyle w:val="NoSpacing"/>
              <w:spacing w:line="360" w:lineRule="auto"/>
              <w:jc w:val="center"/>
              <w:rPr>
                <w:rFonts w:ascii="Times New Roman" w:hAnsi="Times New Roman" w:cs="Times New Roman"/>
                <w:b/>
                <w:bCs/>
                <w:i/>
                <w:iCs/>
                <w:sz w:val="32"/>
                <w:szCs w:val="32"/>
              </w:rPr>
            </w:pPr>
            <w:r w:rsidRPr="00977AB7">
              <w:rPr>
                <w:rFonts w:ascii="Times New Roman" w:hAnsi="Times New Roman" w:cs="Times New Roman"/>
                <w:b/>
                <w:bCs/>
                <w:i/>
                <w:iCs/>
                <w:sz w:val="32"/>
                <w:szCs w:val="32"/>
              </w:rPr>
              <w:t>c</w:t>
            </w:r>
          </w:p>
        </w:tc>
        <w:tc>
          <w:tcPr>
            <w:tcW w:w="992" w:type="dxa"/>
          </w:tcPr>
          <w:p w14:paraId="1DC0B315" w14:textId="0190E8C0" w:rsidR="00FD5E5A" w:rsidRPr="00977AB7" w:rsidRDefault="00FD5E5A" w:rsidP="00806B8F">
            <w:pPr>
              <w:pStyle w:val="NoSpacing"/>
              <w:spacing w:line="360" w:lineRule="auto"/>
              <w:jc w:val="center"/>
              <w:rPr>
                <w:rFonts w:ascii="Times New Roman" w:hAnsi="Times New Roman" w:cs="Times New Roman"/>
                <w:b/>
                <w:bCs/>
                <w:i/>
                <w:iCs/>
                <w:sz w:val="32"/>
                <w:szCs w:val="32"/>
              </w:rPr>
            </w:pPr>
            <w:r w:rsidRPr="00977AB7">
              <w:rPr>
                <w:rFonts w:ascii="Times New Roman" w:hAnsi="Times New Roman" w:cs="Times New Roman"/>
                <w:b/>
                <w:bCs/>
                <w:i/>
                <w:iCs/>
                <w:sz w:val="32"/>
                <w:szCs w:val="32"/>
              </w:rPr>
              <w:t>d</w:t>
            </w:r>
          </w:p>
        </w:tc>
      </w:tr>
      <w:tr w:rsidR="00FD5E5A" w14:paraId="11AB4AC5" w14:textId="77777777" w:rsidTr="00806B8F">
        <w:tc>
          <w:tcPr>
            <w:tcW w:w="4390" w:type="dxa"/>
          </w:tcPr>
          <w:p w14:paraId="3E871D36" w14:textId="2BDC279C" w:rsidR="00FD5E5A" w:rsidRPr="00FD5E5A" w:rsidRDefault="00FD5E5A" w:rsidP="002B4AF0">
            <w:pPr>
              <w:pStyle w:val="NoSpacing"/>
              <w:spacing w:line="360" w:lineRule="auto"/>
              <w:rPr>
                <w:rFonts w:ascii="Times New Roman" w:hAnsi="Times New Roman" w:cs="Times New Roman"/>
                <w:sz w:val="32"/>
                <w:szCs w:val="32"/>
              </w:rPr>
            </w:pPr>
            <w:r w:rsidRPr="00FD5E5A">
              <w:rPr>
                <w:rFonts w:ascii="Times New Roman" w:hAnsi="Times New Roman" w:cs="Times New Roman"/>
                <w:sz w:val="32"/>
                <w:szCs w:val="32"/>
              </w:rPr>
              <w:t xml:space="preserve">1 Regular spiking </w:t>
            </w:r>
            <w:r>
              <w:rPr>
                <w:rFonts w:ascii="Times New Roman" w:hAnsi="Times New Roman" w:cs="Times New Roman"/>
                <w:sz w:val="32"/>
                <w:szCs w:val="32"/>
              </w:rPr>
              <w:t>(</w:t>
            </w:r>
            <w:r w:rsidRPr="00FD5E5A">
              <w:rPr>
                <w:rFonts w:ascii="Times New Roman" w:hAnsi="Times New Roman" w:cs="Times New Roman"/>
                <w:sz w:val="32"/>
                <w:szCs w:val="32"/>
              </w:rPr>
              <w:t>RS</w:t>
            </w:r>
            <w:r>
              <w:rPr>
                <w:rFonts w:ascii="Times New Roman" w:hAnsi="Times New Roman" w:cs="Times New Roman"/>
                <w:sz w:val="32"/>
                <w:szCs w:val="32"/>
              </w:rPr>
              <w:t>)</w:t>
            </w:r>
          </w:p>
        </w:tc>
        <w:tc>
          <w:tcPr>
            <w:tcW w:w="1134" w:type="dxa"/>
          </w:tcPr>
          <w:p w14:paraId="607876B5" w14:textId="28FA8B85" w:rsidR="00FD5E5A" w:rsidRPr="00FD5E5A" w:rsidRDefault="00FD5E5A" w:rsidP="00806B8F">
            <w:pPr>
              <w:pStyle w:val="NoSpacing"/>
              <w:spacing w:line="360" w:lineRule="auto"/>
              <w:jc w:val="center"/>
              <w:rPr>
                <w:rFonts w:ascii="Times New Roman" w:hAnsi="Times New Roman" w:cs="Times New Roman"/>
                <w:sz w:val="32"/>
                <w:szCs w:val="32"/>
              </w:rPr>
            </w:pPr>
            <w:r w:rsidRPr="00FD5E5A">
              <w:rPr>
                <w:rFonts w:ascii="Times New Roman" w:hAnsi="Times New Roman" w:cs="Times New Roman"/>
                <w:sz w:val="32"/>
                <w:szCs w:val="32"/>
              </w:rPr>
              <w:t>0.02</w:t>
            </w:r>
          </w:p>
        </w:tc>
        <w:tc>
          <w:tcPr>
            <w:tcW w:w="850" w:type="dxa"/>
          </w:tcPr>
          <w:p w14:paraId="086EF2A5" w14:textId="4BD19D2F" w:rsidR="00FD5E5A" w:rsidRPr="00FD5E5A" w:rsidRDefault="00FD5E5A" w:rsidP="00806B8F">
            <w:pPr>
              <w:pStyle w:val="NoSpacing"/>
              <w:spacing w:line="360" w:lineRule="auto"/>
              <w:jc w:val="center"/>
              <w:rPr>
                <w:rFonts w:ascii="Times New Roman" w:hAnsi="Times New Roman" w:cs="Times New Roman"/>
                <w:sz w:val="32"/>
                <w:szCs w:val="32"/>
              </w:rPr>
            </w:pPr>
            <w:r w:rsidRPr="00FD5E5A">
              <w:rPr>
                <w:rFonts w:ascii="Times New Roman" w:hAnsi="Times New Roman" w:cs="Times New Roman"/>
                <w:sz w:val="32"/>
                <w:szCs w:val="32"/>
              </w:rPr>
              <w:t>0.2</w:t>
            </w:r>
          </w:p>
        </w:tc>
        <w:tc>
          <w:tcPr>
            <w:tcW w:w="1134" w:type="dxa"/>
          </w:tcPr>
          <w:p w14:paraId="235F6535" w14:textId="43B81817" w:rsidR="00FD5E5A" w:rsidRPr="00FD5E5A" w:rsidRDefault="00FD5E5A" w:rsidP="00806B8F">
            <w:pPr>
              <w:pStyle w:val="NoSpacing"/>
              <w:spacing w:line="360" w:lineRule="auto"/>
              <w:jc w:val="center"/>
              <w:rPr>
                <w:rFonts w:ascii="Times New Roman" w:hAnsi="Times New Roman" w:cs="Times New Roman"/>
                <w:sz w:val="32"/>
                <w:szCs w:val="32"/>
              </w:rPr>
            </w:pPr>
            <w:r w:rsidRPr="00FD5E5A">
              <w:rPr>
                <w:rFonts w:ascii="Times New Roman" w:hAnsi="Times New Roman" w:cs="Times New Roman"/>
                <w:sz w:val="32"/>
                <w:szCs w:val="32"/>
              </w:rPr>
              <w:t>-65</w:t>
            </w:r>
          </w:p>
        </w:tc>
        <w:tc>
          <w:tcPr>
            <w:tcW w:w="992" w:type="dxa"/>
          </w:tcPr>
          <w:p w14:paraId="1DBA5DC0" w14:textId="0880F2D1" w:rsidR="00FD5E5A" w:rsidRPr="00FD5E5A" w:rsidRDefault="00FD5E5A" w:rsidP="00806B8F">
            <w:pPr>
              <w:pStyle w:val="NoSpacing"/>
              <w:spacing w:line="360" w:lineRule="auto"/>
              <w:jc w:val="center"/>
              <w:rPr>
                <w:rFonts w:ascii="Times New Roman" w:hAnsi="Times New Roman" w:cs="Times New Roman"/>
                <w:sz w:val="32"/>
                <w:szCs w:val="32"/>
              </w:rPr>
            </w:pPr>
            <w:r w:rsidRPr="00FD5E5A">
              <w:rPr>
                <w:rFonts w:ascii="Times New Roman" w:hAnsi="Times New Roman" w:cs="Times New Roman"/>
                <w:sz w:val="32"/>
                <w:szCs w:val="32"/>
              </w:rPr>
              <w:t>8</w:t>
            </w:r>
          </w:p>
        </w:tc>
      </w:tr>
      <w:tr w:rsidR="00FD5E5A" w14:paraId="01085AC5" w14:textId="77777777" w:rsidTr="00806B8F">
        <w:tc>
          <w:tcPr>
            <w:tcW w:w="4390" w:type="dxa"/>
          </w:tcPr>
          <w:p w14:paraId="4BD185F3" w14:textId="36A6CCE9" w:rsidR="00FD5E5A" w:rsidRPr="00FD5E5A" w:rsidRDefault="00FD5E5A" w:rsidP="002B4AF0">
            <w:pPr>
              <w:pStyle w:val="NoSpacing"/>
              <w:spacing w:line="360" w:lineRule="auto"/>
              <w:rPr>
                <w:rFonts w:ascii="Times New Roman" w:hAnsi="Times New Roman" w:cs="Times New Roman"/>
                <w:sz w:val="32"/>
                <w:szCs w:val="32"/>
              </w:rPr>
            </w:pPr>
            <w:r w:rsidRPr="00FD5E5A">
              <w:rPr>
                <w:rFonts w:ascii="Times New Roman" w:hAnsi="Times New Roman" w:cs="Times New Roman"/>
                <w:sz w:val="32"/>
                <w:szCs w:val="32"/>
              </w:rPr>
              <w:t>2  Intrinsically Bursting (IB)</w:t>
            </w:r>
          </w:p>
        </w:tc>
        <w:tc>
          <w:tcPr>
            <w:tcW w:w="1134" w:type="dxa"/>
          </w:tcPr>
          <w:p w14:paraId="400C8DEC" w14:textId="2C3CB6B0" w:rsidR="00FD5E5A" w:rsidRPr="00FD5E5A" w:rsidRDefault="00FD5E5A" w:rsidP="00806B8F">
            <w:pPr>
              <w:pStyle w:val="NoSpacing"/>
              <w:spacing w:line="360" w:lineRule="auto"/>
              <w:jc w:val="center"/>
              <w:rPr>
                <w:rFonts w:ascii="Times New Roman" w:hAnsi="Times New Roman" w:cs="Times New Roman"/>
                <w:sz w:val="32"/>
                <w:szCs w:val="32"/>
              </w:rPr>
            </w:pPr>
            <w:r w:rsidRPr="00FD5E5A">
              <w:rPr>
                <w:rFonts w:ascii="Times New Roman" w:hAnsi="Times New Roman" w:cs="Times New Roman"/>
                <w:sz w:val="32"/>
                <w:szCs w:val="32"/>
              </w:rPr>
              <w:t>0.02</w:t>
            </w:r>
          </w:p>
        </w:tc>
        <w:tc>
          <w:tcPr>
            <w:tcW w:w="850" w:type="dxa"/>
          </w:tcPr>
          <w:p w14:paraId="3CAD7DFC" w14:textId="36771664" w:rsidR="00FD5E5A" w:rsidRPr="00FD5E5A" w:rsidRDefault="00FD5E5A" w:rsidP="00806B8F">
            <w:pPr>
              <w:pStyle w:val="NoSpacing"/>
              <w:spacing w:line="360" w:lineRule="auto"/>
              <w:jc w:val="center"/>
              <w:rPr>
                <w:rFonts w:ascii="Times New Roman" w:hAnsi="Times New Roman" w:cs="Times New Roman"/>
                <w:sz w:val="32"/>
                <w:szCs w:val="32"/>
              </w:rPr>
            </w:pPr>
            <w:r w:rsidRPr="00FD5E5A">
              <w:rPr>
                <w:rFonts w:ascii="Times New Roman" w:hAnsi="Times New Roman" w:cs="Times New Roman"/>
                <w:sz w:val="32"/>
                <w:szCs w:val="32"/>
              </w:rPr>
              <w:t>0.2</w:t>
            </w:r>
          </w:p>
        </w:tc>
        <w:tc>
          <w:tcPr>
            <w:tcW w:w="1134" w:type="dxa"/>
          </w:tcPr>
          <w:p w14:paraId="66C711EC" w14:textId="525F925D" w:rsidR="00FD5E5A" w:rsidRPr="00FD5E5A" w:rsidRDefault="00FD5E5A" w:rsidP="00806B8F">
            <w:pPr>
              <w:pStyle w:val="NoSpacing"/>
              <w:spacing w:line="360" w:lineRule="auto"/>
              <w:jc w:val="center"/>
              <w:rPr>
                <w:rFonts w:ascii="Times New Roman" w:hAnsi="Times New Roman" w:cs="Times New Roman"/>
                <w:sz w:val="32"/>
                <w:szCs w:val="32"/>
              </w:rPr>
            </w:pPr>
            <w:r w:rsidRPr="00FD5E5A">
              <w:rPr>
                <w:rFonts w:ascii="Times New Roman" w:hAnsi="Times New Roman" w:cs="Times New Roman"/>
                <w:sz w:val="32"/>
                <w:szCs w:val="32"/>
              </w:rPr>
              <w:t>-5</w:t>
            </w:r>
            <w:r w:rsidR="00BC4263">
              <w:rPr>
                <w:rFonts w:ascii="Times New Roman" w:hAnsi="Times New Roman" w:cs="Times New Roman"/>
                <w:sz w:val="32"/>
                <w:szCs w:val="32"/>
              </w:rPr>
              <w:t>4</w:t>
            </w:r>
          </w:p>
        </w:tc>
        <w:tc>
          <w:tcPr>
            <w:tcW w:w="992" w:type="dxa"/>
          </w:tcPr>
          <w:p w14:paraId="7E0781B8" w14:textId="09940646" w:rsidR="00FD5E5A" w:rsidRPr="00FD5E5A" w:rsidRDefault="00FD5E5A" w:rsidP="00806B8F">
            <w:pPr>
              <w:pStyle w:val="NoSpacing"/>
              <w:spacing w:line="360" w:lineRule="auto"/>
              <w:jc w:val="center"/>
              <w:rPr>
                <w:rFonts w:ascii="Times New Roman" w:hAnsi="Times New Roman" w:cs="Times New Roman"/>
                <w:sz w:val="32"/>
                <w:szCs w:val="32"/>
              </w:rPr>
            </w:pPr>
            <w:r w:rsidRPr="00FD5E5A">
              <w:rPr>
                <w:rFonts w:ascii="Times New Roman" w:hAnsi="Times New Roman" w:cs="Times New Roman"/>
                <w:sz w:val="32"/>
                <w:szCs w:val="32"/>
              </w:rPr>
              <w:t>4</w:t>
            </w:r>
          </w:p>
        </w:tc>
      </w:tr>
      <w:tr w:rsidR="00FD5E5A" w14:paraId="2806B3D7" w14:textId="77777777" w:rsidTr="00806B8F">
        <w:tc>
          <w:tcPr>
            <w:tcW w:w="4390" w:type="dxa"/>
          </w:tcPr>
          <w:p w14:paraId="5F06C938" w14:textId="78BCF32D" w:rsidR="00FD5E5A" w:rsidRPr="00FD5E5A" w:rsidRDefault="00FD5E5A" w:rsidP="002B4AF0">
            <w:pPr>
              <w:pStyle w:val="NoSpacing"/>
              <w:spacing w:line="360" w:lineRule="auto"/>
              <w:rPr>
                <w:rFonts w:ascii="Times New Roman" w:hAnsi="Times New Roman" w:cs="Times New Roman"/>
                <w:sz w:val="32"/>
                <w:szCs w:val="32"/>
              </w:rPr>
            </w:pPr>
            <w:r>
              <w:rPr>
                <w:rFonts w:ascii="Times New Roman" w:hAnsi="Times New Roman" w:cs="Times New Roman"/>
                <w:sz w:val="32"/>
                <w:szCs w:val="32"/>
              </w:rPr>
              <w:t>3  Chattering (CH)</w:t>
            </w:r>
          </w:p>
        </w:tc>
        <w:tc>
          <w:tcPr>
            <w:tcW w:w="1134" w:type="dxa"/>
          </w:tcPr>
          <w:p w14:paraId="2262479B" w14:textId="52090CBE"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0.02</w:t>
            </w:r>
          </w:p>
        </w:tc>
        <w:tc>
          <w:tcPr>
            <w:tcW w:w="850" w:type="dxa"/>
          </w:tcPr>
          <w:p w14:paraId="2F61CC1E" w14:textId="1E2EC994"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0.2</w:t>
            </w:r>
          </w:p>
        </w:tc>
        <w:tc>
          <w:tcPr>
            <w:tcW w:w="1134" w:type="dxa"/>
          </w:tcPr>
          <w:p w14:paraId="55E06753" w14:textId="39976693"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-50</w:t>
            </w:r>
          </w:p>
        </w:tc>
        <w:tc>
          <w:tcPr>
            <w:tcW w:w="992" w:type="dxa"/>
          </w:tcPr>
          <w:p w14:paraId="1CE8BF7C" w14:textId="05C5B83B"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2</w:t>
            </w:r>
          </w:p>
        </w:tc>
      </w:tr>
      <w:tr w:rsidR="00FD5E5A" w14:paraId="763693DC" w14:textId="77777777" w:rsidTr="00806B8F">
        <w:tc>
          <w:tcPr>
            <w:tcW w:w="4390" w:type="dxa"/>
          </w:tcPr>
          <w:p w14:paraId="173510F4" w14:textId="0CB3EF71" w:rsidR="00FD5E5A" w:rsidRPr="00FD5E5A" w:rsidRDefault="00FD5E5A" w:rsidP="002B4AF0">
            <w:pPr>
              <w:pStyle w:val="NoSpacing"/>
              <w:spacing w:line="360" w:lineRule="auto"/>
              <w:rPr>
                <w:rFonts w:ascii="Times New Roman" w:hAnsi="Times New Roman" w:cs="Times New Roman"/>
                <w:sz w:val="32"/>
                <w:szCs w:val="32"/>
              </w:rPr>
            </w:pPr>
            <w:r>
              <w:rPr>
                <w:rFonts w:ascii="Times New Roman" w:hAnsi="Times New Roman" w:cs="Times New Roman"/>
                <w:sz w:val="32"/>
                <w:szCs w:val="32"/>
              </w:rPr>
              <w:t>4  Fast Spiking (FS)</w:t>
            </w:r>
          </w:p>
        </w:tc>
        <w:tc>
          <w:tcPr>
            <w:tcW w:w="1134" w:type="dxa"/>
          </w:tcPr>
          <w:p w14:paraId="69D80BB9" w14:textId="070FDD3D"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0.1</w:t>
            </w:r>
          </w:p>
        </w:tc>
        <w:tc>
          <w:tcPr>
            <w:tcW w:w="850" w:type="dxa"/>
          </w:tcPr>
          <w:p w14:paraId="2046A30F" w14:textId="62B8B004"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0.2</w:t>
            </w:r>
          </w:p>
        </w:tc>
        <w:tc>
          <w:tcPr>
            <w:tcW w:w="1134" w:type="dxa"/>
          </w:tcPr>
          <w:p w14:paraId="50EA2AAC" w14:textId="7AD4DCA9"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-65</w:t>
            </w:r>
          </w:p>
        </w:tc>
        <w:tc>
          <w:tcPr>
            <w:tcW w:w="992" w:type="dxa"/>
          </w:tcPr>
          <w:p w14:paraId="4273F97A" w14:textId="757962BB"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2</w:t>
            </w:r>
          </w:p>
        </w:tc>
      </w:tr>
      <w:tr w:rsidR="00FD5E5A" w14:paraId="34AB07F7" w14:textId="77777777" w:rsidTr="00806B8F">
        <w:tc>
          <w:tcPr>
            <w:tcW w:w="4390" w:type="dxa"/>
          </w:tcPr>
          <w:p w14:paraId="14C74E07" w14:textId="5584E8FE" w:rsidR="00FD5E5A" w:rsidRPr="00FD5E5A" w:rsidRDefault="00FD5E5A" w:rsidP="002B4AF0">
            <w:pPr>
              <w:pStyle w:val="NoSpacing"/>
              <w:spacing w:line="360" w:lineRule="auto"/>
              <w:rPr>
                <w:rFonts w:ascii="Times New Roman" w:hAnsi="Times New Roman" w:cs="Times New Roman"/>
                <w:sz w:val="32"/>
                <w:szCs w:val="32"/>
              </w:rPr>
            </w:pPr>
            <w:r>
              <w:rPr>
                <w:rFonts w:ascii="Times New Roman" w:hAnsi="Times New Roman" w:cs="Times New Roman"/>
                <w:sz w:val="32"/>
                <w:szCs w:val="32"/>
              </w:rPr>
              <w:t>5 Thalamo</w:t>
            </w:r>
            <w:r w:rsidR="00CB36D9">
              <w:rPr>
                <w:rFonts w:ascii="Times New Roman" w:hAnsi="Times New Roman" w:cs="Times New Roman"/>
                <w:sz w:val="32"/>
                <w:szCs w:val="32"/>
              </w:rPr>
              <w:t>c</w:t>
            </w:r>
            <w:r>
              <w:rPr>
                <w:rFonts w:ascii="Times New Roman" w:hAnsi="Times New Roman" w:cs="Times New Roman"/>
                <w:sz w:val="32"/>
                <w:szCs w:val="32"/>
              </w:rPr>
              <w:t>ortical (TC)</w:t>
            </w:r>
          </w:p>
        </w:tc>
        <w:tc>
          <w:tcPr>
            <w:tcW w:w="1134" w:type="dxa"/>
          </w:tcPr>
          <w:p w14:paraId="3D092E39" w14:textId="7BB6A582"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0.02</w:t>
            </w:r>
          </w:p>
        </w:tc>
        <w:tc>
          <w:tcPr>
            <w:tcW w:w="850" w:type="dxa"/>
          </w:tcPr>
          <w:p w14:paraId="243F05B8" w14:textId="45FAFE1C"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0.25</w:t>
            </w:r>
          </w:p>
        </w:tc>
        <w:tc>
          <w:tcPr>
            <w:tcW w:w="1134" w:type="dxa"/>
          </w:tcPr>
          <w:p w14:paraId="20CB227C" w14:textId="5C55191E"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-65</w:t>
            </w:r>
          </w:p>
        </w:tc>
        <w:tc>
          <w:tcPr>
            <w:tcW w:w="992" w:type="dxa"/>
          </w:tcPr>
          <w:p w14:paraId="2BF6C331" w14:textId="33AC30E2"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0.05</w:t>
            </w:r>
          </w:p>
        </w:tc>
      </w:tr>
      <w:tr w:rsidR="00FD5E5A" w14:paraId="044F1B47" w14:textId="77777777" w:rsidTr="00806B8F">
        <w:tc>
          <w:tcPr>
            <w:tcW w:w="4390" w:type="dxa"/>
          </w:tcPr>
          <w:p w14:paraId="5DC71E15" w14:textId="0553F72F" w:rsidR="00FD5E5A" w:rsidRPr="00FD5E5A" w:rsidRDefault="00FD5E5A" w:rsidP="002B4AF0">
            <w:pPr>
              <w:pStyle w:val="NoSpacing"/>
              <w:spacing w:line="360" w:lineRule="auto"/>
              <w:rPr>
                <w:rFonts w:ascii="Times New Roman" w:hAnsi="Times New Roman" w:cs="Times New Roman"/>
                <w:sz w:val="32"/>
                <w:szCs w:val="32"/>
              </w:rPr>
            </w:pPr>
            <w:r>
              <w:rPr>
                <w:rFonts w:ascii="Times New Roman" w:hAnsi="Times New Roman" w:cs="Times New Roman"/>
                <w:sz w:val="32"/>
                <w:szCs w:val="32"/>
              </w:rPr>
              <w:t>6  Resonator (RZ)</w:t>
            </w:r>
          </w:p>
        </w:tc>
        <w:tc>
          <w:tcPr>
            <w:tcW w:w="1134" w:type="dxa"/>
          </w:tcPr>
          <w:p w14:paraId="3AD9F6DA" w14:textId="622DCC55"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0.1</w:t>
            </w:r>
          </w:p>
        </w:tc>
        <w:tc>
          <w:tcPr>
            <w:tcW w:w="850" w:type="dxa"/>
          </w:tcPr>
          <w:p w14:paraId="56DFE043" w14:textId="510F1816"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0.26</w:t>
            </w:r>
          </w:p>
        </w:tc>
        <w:tc>
          <w:tcPr>
            <w:tcW w:w="1134" w:type="dxa"/>
          </w:tcPr>
          <w:p w14:paraId="65AB46B9" w14:textId="3B054480"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-65</w:t>
            </w:r>
          </w:p>
        </w:tc>
        <w:tc>
          <w:tcPr>
            <w:tcW w:w="992" w:type="dxa"/>
          </w:tcPr>
          <w:p w14:paraId="76C525FC" w14:textId="5421BE83" w:rsidR="00FD5E5A" w:rsidRPr="00FD5E5A" w:rsidRDefault="00FD5E5A"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8</w:t>
            </w:r>
          </w:p>
        </w:tc>
      </w:tr>
      <w:tr w:rsidR="00FD5E5A" w14:paraId="7DFC90E6" w14:textId="77777777" w:rsidTr="00806B8F">
        <w:tc>
          <w:tcPr>
            <w:tcW w:w="4390" w:type="dxa"/>
          </w:tcPr>
          <w:p w14:paraId="395B3E5E" w14:textId="22E44005" w:rsidR="00FD5E5A" w:rsidRPr="00FD5E5A" w:rsidRDefault="00FD5E5A" w:rsidP="002B4AF0">
            <w:pPr>
              <w:pStyle w:val="NoSpacing"/>
              <w:spacing w:line="360" w:lineRule="auto"/>
              <w:rPr>
                <w:rFonts w:ascii="Times New Roman" w:hAnsi="Times New Roman" w:cs="Times New Roman"/>
                <w:sz w:val="32"/>
                <w:szCs w:val="32"/>
              </w:rPr>
            </w:pPr>
            <w:r>
              <w:rPr>
                <w:rFonts w:ascii="Times New Roman" w:hAnsi="Times New Roman" w:cs="Times New Roman"/>
                <w:sz w:val="32"/>
                <w:szCs w:val="32"/>
              </w:rPr>
              <w:t>7  Low-threshold Spiking (LTS)</w:t>
            </w:r>
          </w:p>
        </w:tc>
        <w:tc>
          <w:tcPr>
            <w:tcW w:w="1134" w:type="dxa"/>
          </w:tcPr>
          <w:p w14:paraId="7C746473" w14:textId="463D839E" w:rsidR="00FD5E5A" w:rsidRPr="00FD5E5A" w:rsidRDefault="00806B8F"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0.02</w:t>
            </w:r>
          </w:p>
        </w:tc>
        <w:tc>
          <w:tcPr>
            <w:tcW w:w="850" w:type="dxa"/>
          </w:tcPr>
          <w:p w14:paraId="183E9AD9" w14:textId="266AE37B" w:rsidR="00FD5E5A" w:rsidRPr="00FD5E5A" w:rsidRDefault="00806B8F"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0.</w:t>
            </w:r>
            <w:r w:rsidR="008E0C5B">
              <w:rPr>
                <w:rFonts w:ascii="Times New Roman" w:hAnsi="Times New Roman" w:cs="Times New Roman"/>
                <w:sz w:val="32"/>
                <w:szCs w:val="32"/>
              </w:rPr>
              <w:t>40</w:t>
            </w:r>
          </w:p>
        </w:tc>
        <w:tc>
          <w:tcPr>
            <w:tcW w:w="1134" w:type="dxa"/>
          </w:tcPr>
          <w:p w14:paraId="34C72F1B" w14:textId="09A708CF" w:rsidR="00FD5E5A" w:rsidRPr="00FD5E5A" w:rsidRDefault="00806B8F"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-65</w:t>
            </w:r>
          </w:p>
        </w:tc>
        <w:tc>
          <w:tcPr>
            <w:tcW w:w="992" w:type="dxa"/>
          </w:tcPr>
          <w:p w14:paraId="5866E218" w14:textId="68099F19" w:rsidR="00FD5E5A" w:rsidRPr="00FD5E5A" w:rsidRDefault="00806B8F" w:rsidP="00806B8F">
            <w:pPr>
              <w:pStyle w:val="NoSpacing"/>
              <w:spacing w:line="360" w:lineRule="auto"/>
              <w:jc w:val="center"/>
              <w:rPr>
                <w:rFonts w:ascii="Times New Roman" w:hAnsi="Times New Roman" w:cs="Times New Roman"/>
                <w:sz w:val="32"/>
                <w:szCs w:val="32"/>
              </w:rPr>
            </w:pPr>
            <w:r>
              <w:rPr>
                <w:rFonts w:ascii="Times New Roman" w:hAnsi="Times New Roman" w:cs="Times New Roman"/>
                <w:sz w:val="32"/>
                <w:szCs w:val="32"/>
              </w:rPr>
              <w:t>2</w:t>
            </w:r>
          </w:p>
        </w:tc>
      </w:tr>
    </w:tbl>
    <w:p w14:paraId="17E1B070" w14:textId="77777777" w:rsidR="00FD5E5A" w:rsidRDefault="00FD5E5A" w:rsidP="002B4AF0">
      <w:pPr>
        <w:pStyle w:val="NoSpacing"/>
        <w:spacing w:line="360" w:lineRule="auto"/>
        <w:rPr>
          <w:rFonts w:ascii="Times New Roman" w:hAnsi="Times New Roman" w:cs="Times New Roman"/>
        </w:rPr>
      </w:pPr>
    </w:p>
    <w:p w14:paraId="1111E7FA" w14:textId="241E4CC2" w:rsidR="005D3780" w:rsidRDefault="005D3780" w:rsidP="002B4AF0">
      <w:pPr>
        <w:pStyle w:val="NoSpacing"/>
        <w:spacing w:line="360" w:lineRule="auto"/>
        <w:rPr>
          <w:rFonts w:ascii="Times New Roman" w:hAnsi="Times New Roman" w:cs="Times New Roman"/>
        </w:rPr>
      </w:pPr>
      <w:r w:rsidRPr="005D3780">
        <w:rPr>
          <w:rFonts w:ascii="Times New Roman" w:hAnsi="Times New Roman" w:cs="Times New Roman"/>
        </w:rPr>
        <w:t>The Regular Spiking (RS), Intrinsically Bursting (IB), and Chattering (CH)</w:t>
      </w:r>
      <w:r>
        <w:rPr>
          <w:rFonts w:ascii="Times New Roman" w:hAnsi="Times New Roman" w:cs="Times New Roman"/>
        </w:rPr>
        <w:t xml:space="preserve"> </w:t>
      </w:r>
      <w:r w:rsidRPr="005D3780">
        <w:rPr>
          <w:rFonts w:ascii="Times New Roman" w:hAnsi="Times New Roman" w:cs="Times New Roman"/>
        </w:rPr>
        <w:t>neurons are all sub-types of excitatory cortical neurons.</w:t>
      </w:r>
      <w:r w:rsidR="00977AB7">
        <w:rPr>
          <w:rFonts w:ascii="Times New Roman" w:hAnsi="Times New Roman" w:cs="Times New Roman"/>
        </w:rPr>
        <w:t xml:space="preserve"> Fast spiking (FS) and low-threshold spiking (LTS) neurons are </w:t>
      </w:r>
      <w:r w:rsidR="00534A42">
        <w:rPr>
          <w:rFonts w:ascii="Times New Roman" w:hAnsi="Times New Roman" w:cs="Times New Roman"/>
        </w:rPr>
        <w:t>inhibitory</w:t>
      </w:r>
      <w:r w:rsidR="00977AB7">
        <w:rPr>
          <w:rFonts w:ascii="Times New Roman" w:hAnsi="Times New Roman" w:cs="Times New Roman"/>
        </w:rPr>
        <w:t>.</w:t>
      </w:r>
    </w:p>
    <w:p w14:paraId="04A7B52F" w14:textId="77777777" w:rsidR="00FD5E5A" w:rsidRDefault="00FD5E5A" w:rsidP="002B4AF0">
      <w:pPr>
        <w:pStyle w:val="NoSpacing"/>
        <w:spacing w:line="360" w:lineRule="auto"/>
        <w:rPr>
          <w:rFonts w:ascii="Times New Roman" w:hAnsi="Times New Roman" w:cs="Times New Roman"/>
        </w:rPr>
      </w:pPr>
    </w:p>
    <w:p w14:paraId="1BAA4F6E" w14:textId="77777777" w:rsidR="00FD5E5A" w:rsidRDefault="00FD5E5A" w:rsidP="002B4AF0">
      <w:pPr>
        <w:pStyle w:val="NoSpacing"/>
        <w:spacing w:line="360" w:lineRule="auto"/>
        <w:rPr>
          <w:b/>
          <w:bCs/>
          <w:color w:val="7030A0"/>
        </w:rPr>
      </w:pPr>
    </w:p>
    <w:p w14:paraId="081465E3" w14:textId="77777777" w:rsidR="004C7B12" w:rsidRDefault="005D7E91" w:rsidP="004C7B12">
      <w:pPr>
        <w:pStyle w:val="NoSpacing"/>
        <w:spacing w:line="360" w:lineRule="auto"/>
        <w:rPr>
          <w:rFonts w:ascii="Helvetica" w:eastAsia="Times New Roman" w:hAnsi="Helvetica" w:cs="Times New Roman"/>
          <w:b/>
          <w:bCs/>
          <w:color w:val="242424"/>
          <w:sz w:val="30"/>
          <w:szCs w:val="30"/>
        </w:rPr>
      </w:pPr>
      <w:r>
        <w:rPr>
          <w:b/>
          <w:bCs/>
          <w:color w:val="7030A0"/>
        </w:rPr>
        <w:t xml:space="preserve">1    </w:t>
      </w:r>
      <w:r w:rsidR="00806B8F">
        <w:rPr>
          <w:b/>
          <w:bCs/>
          <w:color w:val="7030A0"/>
        </w:rPr>
        <w:t>Regular spiking (RS)</w:t>
      </w:r>
      <w:r w:rsidR="00977AB7">
        <w:rPr>
          <w:b/>
          <w:bCs/>
          <w:color w:val="7030A0"/>
        </w:rPr>
        <w:t xml:space="preserve">:  </w:t>
      </w:r>
      <w:r w:rsidRPr="00977AB7">
        <w:rPr>
          <w:rFonts w:eastAsia="Times New Roman"/>
          <w:b/>
          <w:bCs/>
          <w:color w:val="7030A0"/>
        </w:rPr>
        <w:t>Excitatory Cortical Cells</w:t>
      </w:r>
      <w:r w:rsidRPr="00977AB7">
        <w:rPr>
          <w:rFonts w:ascii="Helvetica" w:eastAsia="Times New Roman" w:hAnsi="Helvetica" w:cs="Times New Roman"/>
          <w:b/>
          <w:bCs/>
          <w:color w:val="242424"/>
          <w:sz w:val="30"/>
          <w:szCs w:val="30"/>
        </w:rPr>
        <w:t>:</w:t>
      </w:r>
    </w:p>
    <w:p w14:paraId="43E2CE7A" w14:textId="5E6D1FBB" w:rsidR="005D7E91" w:rsidRPr="00977AB7" w:rsidRDefault="004C7B12" w:rsidP="004C7B12">
      <w:pPr>
        <w:pStyle w:val="NoSpacing"/>
        <w:spacing w:line="360" w:lineRule="auto"/>
        <w:rPr>
          <w:rFonts w:ascii="Georgia" w:eastAsia="Times New Roman" w:hAnsi="Georgia" w:cs="Times New Roman"/>
          <w:color w:val="242424"/>
          <w:spacing w:val="-1"/>
          <w:sz w:val="30"/>
          <w:szCs w:val="30"/>
        </w:rPr>
      </w:pPr>
      <w:r w:rsidRPr="00601728">
        <w:rPr>
          <w:rFonts w:ascii="Times New Roman" w:hAnsi="Times New Roman" w:cs="Times New Roman"/>
        </w:rPr>
        <w:t xml:space="preserve">The most common type of excitatory neurons in the mammalian neocortex are regular spiking cells that fire spikes with decreasing frequency. </w:t>
      </w:r>
      <w:r w:rsidR="005D7E91" w:rsidRPr="00977AB7">
        <w:rPr>
          <w:rFonts w:ascii="Georgia" w:eastAsia="Times New Roman" w:hAnsi="Georgia" w:cs="Times New Roman"/>
          <w:color w:val="242424"/>
          <w:spacing w:val="-1"/>
          <w:sz w:val="30"/>
          <w:szCs w:val="30"/>
        </w:rPr>
        <w:t>Prolonged stimuli cause the neurons to fire a few times in short periods, and the</w:t>
      </w:r>
      <w:r>
        <w:rPr>
          <w:rFonts w:ascii="Georgia" w:eastAsia="Times New Roman" w:hAnsi="Georgia" w:cs="Times New Roman"/>
          <w:color w:val="242424"/>
          <w:spacing w:val="-1"/>
          <w:sz w:val="30"/>
          <w:szCs w:val="30"/>
        </w:rPr>
        <w:t>n</w:t>
      </w:r>
      <w:r w:rsidR="005D7E91" w:rsidRPr="00977AB7">
        <w:rPr>
          <w:rFonts w:ascii="Georgia" w:eastAsia="Times New Roman" w:hAnsi="Georgia" w:cs="Times New Roman"/>
          <w:color w:val="242424"/>
          <w:spacing w:val="-1"/>
          <w:sz w:val="30"/>
          <w:szCs w:val="30"/>
        </w:rPr>
        <w:t xml:space="preserve"> periods increase. It </w:t>
      </w:r>
      <w:r w:rsidR="005D7E91" w:rsidRPr="004C7B12">
        <w:rPr>
          <w:rFonts w:ascii="Georgia" w:eastAsia="Times New Roman" w:hAnsi="Georgia" w:cs="Times New Roman"/>
          <w:b/>
          <w:bCs/>
          <w:color w:val="7030A0"/>
          <w:spacing w:val="-1"/>
          <w:sz w:val="30"/>
          <w:szCs w:val="30"/>
        </w:rPr>
        <w:t>has spike frequency adaptation</w:t>
      </w:r>
      <w:r w:rsidR="005D7E91" w:rsidRPr="00977AB7">
        <w:rPr>
          <w:rFonts w:ascii="Georgia" w:eastAsia="Times New Roman" w:hAnsi="Georgia" w:cs="Times New Roman"/>
          <w:color w:val="242424"/>
          <w:spacing w:val="-1"/>
          <w:sz w:val="30"/>
          <w:szCs w:val="30"/>
        </w:rPr>
        <w:t xml:space="preserve">. If we increase the injected </w:t>
      </w:r>
      <w:r>
        <w:rPr>
          <w:rFonts w:ascii="Georgia" w:eastAsia="Times New Roman" w:hAnsi="Georgia" w:cs="Times New Roman"/>
          <w:color w:val="242424"/>
          <w:spacing w:val="-1"/>
          <w:sz w:val="30"/>
          <w:szCs w:val="30"/>
        </w:rPr>
        <w:t>DC</w:t>
      </w:r>
      <w:r w:rsidR="005D7E91" w:rsidRPr="00977AB7">
        <w:rPr>
          <w:rFonts w:ascii="Georgia" w:eastAsia="Times New Roman" w:hAnsi="Georgia" w:cs="Times New Roman"/>
          <w:color w:val="242424"/>
          <w:spacing w:val="-1"/>
          <w:sz w:val="30"/>
          <w:szCs w:val="30"/>
        </w:rPr>
        <w:t>-current, we also increase the frequency</w:t>
      </w:r>
      <w:r>
        <w:rPr>
          <w:rFonts w:ascii="Georgia" w:eastAsia="Times New Roman" w:hAnsi="Georgia" w:cs="Times New Roman"/>
          <w:color w:val="242424"/>
          <w:spacing w:val="-1"/>
          <w:sz w:val="30"/>
          <w:szCs w:val="30"/>
        </w:rPr>
        <w:t>.</w:t>
      </w:r>
      <w:r w:rsidR="005D7E91" w:rsidRPr="00977AB7">
        <w:rPr>
          <w:rFonts w:ascii="Georgia" w:eastAsia="Times New Roman" w:hAnsi="Georgia" w:cs="Times New Roman"/>
          <w:color w:val="242424"/>
          <w:spacing w:val="-1"/>
          <w:sz w:val="30"/>
          <w:szCs w:val="30"/>
        </w:rPr>
        <w:t xml:space="preserve"> </w:t>
      </w:r>
    </w:p>
    <w:p w14:paraId="75415B7B" w14:textId="77777777" w:rsidR="005D7E91" w:rsidRDefault="005D7E91" w:rsidP="005D7E91">
      <w:pPr>
        <w:pStyle w:val="NoSpacing"/>
        <w:spacing w:line="360" w:lineRule="auto"/>
        <w:rPr>
          <w:b/>
          <w:bCs/>
          <w:color w:val="7030A0"/>
        </w:rPr>
      </w:pPr>
    </w:p>
    <w:p w14:paraId="309BD07C" w14:textId="77777777" w:rsidR="004C7B12" w:rsidRPr="004E01C6" w:rsidRDefault="004C7B12" w:rsidP="005D7E91">
      <w:pPr>
        <w:pStyle w:val="NoSpacing"/>
        <w:spacing w:line="360" w:lineRule="auto"/>
        <w:rPr>
          <w:b/>
          <w:bCs/>
          <w:color w:val="7030A0"/>
        </w:rPr>
      </w:pPr>
    </w:p>
    <w:p w14:paraId="79181BA0" w14:textId="5DF0DECA" w:rsidR="0090648F" w:rsidRDefault="0090648F" w:rsidP="0090648F">
      <w:pPr>
        <w:pStyle w:val="NoSpacing"/>
        <w:spacing w:line="360" w:lineRule="auto"/>
        <w:rPr>
          <w:rFonts w:ascii="Times New Roman" w:hAnsi="Times New Roman" w:cs="Times New Roman"/>
        </w:rPr>
      </w:pPr>
      <w:r w:rsidRPr="0090648F">
        <w:rPr>
          <w:rFonts w:ascii="Times New Roman" w:hAnsi="Times New Roman" w:cs="Times New Roman"/>
        </w:rPr>
        <w:lastRenderedPageBreak/>
        <w:t>Neuron tonic spiking is a firing pattern where a neuron produces a continuous, steady train of action potentials in response to sustained input, rather than bursts or isolated spikes. It acts as a reliable, ongoing signal, often contrasted with bursting or phasic modes to encode information. </w:t>
      </w:r>
      <w:r>
        <w:rPr>
          <w:rFonts w:ascii="Times New Roman" w:hAnsi="Times New Roman" w:cs="Times New Roman"/>
        </w:rPr>
        <w:t>T</w:t>
      </w:r>
      <w:r w:rsidRPr="0090648F">
        <w:rPr>
          <w:rFonts w:ascii="Times New Roman" w:hAnsi="Times New Roman" w:cs="Times New Roman"/>
        </w:rPr>
        <w:t xml:space="preserve">onic firing is steady </w:t>
      </w:r>
      <w:r>
        <w:rPr>
          <w:rFonts w:ascii="Times New Roman" w:hAnsi="Times New Roman" w:cs="Times New Roman"/>
        </w:rPr>
        <w:t xml:space="preserve">whereas, </w:t>
      </w:r>
      <w:r w:rsidRPr="0090648F">
        <w:rPr>
          <w:rFonts w:ascii="Times New Roman" w:hAnsi="Times New Roman" w:cs="Times New Roman"/>
        </w:rPr>
        <w:t>bursting neurons fire in high-frequency groups followed by silence.</w:t>
      </w:r>
      <w:r>
        <w:rPr>
          <w:rFonts w:ascii="Times New Roman" w:hAnsi="Times New Roman" w:cs="Times New Roman"/>
        </w:rPr>
        <w:t xml:space="preserve"> </w:t>
      </w:r>
      <w:r w:rsidRPr="0090648F">
        <w:rPr>
          <w:rFonts w:ascii="Times New Roman" w:hAnsi="Times New Roman" w:cs="Times New Roman"/>
        </w:rPr>
        <w:t xml:space="preserve">Tonic firing can be perfectly regular, or it may exhibit spike-frequency adaptation where the </w:t>
      </w:r>
      <w:r w:rsidR="004C7B12">
        <w:rPr>
          <w:rFonts w:ascii="Times New Roman" w:hAnsi="Times New Roman" w:cs="Times New Roman"/>
        </w:rPr>
        <w:t xml:space="preserve">firing </w:t>
      </w:r>
      <w:r w:rsidRPr="0090648F">
        <w:rPr>
          <w:rFonts w:ascii="Times New Roman" w:hAnsi="Times New Roman" w:cs="Times New Roman"/>
        </w:rPr>
        <w:t>rate slows down over time.</w:t>
      </w:r>
      <w:r w:rsidR="00BC4263">
        <w:rPr>
          <w:rFonts w:ascii="Times New Roman" w:hAnsi="Times New Roman" w:cs="Times New Roman"/>
        </w:rPr>
        <w:t xml:space="preserve"> </w:t>
      </w:r>
    </w:p>
    <w:p w14:paraId="4C5C6054" w14:textId="77777777" w:rsidR="005D3780" w:rsidRDefault="005D3780" w:rsidP="0090648F">
      <w:pPr>
        <w:pStyle w:val="NoSpacing"/>
        <w:spacing w:line="360" w:lineRule="auto"/>
        <w:rPr>
          <w:rFonts w:ascii="Times New Roman" w:hAnsi="Times New Roman" w:cs="Times New Roman"/>
        </w:rPr>
      </w:pPr>
    </w:p>
    <w:p w14:paraId="0037720E" w14:textId="645A570E" w:rsidR="005D3780" w:rsidRDefault="005D3780" w:rsidP="005D3780">
      <w:pPr>
        <w:pStyle w:val="NoSpacing"/>
        <w:spacing w:line="360" w:lineRule="auto"/>
        <w:rPr>
          <w:rFonts w:ascii="Times New Roman" w:hAnsi="Times New Roman" w:cs="Times New Roman"/>
        </w:rPr>
      </w:pPr>
      <w:r w:rsidRPr="005D3780">
        <w:rPr>
          <w:rFonts w:ascii="Times New Roman" w:hAnsi="Times New Roman" w:cs="Times New Roman"/>
        </w:rPr>
        <w:t>For RS neurons, their</w:t>
      </w:r>
      <w:r>
        <w:rPr>
          <w:rFonts w:ascii="Times New Roman" w:hAnsi="Times New Roman" w:cs="Times New Roman"/>
        </w:rPr>
        <w:t xml:space="preserve"> </w:t>
      </w:r>
      <w:r w:rsidRPr="005D3780">
        <w:rPr>
          <w:rFonts w:ascii="Times New Roman" w:hAnsi="Times New Roman" w:cs="Times New Roman"/>
        </w:rPr>
        <w:t>initial response to a stimulus is a series of small spikes. Eventually, there is a</w:t>
      </w:r>
      <w:r>
        <w:rPr>
          <w:rFonts w:ascii="Times New Roman" w:hAnsi="Times New Roman" w:cs="Times New Roman"/>
        </w:rPr>
        <w:t xml:space="preserve"> </w:t>
      </w:r>
      <w:r w:rsidRPr="005D3780">
        <w:rPr>
          <w:rFonts w:ascii="Times New Roman" w:hAnsi="Times New Roman" w:cs="Times New Roman"/>
        </w:rPr>
        <w:t>frequency adaptation and the inter-spike period increases with increasing time.</w:t>
      </w:r>
      <w:r>
        <w:rPr>
          <w:rFonts w:ascii="Times New Roman" w:hAnsi="Times New Roman" w:cs="Times New Roman"/>
        </w:rPr>
        <w:t xml:space="preserve"> </w:t>
      </w:r>
      <w:r w:rsidRPr="005D3780">
        <w:rPr>
          <w:rFonts w:ascii="Times New Roman" w:hAnsi="Times New Roman" w:cs="Times New Roman"/>
        </w:rPr>
        <w:t>This is caused by the hyper-polarization that occurs after each spike, causing</w:t>
      </w:r>
      <w:r>
        <w:rPr>
          <w:rFonts w:ascii="Times New Roman" w:hAnsi="Times New Roman" w:cs="Times New Roman"/>
        </w:rPr>
        <w:t xml:space="preserve"> </w:t>
      </w:r>
      <w:r w:rsidRPr="005D3780">
        <w:rPr>
          <w:rFonts w:ascii="Times New Roman" w:hAnsi="Times New Roman" w:cs="Times New Roman"/>
        </w:rPr>
        <w:t>absolute and relative refractory periods. These periods represent intervals of</w:t>
      </w:r>
      <w:r>
        <w:rPr>
          <w:rFonts w:ascii="Times New Roman" w:hAnsi="Times New Roman" w:cs="Times New Roman"/>
        </w:rPr>
        <w:t xml:space="preserve"> </w:t>
      </w:r>
      <w:r w:rsidRPr="005D3780">
        <w:rPr>
          <w:rFonts w:ascii="Times New Roman" w:hAnsi="Times New Roman" w:cs="Times New Roman"/>
        </w:rPr>
        <w:t>time in which a single neuron must pause before releasing another action potential.</w:t>
      </w:r>
    </w:p>
    <w:p w14:paraId="21344263" w14:textId="77777777" w:rsidR="004C7B12" w:rsidRDefault="004C7B12" w:rsidP="005D3780">
      <w:pPr>
        <w:pStyle w:val="NoSpacing"/>
        <w:spacing w:line="360" w:lineRule="auto"/>
        <w:rPr>
          <w:rFonts w:ascii="Times New Roman" w:hAnsi="Times New Roman" w:cs="Times New Roman"/>
        </w:rPr>
      </w:pPr>
    </w:p>
    <w:p w14:paraId="3A34876E" w14:textId="60EF95E1" w:rsidR="00D75323" w:rsidRDefault="004C7B12" w:rsidP="004C7B12">
      <w:pPr>
        <w:pStyle w:val="NoSpacing"/>
        <w:spacing w:line="360" w:lineRule="auto"/>
        <w:rPr>
          <w:rFonts w:ascii="Times New Roman" w:hAnsi="Times New Roman" w:cs="Times New Roman"/>
        </w:rPr>
      </w:pPr>
      <w:r>
        <w:rPr>
          <w:rFonts w:ascii="Times New Roman" w:hAnsi="Times New Roman" w:cs="Times New Roman"/>
        </w:rPr>
        <w:t xml:space="preserve">If the external current stimulus is less than a critical value, then no spiking will occur. </w:t>
      </w:r>
      <w:r w:rsidR="00D75323">
        <w:rPr>
          <w:rFonts w:ascii="Times New Roman" w:hAnsi="Times New Roman" w:cs="Times New Roman"/>
        </w:rPr>
        <w:t xml:space="preserve">If </w:t>
      </w:r>
      <w:r w:rsidRPr="00534A42">
        <w:rPr>
          <w:rFonts w:ascii="Times New Roman" w:hAnsi="Times New Roman" w:cs="Times New Roman"/>
          <w:i/>
          <w:iCs/>
        </w:rPr>
        <w:t>a</w:t>
      </w:r>
      <w:r>
        <w:rPr>
          <w:rFonts w:ascii="Times New Roman" w:hAnsi="Times New Roman" w:cs="Times New Roman"/>
        </w:rPr>
        <w:t xml:space="preserve"> = 0.02, </w:t>
      </w:r>
      <w:r w:rsidRPr="00534A42">
        <w:rPr>
          <w:rFonts w:ascii="Times New Roman" w:hAnsi="Times New Roman" w:cs="Times New Roman"/>
          <w:i/>
          <w:iCs/>
        </w:rPr>
        <w:t>b</w:t>
      </w:r>
      <w:r>
        <w:rPr>
          <w:rFonts w:ascii="Times New Roman" w:hAnsi="Times New Roman" w:cs="Times New Roman"/>
        </w:rPr>
        <w:t xml:space="preserve"> = 0.20, </w:t>
      </w:r>
      <w:r w:rsidRPr="00534A42">
        <w:rPr>
          <w:rFonts w:ascii="Times New Roman" w:hAnsi="Times New Roman" w:cs="Times New Roman"/>
          <w:i/>
          <w:iCs/>
        </w:rPr>
        <w:t>c</w:t>
      </w:r>
      <w:r>
        <w:rPr>
          <w:rFonts w:ascii="Times New Roman" w:hAnsi="Times New Roman" w:cs="Times New Roman"/>
        </w:rPr>
        <w:t xml:space="preserve"> = -65</w:t>
      </w:r>
      <w:r w:rsidR="00D75323">
        <w:rPr>
          <w:rFonts w:ascii="Times New Roman" w:hAnsi="Times New Roman" w:cs="Times New Roman"/>
        </w:rPr>
        <w:t xml:space="preserve">, </w:t>
      </w:r>
      <w:r w:rsidR="00D75323" w:rsidRPr="00534A42">
        <w:rPr>
          <w:rFonts w:ascii="Times New Roman" w:hAnsi="Times New Roman" w:cs="Times New Roman"/>
          <w:i/>
          <w:iCs/>
        </w:rPr>
        <w:t>d</w:t>
      </w:r>
      <w:r w:rsidR="00D75323">
        <w:rPr>
          <w:rFonts w:ascii="Times New Roman" w:hAnsi="Times New Roman" w:cs="Times New Roman"/>
        </w:rPr>
        <w:t xml:space="preserve"> = 8 then</w:t>
      </w:r>
    </w:p>
    <w:p w14:paraId="1FA903F4" w14:textId="77777777" w:rsidR="00534A42" w:rsidRDefault="00534A42" w:rsidP="00D75323">
      <w:pPr>
        <w:pStyle w:val="NoSpacing"/>
        <w:spacing w:line="360" w:lineRule="auto"/>
        <w:rPr>
          <w:rFonts w:ascii="Times New Roman" w:hAnsi="Times New Roman" w:cs="Times New Roman"/>
        </w:rPr>
      </w:pPr>
    </w:p>
    <w:p w14:paraId="7C9FD255" w14:textId="39738458" w:rsidR="004C7B12" w:rsidRDefault="00D75323" w:rsidP="00D75323">
      <w:pPr>
        <w:pStyle w:val="NoSpacing"/>
        <w:spacing w:line="360" w:lineRule="auto"/>
        <w:rPr>
          <w:rFonts w:ascii="Times New Roman" w:hAnsi="Times New Roman" w:cs="Times New Roman"/>
        </w:rPr>
      </w:pPr>
      <w:r>
        <w:rPr>
          <w:rFonts w:ascii="Times New Roman" w:hAnsi="Times New Roman" w:cs="Times New Roman"/>
        </w:rPr>
        <w:t xml:space="preserve">  </w:t>
      </w:r>
      <w:r w:rsidR="004C7B12">
        <w:rPr>
          <w:rFonts w:ascii="Times New Roman" w:hAnsi="Times New Roman" w:cs="Times New Roman"/>
        </w:rPr>
        <w:t xml:space="preserve"> </w:t>
      </w:r>
      <w:r w:rsidR="004C7B12" w:rsidRPr="00D75323">
        <w:rPr>
          <w:rFonts w:ascii="Times New Roman" w:hAnsi="Times New Roman" w:cs="Times New Roman"/>
          <w:i/>
          <w:iCs/>
        </w:rPr>
        <w:t>I</w:t>
      </w:r>
      <w:r w:rsidR="004C7B12" w:rsidRPr="00D75323">
        <w:rPr>
          <w:rFonts w:ascii="Times New Roman" w:hAnsi="Times New Roman" w:cs="Times New Roman"/>
          <w:vertAlign w:val="subscript"/>
        </w:rPr>
        <w:t>0</w:t>
      </w:r>
      <w:r>
        <w:rPr>
          <w:rFonts w:ascii="Times New Roman" w:hAnsi="Times New Roman" w:cs="Times New Roman"/>
        </w:rPr>
        <w:t xml:space="preserve"> = 3.2     no spike is produced</w:t>
      </w:r>
    </w:p>
    <w:p w14:paraId="2780CD1F" w14:textId="77777777" w:rsidR="006F1D07" w:rsidRDefault="006F1D07" w:rsidP="00D75323">
      <w:pPr>
        <w:pStyle w:val="NoSpacing"/>
        <w:spacing w:line="360" w:lineRule="auto"/>
        <w:rPr>
          <w:rFonts w:ascii="Times New Roman" w:hAnsi="Times New Roman" w:cs="Times New Roman"/>
        </w:rPr>
      </w:pPr>
    </w:p>
    <w:p w14:paraId="6A4B5BF1" w14:textId="77777777" w:rsidR="00D75323" w:rsidRDefault="00D75323" w:rsidP="006F1D07">
      <w:pPr>
        <w:tabs>
          <w:tab w:val="left" w:pos="567"/>
        </w:tabs>
        <w:spacing w:after="0" w:line="240" w:lineRule="auto"/>
        <w:ind w:left="1440" w:hanging="1440"/>
        <w:rPr>
          <w:rFonts w:ascii="Times New Roman" w:hAnsi="Times New Roman" w:cs="Times New Roman"/>
        </w:rPr>
      </w:pPr>
      <w:r>
        <w:rPr>
          <w:rFonts w:ascii="Times New Roman" w:hAnsi="Times New Roman" w:cs="Times New Roman"/>
        </w:rPr>
        <w:t xml:space="preserve">   </w:t>
      </w:r>
      <w:r w:rsidRPr="00D75323">
        <w:rPr>
          <w:rFonts w:ascii="Times New Roman" w:hAnsi="Times New Roman" w:cs="Times New Roman"/>
          <w:i/>
          <w:iCs/>
        </w:rPr>
        <w:t>I</w:t>
      </w:r>
      <w:r w:rsidRPr="00D75323">
        <w:rPr>
          <w:rFonts w:ascii="Times New Roman" w:hAnsi="Times New Roman" w:cs="Times New Roman"/>
          <w:vertAlign w:val="subscript"/>
        </w:rPr>
        <w:t>0</w:t>
      </w:r>
      <w:r>
        <w:rPr>
          <w:rFonts w:ascii="Times New Roman" w:hAnsi="Times New Roman" w:cs="Times New Roman"/>
        </w:rPr>
        <w:t xml:space="preserve"> = 3.3     Phasic spiking: neuron f</w:t>
      </w:r>
      <w:r w:rsidRPr="0035308B">
        <w:rPr>
          <w:rFonts w:ascii="Times New Roman" w:hAnsi="Times New Roman" w:cs="Times New Roman"/>
        </w:rPr>
        <w:t>ire</w:t>
      </w:r>
      <w:r>
        <w:rPr>
          <w:rFonts w:ascii="Times New Roman" w:hAnsi="Times New Roman" w:cs="Times New Roman"/>
        </w:rPr>
        <w:t>s</w:t>
      </w:r>
      <w:r w:rsidRPr="0035308B">
        <w:rPr>
          <w:rFonts w:ascii="Times New Roman" w:hAnsi="Times New Roman" w:cs="Times New Roman"/>
        </w:rPr>
        <w:t xml:space="preserve"> a single spike</w:t>
      </w:r>
      <w:r>
        <w:rPr>
          <w:rFonts w:ascii="Times New Roman" w:hAnsi="Times New Roman" w:cs="Times New Roman"/>
        </w:rPr>
        <w:t xml:space="preserve"> then </w:t>
      </w:r>
      <w:r w:rsidRPr="0035308B">
        <w:rPr>
          <w:rFonts w:ascii="Times New Roman" w:hAnsi="Times New Roman" w:cs="Times New Roman"/>
        </w:rPr>
        <w:t>remain</w:t>
      </w:r>
      <w:r>
        <w:rPr>
          <w:rFonts w:ascii="Times New Roman" w:hAnsi="Times New Roman" w:cs="Times New Roman"/>
        </w:rPr>
        <w:t>s</w:t>
      </w:r>
      <w:r w:rsidRPr="0035308B">
        <w:rPr>
          <w:rFonts w:ascii="Times New Roman" w:hAnsi="Times New Roman" w:cs="Times New Roman"/>
        </w:rPr>
        <w:t xml:space="preserve"> </w:t>
      </w:r>
    </w:p>
    <w:p w14:paraId="73C0DD07" w14:textId="3070717B" w:rsidR="00D75323" w:rsidRDefault="00D75323" w:rsidP="006F1D07">
      <w:pPr>
        <w:tabs>
          <w:tab w:val="left" w:pos="567"/>
        </w:tabs>
        <w:spacing w:after="0" w:line="240" w:lineRule="auto"/>
        <w:ind w:left="1440" w:hanging="1440"/>
        <w:rPr>
          <w:rFonts w:ascii="Times New Roman" w:hAnsi="Times New Roman" w:cs="Times New Roman"/>
        </w:rPr>
      </w:pPr>
      <w:r>
        <w:rPr>
          <w:rFonts w:ascii="Times New Roman" w:hAnsi="Times New Roman" w:cs="Times New Roman"/>
        </w:rPr>
        <w:t xml:space="preserve">                    </w:t>
      </w:r>
      <w:r w:rsidRPr="0035308B">
        <w:rPr>
          <w:rFonts w:ascii="Times New Roman" w:hAnsi="Times New Roman" w:cs="Times New Roman"/>
        </w:rPr>
        <w:t>quiescent</w:t>
      </w:r>
      <w:r>
        <w:rPr>
          <w:rFonts w:ascii="Times New Roman" w:hAnsi="Times New Roman" w:cs="Times New Roman"/>
        </w:rPr>
        <w:t xml:space="preserve"> </w:t>
      </w:r>
    </w:p>
    <w:p w14:paraId="0D9974ED" w14:textId="77777777" w:rsidR="006F1D07" w:rsidRDefault="006F1D07" w:rsidP="006F1D07">
      <w:pPr>
        <w:tabs>
          <w:tab w:val="left" w:pos="567"/>
        </w:tabs>
        <w:spacing w:after="0" w:line="240" w:lineRule="auto"/>
        <w:ind w:left="1440" w:hanging="1440"/>
        <w:rPr>
          <w:rFonts w:ascii="Times New Roman" w:hAnsi="Times New Roman" w:cs="Times New Roman"/>
        </w:rPr>
      </w:pPr>
    </w:p>
    <w:p w14:paraId="3A125E08" w14:textId="7BFDF5BB" w:rsidR="00D75323" w:rsidRDefault="00D75323" w:rsidP="00D75323">
      <w:pPr>
        <w:tabs>
          <w:tab w:val="left" w:pos="567"/>
        </w:tabs>
        <w:spacing w:after="0"/>
        <w:ind w:left="1440" w:hanging="1440"/>
        <w:rPr>
          <w:rFonts w:ascii="Times New Roman" w:hAnsi="Times New Roman" w:cs="Times New Roman"/>
        </w:rPr>
      </w:pPr>
      <w:r>
        <w:rPr>
          <w:rFonts w:ascii="Times New Roman" w:hAnsi="Times New Roman" w:cs="Times New Roman"/>
        </w:rPr>
        <w:t xml:space="preserve"> </w:t>
      </w:r>
      <w:r w:rsidRPr="00D75323">
        <w:rPr>
          <w:rFonts w:ascii="Times New Roman" w:hAnsi="Times New Roman" w:cs="Times New Roman"/>
          <w:i/>
          <w:iCs/>
        </w:rPr>
        <w:t>I</w:t>
      </w:r>
      <w:r w:rsidRPr="00D75323">
        <w:rPr>
          <w:rFonts w:ascii="Times New Roman" w:hAnsi="Times New Roman" w:cs="Times New Roman"/>
          <w:vertAlign w:val="subscript"/>
        </w:rPr>
        <w:t>0</w:t>
      </w:r>
      <w:r>
        <w:rPr>
          <w:rFonts w:ascii="Times New Roman" w:hAnsi="Times New Roman" w:cs="Times New Roman"/>
        </w:rPr>
        <w:t xml:space="preserve"> = 20 &gt; </w:t>
      </w:r>
      <w:r w:rsidRPr="00D75323">
        <w:rPr>
          <w:rFonts w:ascii="Times New Roman" w:hAnsi="Times New Roman" w:cs="Times New Roman"/>
          <w:i/>
          <w:iCs/>
        </w:rPr>
        <w:t>I</w:t>
      </w:r>
      <w:r w:rsidRPr="00D75323">
        <w:rPr>
          <w:rFonts w:ascii="Times New Roman" w:hAnsi="Times New Roman" w:cs="Times New Roman"/>
          <w:vertAlign w:val="subscript"/>
        </w:rPr>
        <w:t>0</w:t>
      </w:r>
      <w:r>
        <w:rPr>
          <w:rFonts w:ascii="Times New Roman" w:hAnsi="Times New Roman" w:cs="Times New Roman"/>
        </w:rPr>
        <w:t xml:space="preserve"> = 10  gives a spike train with a shorter interspike interval</w:t>
      </w:r>
    </w:p>
    <w:p w14:paraId="4DB46835" w14:textId="77777777" w:rsidR="00D75323" w:rsidRDefault="00D75323" w:rsidP="00D75323">
      <w:pPr>
        <w:tabs>
          <w:tab w:val="left" w:pos="567"/>
        </w:tabs>
        <w:spacing w:after="0"/>
        <w:ind w:left="1440" w:hanging="1440"/>
        <w:rPr>
          <w:rFonts w:ascii="Times New Roman" w:hAnsi="Times New Roman" w:cs="Times New Roman"/>
        </w:rPr>
      </w:pPr>
    </w:p>
    <w:p w14:paraId="7556C22D" w14:textId="77777777" w:rsidR="00D75323" w:rsidRDefault="00D75323" w:rsidP="00D75323">
      <w:pPr>
        <w:tabs>
          <w:tab w:val="left" w:pos="567"/>
        </w:tabs>
        <w:spacing w:after="0"/>
        <w:ind w:left="1440" w:hanging="1440"/>
        <w:rPr>
          <w:rFonts w:ascii="Times New Roman" w:hAnsi="Times New Roman" w:cs="Times New Roman"/>
        </w:rPr>
      </w:pPr>
    </w:p>
    <w:p w14:paraId="7457FC9E" w14:textId="49617EBE" w:rsidR="004C7B12" w:rsidRDefault="00D75323" w:rsidP="006F1D07">
      <w:pPr>
        <w:tabs>
          <w:tab w:val="left" w:pos="567"/>
        </w:tabs>
        <w:spacing w:after="0"/>
        <w:ind w:left="1440" w:hanging="1440"/>
        <w:jc w:val="center"/>
        <w:rPr>
          <w:rFonts w:ascii="Times New Roman" w:hAnsi="Times New Roman" w:cs="Times New Roman"/>
        </w:rPr>
      </w:pPr>
      <w:r>
        <w:rPr>
          <w:rFonts w:ascii="Times New Roman" w:hAnsi="Times New Roman" w:cs="Times New Roman"/>
          <w:noProof/>
        </w:rPr>
        <w:drawing>
          <wp:inline distT="0" distB="0" distL="0" distR="0" wp14:anchorId="472D8B3B" wp14:editId="604F6E3B">
            <wp:extent cx="5486411" cy="2743205"/>
            <wp:effectExtent l="0" t="0" r="0" b="0"/>
            <wp:docPr id="322804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04134" name="Picture 322804134"/>
                    <pic:cNvPicPr/>
                  </pic:nvPicPr>
                  <pic:blipFill>
                    <a:blip r:embed="rId2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8C75EA5" w14:textId="3C482394" w:rsidR="004C7B12" w:rsidRDefault="00D75323" w:rsidP="006F1D07">
      <w:pPr>
        <w:pStyle w:val="NoSpacing"/>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67EC1C4" wp14:editId="3B760ED0">
            <wp:extent cx="5486411" cy="2743205"/>
            <wp:effectExtent l="0" t="0" r="0" b="0"/>
            <wp:docPr id="979640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40992" name="Picture 979640992"/>
                    <pic:cNvPicPr/>
                  </pic:nvPicPr>
                  <pic:blipFill>
                    <a:blip r:embed="rId2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8039FCE" w14:textId="701F94BA" w:rsidR="00225E7B" w:rsidRDefault="00D75323" w:rsidP="006F1D07">
      <w:pPr>
        <w:pStyle w:val="NoSpacing"/>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699A38D" wp14:editId="364613AA">
            <wp:extent cx="5486411" cy="2743205"/>
            <wp:effectExtent l="0" t="0" r="0" b="0"/>
            <wp:docPr id="725037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37321" name="Picture 725037321"/>
                    <pic:cNvPicPr/>
                  </pic:nvPicPr>
                  <pic:blipFill>
                    <a:blip r:embed="rId2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A20DB0E" w14:textId="0B3F3298" w:rsidR="001325D6" w:rsidRDefault="00D75323" w:rsidP="006F1D07">
      <w:pPr>
        <w:pStyle w:val="NoSpacing"/>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284A61F" wp14:editId="5799228E">
            <wp:extent cx="5486411" cy="2743205"/>
            <wp:effectExtent l="0" t="0" r="0" b="0"/>
            <wp:docPr id="1251221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21186" name="Picture 1251221186"/>
                    <pic:cNvPicPr/>
                  </pic:nvPicPr>
                  <pic:blipFill>
                    <a:blip r:embed="rId28">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7554CAC" w14:textId="74619521" w:rsidR="00601728" w:rsidRDefault="002942EE" w:rsidP="0090648F">
      <w:pPr>
        <w:pStyle w:val="NoSpacing"/>
        <w:spacing w:line="360" w:lineRule="auto"/>
        <w:rPr>
          <w:rFonts w:ascii="Times New Roman" w:hAnsi="Times New Roman" w:cs="Times New Roman"/>
        </w:rPr>
      </w:pPr>
      <w:r>
        <w:rPr>
          <w:rFonts w:ascii="Times New Roman" w:hAnsi="Times New Roman" w:cs="Times New Roman"/>
          <w:noProof/>
        </w:rPr>
        <w:drawing>
          <wp:inline distT="0" distB="0" distL="0" distR="0" wp14:anchorId="5EA30AB9" wp14:editId="2289CD72">
            <wp:extent cx="5486411" cy="2743205"/>
            <wp:effectExtent l="0" t="0" r="0" b="0"/>
            <wp:docPr id="925007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07513" name="Picture 925007513"/>
                    <pic:cNvPicPr/>
                  </pic:nvPicPr>
                  <pic:blipFill>
                    <a:blip r:embed="rId2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0694069" w14:textId="77777777" w:rsidR="002942EE" w:rsidRDefault="002942EE">
      <w:pPr>
        <w:spacing w:after="0" w:line="240" w:lineRule="auto"/>
        <w:rPr>
          <w:b/>
          <w:color w:val="7030A0"/>
        </w:rPr>
      </w:pPr>
      <w:r>
        <w:rPr>
          <w:b/>
          <w:color w:val="7030A0"/>
        </w:rPr>
        <w:br w:type="page"/>
      </w:r>
    </w:p>
    <w:p w14:paraId="15FF2DE4" w14:textId="1B9B506E" w:rsidR="002B502E" w:rsidRPr="00A9250E" w:rsidRDefault="002B502E" w:rsidP="002B502E">
      <w:pPr>
        <w:tabs>
          <w:tab w:val="left" w:pos="567"/>
        </w:tabs>
        <w:spacing w:after="0"/>
        <w:rPr>
          <w:b/>
          <w:color w:val="7030A0"/>
        </w:rPr>
      </w:pPr>
      <w:r w:rsidRPr="00A9250E">
        <w:rPr>
          <w:b/>
          <w:color w:val="7030A0"/>
        </w:rPr>
        <w:lastRenderedPageBreak/>
        <w:t>Mixed Mode</w:t>
      </w:r>
    </w:p>
    <w:p w14:paraId="79904DDB" w14:textId="38780093" w:rsidR="002B502E" w:rsidRPr="0035308B" w:rsidRDefault="002B502E" w:rsidP="002B502E">
      <w:pPr>
        <w:tabs>
          <w:tab w:val="left" w:pos="567"/>
        </w:tabs>
        <w:spacing w:after="0"/>
        <w:rPr>
          <w:rFonts w:ascii="Times New Roman" w:hAnsi="Times New Roman" w:cs="Times New Roman"/>
        </w:rPr>
      </w:pPr>
      <w:r w:rsidRPr="0035308B">
        <w:rPr>
          <w:rFonts w:ascii="Times New Roman" w:hAnsi="Times New Roman" w:cs="Times New Roman"/>
        </w:rPr>
        <w:t>Excitatory neurons in the mammalian cortex can exhibit a phasic burst at the start of the stimulus and then switch to the tonic spiking mode.</w:t>
      </w:r>
    </w:p>
    <w:p w14:paraId="3007B615" w14:textId="77777777" w:rsidR="002B502E" w:rsidRDefault="002B502E" w:rsidP="002B502E">
      <w:pPr>
        <w:tabs>
          <w:tab w:val="left" w:pos="567"/>
        </w:tabs>
        <w:spacing w:after="0"/>
        <w:jc w:val="center"/>
        <w:rPr>
          <w:rFonts w:ascii="Times New Roman" w:hAnsi="Times New Roman" w:cs="Times New Roman"/>
        </w:rPr>
      </w:pPr>
      <w:r>
        <w:rPr>
          <w:rFonts w:ascii="Times New Roman" w:hAnsi="Times New Roman" w:cs="Times New Roman"/>
          <w:noProof/>
        </w:rPr>
        <w:drawing>
          <wp:inline distT="0" distB="0" distL="0" distR="0" wp14:anchorId="7F3A6D06" wp14:editId="7F757B55">
            <wp:extent cx="5486411" cy="2743205"/>
            <wp:effectExtent l="0" t="0" r="0" b="0"/>
            <wp:docPr id="892664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64962" name="Picture 892664962"/>
                    <pic:cNvPicPr/>
                  </pic:nvPicPr>
                  <pic:blipFill>
                    <a:blip r:embed="rId3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D49587A" w14:textId="77777777" w:rsidR="002B502E" w:rsidRDefault="002B502E" w:rsidP="0090648F">
      <w:pPr>
        <w:pStyle w:val="NoSpacing"/>
        <w:spacing w:line="360" w:lineRule="auto"/>
        <w:rPr>
          <w:rFonts w:ascii="Times New Roman" w:hAnsi="Times New Roman" w:cs="Times New Roman"/>
        </w:rPr>
      </w:pPr>
    </w:p>
    <w:p w14:paraId="596886BA" w14:textId="3689B577" w:rsidR="00BC4263" w:rsidRDefault="00BC4263">
      <w:pPr>
        <w:spacing w:after="0" w:line="240" w:lineRule="auto"/>
        <w:rPr>
          <w:b/>
          <w:bCs/>
          <w:color w:val="7030A0"/>
        </w:rPr>
      </w:pPr>
      <w:r w:rsidRPr="00BC4263">
        <w:rPr>
          <w:b/>
          <w:bCs/>
          <w:color w:val="7030A0"/>
        </w:rPr>
        <w:t>2  Intrinsically Bursting (IB)</w:t>
      </w:r>
    </w:p>
    <w:p w14:paraId="73A62D7E" w14:textId="77777777" w:rsidR="005D3780" w:rsidRDefault="005D3780">
      <w:pPr>
        <w:spacing w:after="0" w:line="240" w:lineRule="auto"/>
        <w:rPr>
          <w:b/>
          <w:bCs/>
          <w:color w:val="7030A0"/>
        </w:rPr>
      </w:pPr>
    </w:p>
    <w:p w14:paraId="38E96520" w14:textId="7BE37DA0" w:rsidR="005D7E91" w:rsidRDefault="005D7E91" w:rsidP="005D3780">
      <w:pPr>
        <w:spacing w:after="0"/>
        <w:rPr>
          <w:rFonts w:ascii="Times New Roman" w:hAnsi="Times New Roman" w:cs="Times New Roman"/>
        </w:rPr>
      </w:pPr>
      <w:r w:rsidRPr="005D7E91">
        <w:rPr>
          <w:rFonts w:ascii="Times New Roman" w:hAnsi="Times New Roman" w:cs="Times New Roman"/>
        </w:rPr>
        <w:t xml:space="preserve">Intrinsically Bursting (IB) neurons — First, we fire a ton of bursts, but after a while, we end up with normal spiking. This is because the </w:t>
      </w:r>
      <w:r w:rsidRPr="007754A9">
        <w:rPr>
          <w:rFonts w:ascii="Times New Roman" w:hAnsi="Times New Roman" w:cs="Times New Roman"/>
          <w:i/>
          <w:iCs/>
        </w:rPr>
        <w:t>u</w:t>
      </w:r>
      <w:r w:rsidRPr="005D7E91">
        <w:rPr>
          <w:rFonts w:ascii="Times New Roman" w:hAnsi="Times New Roman" w:cs="Times New Roman"/>
        </w:rPr>
        <w:t xml:space="preserve"> builds up over time. </w:t>
      </w:r>
      <w:r w:rsidRPr="007754A9">
        <w:rPr>
          <w:rFonts w:ascii="Times New Roman" w:hAnsi="Times New Roman" w:cs="Times New Roman"/>
          <w:i/>
          <w:iCs/>
        </w:rPr>
        <w:t>c</w:t>
      </w:r>
      <w:r w:rsidRPr="005D7E91">
        <w:rPr>
          <w:rFonts w:ascii="Times New Roman" w:hAnsi="Times New Roman" w:cs="Times New Roman"/>
        </w:rPr>
        <w:t xml:space="preserve"> = -5</w:t>
      </w:r>
      <w:r w:rsidR="007754A9">
        <w:rPr>
          <w:rFonts w:ascii="Times New Roman" w:hAnsi="Times New Roman" w:cs="Times New Roman"/>
        </w:rPr>
        <w:t>4</w:t>
      </w:r>
      <w:r w:rsidRPr="005D7E91">
        <w:rPr>
          <w:rFonts w:ascii="Times New Roman" w:hAnsi="Times New Roman" w:cs="Times New Roman"/>
        </w:rPr>
        <w:t xml:space="preserve"> mV (high), </w:t>
      </w:r>
      <w:r w:rsidRPr="007754A9">
        <w:rPr>
          <w:rFonts w:ascii="Times New Roman" w:hAnsi="Times New Roman" w:cs="Times New Roman"/>
          <w:i/>
          <w:iCs/>
        </w:rPr>
        <w:t>d</w:t>
      </w:r>
      <w:r w:rsidRPr="005D7E91">
        <w:rPr>
          <w:rFonts w:ascii="Times New Roman" w:hAnsi="Times New Roman" w:cs="Times New Roman"/>
        </w:rPr>
        <w:t xml:space="preserve"> = 4 (large)</w:t>
      </w:r>
    </w:p>
    <w:p w14:paraId="680DADF4" w14:textId="77777777" w:rsidR="005D7E91" w:rsidRDefault="005D7E91" w:rsidP="005D3780">
      <w:pPr>
        <w:spacing w:after="0"/>
        <w:rPr>
          <w:rFonts w:ascii="Times New Roman" w:hAnsi="Times New Roman" w:cs="Times New Roman"/>
        </w:rPr>
      </w:pPr>
    </w:p>
    <w:p w14:paraId="0CED3C6A" w14:textId="6CD95137" w:rsidR="005D3780" w:rsidRPr="005D3780" w:rsidRDefault="005D3780" w:rsidP="005D3780">
      <w:pPr>
        <w:spacing w:after="0"/>
        <w:rPr>
          <w:rFonts w:ascii="Times New Roman" w:hAnsi="Times New Roman" w:cs="Times New Roman"/>
        </w:rPr>
      </w:pPr>
      <w:r w:rsidRPr="005D3780">
        <w:rPr>
          <w:rFonts w:ascii="Times New Roman" w:hAnsi="Times New Roman" w:cs="Times New Roman"/>
        </w:rPr>
        <w:t>IB neurons will first respond to an input with a bursting pattern of</w:t>
      </w:r>
    </w:p>
    <w:p w14:paraId="3D9DC012" w14:textId="61574B33" w:rsidR="005D3780" w:rsidRPr="005D3780" w:rsidRDefault="005D3780" w:rsidP="005D3780">
      <w:pPr>
        <w:spacing w:after="0"/>
        <w:rPr>
          <w:rFonts w:ascii="Times New Roman" w:hAnsi="Times New Roman" w:cs="Times New Roman"/>
        </w:rPr>
      </w:pPr>
      <w:r w:rsidRPr="005D3780">
        <w:rPr>
          <w:rFonts w:ascii="Times New Roman" w:hAnsi="Times New Roman" w:cs="Times New Roman"/>
        </w:rPr>
        <w:t>closely timed spikes. This is able to occur because after the end phase of one</w:t>
      </w:r>
      <w:r>
        <w:rPr>
          <w:rFonts w:ascii="Times New Roman" w:hAnsi="Times New Roman" w:cs="Times New Roman"/>
        </w:rPr>
        <w:t xml:space="preserve"> </w:t>
      </w:r>
      <w:r w:rsidRPr="005D3780">
        <w:rPr>
          <w:rFonts w:ascii="Times New Roman" w:hAnsi="Times New Roman" w:cs="Times New Roman"/>
        </w:rPr>
        <w:t>spike, this particular type of neuron does not return to it’s resting membrane</w:t>
      </w:r>
      <w:r>
        <w:rPr>
          <w:rFonts w:ascii="Times New Roman" w:hAnsi="Times New Roman" w:cs="Times New Roman"/>
        </w:rPr>
        <w:t xml:space="preserve"> </w:t>
      </w:r>
      <w:r w:rsidRPr="005D3780">
        <w:rPr>
          <w:rFonts w:ascii="Times New Roman" w:hAnsi="Times New Roman" w:cs="Times New Roman"/>
        </w:rPr>
        <w:t>potential, nor does it hyperpolarize beyond it. After this first burst, IB neurons</w:t>
      </w:r>
      <w:r>
        <w:rPr>
          <w:rFonts w:ascii="Times New Roman" w:hAnsi="Times New Roman" w:cs="Times New Roman"/>
        </w:rPr>
        <w:t xml:space="preserve"> </w:t>
      </w:r>
      <w:r w:rsidRPr="005D3780">
        <w:rPr>
          <w:rFonts w:ascii="Times New Roman" w:hAnsi="Times New Roman" w:cs="Times New Roman"/>
        </w:rPr>
        <w:t>will experience adaptation and begin to exhibit a spiking pattern closer to that</w:t>
      </w:r>
      <w:r>
        <w:rPr>
          <w:rFonts w:ascii="Times New Roman" w:hAnsi="Times New Roman" w:cs="Times New Roman"/>
        </w:rPr>
        <w:t xml:space="preserve"> </w:t>
      </w:r>
      <w:r w:rsidRPr="005D3780">
        <w:rPr>
          <w:rFonts w:ascii="Times New Roman" w:hAnsi="Times New Roman" w:cs="Times New Roman"/>
        </w:rPr>
        <w:t xml:space="preserve">of a RS neuron. CH neurons </w:t>
      </w:r>
      <w:r w:rsidRPr="005D3780">
        <w:rPr>
          <w:rFonts w:ascii="Times New Roman" w:hAnsi="Times New Roman" w:cs="Times New Roman"/>
        </w:rPr>
        <w:lastRenderedPageBreak/>
        <w:t>send out multiple bursts, with fairly consistent</w:t>
      </w:r>
      <w:r>
        <w:rPr>
          <w:rFonts w:ascii="Times New Roman" w:hAnsi="Times New Roman" w:cs="Times New Roman"/>
        </w:rPr>
        <w:t xml:space="preserve"> </w:t>
      </w:r>
      <w:r w:rsidRPr="005D3780">
        <w:rPr>
          <w:rFonts w:ascii="Times New Roman" w:hAnsi="Times New Roman" w:cs="Times New Roman"/>
        </w:rPr>
        <w:t>refractory periods between each event.</w:t>
      </w:r>
    </w:p>
    <w:p w14:paraId="1A8E6F0D" w14:textId="77777777" w:rsidR="00574E98" w:rsidRDefault="00574E98">
      <w:pPr>
        <w:spacing w:after="0" w:line="240" w:lineRule="auto"/>
        <w:rPr>
          <w:b/>
          <w:bCs/>
          <w:color w:val="7030A0"/>
        </w:rPr>
      </w:pPr>
      <w:r>
        <w:rPr>
          <w:b/>
          <w:bCs/>
          <w:noProof/>
          <w:color w:val="7030A0"/>
        </w:rPr>
        <w:drawing>
          <wp:inline distT="0" distB="0" distL="0" distR="0" wp14:anchorId="57DCDAD3" wp14:editId="43621618">
            <wp:extent cx="5486411" cy="2743205"/>
            <wp:effectExtent l="0" t="0" r="0" b="0"/>
            <wp:docPr id="15898585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58584" name="Picture 1589858584"/>
                    <pic:cNvPicPr/>
                  </pic:nvPicPr>
                  <pic:blipFill>
                    <a:blip r:embed="rId3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1399C36" w14:textId="77777777" w:rsidR="002B502E" w:rsidRDefault="002B502E">
      <w:pPr>
        <w:spacing w:after="0" w:line="240" w:lineRule="auto"/>
        <w:rPr>
          <w:b/>
          <w:bCs/>
          <w:color w:val="7030A0"/>
        </w:rPr>
      </w:pPr>
    </w:p>
    <w:p w14:paraId="52E43CE7" w14:textId="13CCE8C6" w:rsidR="007754A9" w:rsidRDefault="00C211E2" w:rsidP="002B502E">
      <w:pPr>
        <w:tabs>
          <w:tab w:val="left" w:pos="567"/>
        </w:tabs>
        <w:spacing w:after="0"/>
        <w:rPr>
          <w:b/>
          <w:color w:val="7030A0"/>
        </w:rPr>
      </w:pPr>
      <w:r>
        <w:rPr>
          <w:b/>
          <w:noProof/>
          <w:color w:val="7030A0"/>
        </w:rPr>
        <w:drawing>
          <wp:inline distT="0" distB="0" distL="0" distR="0" wp14:anchorId="370AB4BE" wp14:editId="06576612">
            <wp:extent cx="5486411" cy="2743205"/>
            <wp:effectExtent l="0" t="0" r="0" b="0"/>
            <wp:docPr id="147973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38186" name="Picture 1479738186"/>
                    <pic:cNvPicPr/>
                  </pic:nvPicPr>
                  <pic:blipFill>
                    <a:blip r:embed="rId3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3209DA9" w14:textId="77777777" w:rsidR="007754A9" w:rsidRDefault="007754A9" w:rsidP="002B502E">
      <w:pPr>
        <w:tabs>
          <w:tab w:val="left" w:pos="567"/>
        </w:tabs>
        <w:spacing w:after="0"/>
        <w:rPr>
          <w:b/>
          <w:color w:val="7030A0"/>
        </w:rPr>
      </w:pPr>
    </w:p>
    <w:p w14:paraId="05B846B9" w14:textId="190154D8" w:rsidR="002B502E" w:rsidRPr="00A9250E" w:rsidRDefault="002B502E" w:rsidP="002B502E">
      <w:pPr>
        <w:tabs>
          <w:tab w:val="left" w:pos="567"/>
        </w:tabs>
        <w:spacing w:after="0"/>
        <w:rPr>
          <w:b/>
          <w:color w:val="7030A0"/>
        </w:rPr>
      </w:pPr>
      <w:r w:rsidRPr="00A9250E">
        <w:rPr>
          <w:b/>
          <w:color w:val="7030A0"/>
        </w:rPr>
        <w:t>Phasic bursters</w:t>
      </w:r>
    </w:p>
    <w:p w14:paraId="3A24954D" w14:textId="754D4943" w:rsidR="002B502E" w:rsidRDefault="002B502E" w:rsidP="002B502E">
      <w:pPr>
        <w:tabs>
          <w:tab w:val="left" w:pos="567"/>
        </w:tabs>
        <w:spacing w:after="0"/>
        <w:rPr>
          <w:rFonts w:ascii="Times New Roman" w:hAnsi="Times New Roman" w:cs="Times New Roman"/>
        </w:rPr>
      </w:pPr>
      <w:r>
        <w:rPr>
          <w:rFonts w:ascii="Times New Roman" w:hAnsi="Times New Roman" w:cs="Times New Roman"/>
        </w:rPr>
        <w:t>S</w:t>
      </w:r>
      <w:r w:rsidRPr="0035308B">
        <w:rPr>
          <w:rFonts w:ascii="Times New Roman" w:hAnsi="Times New Roman" w:cs="Times New Roman"/>
        </w:rPr>
        <w:t>et of closely spaced spikes are generated and then remains quiescent afterwards.</w:t>
      </w:r>
    </w:p>
    <w:p w14:paraId="2880839D" w14:textId="77777777" w:rsidR="002B502E" w:rsidRPr="0035308B" w:rsidRDefault="002B502E" w:rsidP="002B502E">
      <w:pPr>
        <w:tabs>
          <w:tab w:val="left" w:pos="567"/>
        </w:tabs>
        <w:spacing w:after="0"/>
        <w:rPr>
          <w:rFonts w:ascii="Times New Roman" w:hAnsi="Times New Roman" w:cs="Times New Roman"/>
        </w:rPr>
      </w:pPr>
      <w:r w:rsidRPr="0035308B">
        <w:rPr>
          <w:rFonts w:ascii="Times New Roman" w:hAnsi="Times New Roman" w:cs="Times New Roman"/>
        </w:rPr>
        <w:t>Phasic bursting importance:</w:t>
      </w:r>
    </w:p>
    <w:p w14:paraId="6545F34D" w14:textId="77777777" w:rsidR="002B502E" w:rsidRPr="0035308B" w:rsidRDefault="002B502E" w:rsidP="007754A9">
      <w:pPr>
        <w:pStyle w:val="ListParagraph"/>
        <w:numPr>
          <w:ilvl w:val="0"/>
          <w:numId w:val="18"/>
        </w:numPr>
        <w:tabs>
          <w:tab w:val="left" w:pos="567"/>
        </w:tabs>
        <w:spacing w:after="0" w:line="360" w:lineRule="auto"/>
        <w:ind w:left="567" w:hanging="567"/>
        <w:rPr>
          <w:rFonts w:ascii="Times New Roman" w:hAnsi="Times New Roman" w:cs="Times New Roman"/>
          <w:sz w:val="32"/>
          <w:szCs w:val="32"/>
        </w:rPr>
      </w:pPr>
      <w:r w:rsidRPr="0035308B">
        <w:rPr>
          <w:rFonts w:ascii="Times New Roman" w:hAnsi="Times New Roman" w:cs="Times New Roman"/>
          <w:sz w:val="32"/>
          <w:szCs w:val="32"/>
        </w:rPr>
        <w:t>May overcome synaptic failure and reduce noise.</w:t>
      </w:r>
    </w:p>
    <w:p w14:paraId="4793C5F0" w14:textId="65E5AB42" w:rsidR="002B502E" w:rsidRPr="0035308B" w:rsidRDefault="007754A9" w:rsidP="007754A9">
      <w:pPr>
        <w:pStyle w:val="ListParagraph"/>
        <w:numPr>
          <w:ilvl w:val="0"/>
          <w:numId w:val="18"/>
        </w:numPr>
        <w:tabs>
          <w:tab w:val="left" w:pos="567"/>
        </w:tabs>
        <w:spacing w:after="0" w:line="360" w:lineRule="auto"/>
        <w:ind w:left="567" w:hanging="567"/>
        <w:rPr>
          <w:rFonts w:ascii="Times New Roman" w:hAnsi="Times New Roman" w:cs="Times New Roman"/>
          <w:sz w:val="32"/>
          <w:szCs w:val="32"/>
        </w:rPr>
      </w:pPr>
      <w:r w:rsidRPr="0035308B">
        <w:rPr>
          <w:rFonts w:ascii="Times New Roman" w:hAnsi="Times New Roman" w:cs="Times New Roman"/>
          <w:sz w:val="32"/>
          <w:szCs w:val="32"/>
        </w:rPr>
        <w:lastRenderedPageBreak/>
        <w:t>Postsynaptic</w:t>
      </w:r>
      <w:r w:rsidR="002B502E" w:rsidRPr="0035308B">
        <w:rPr>
          <w:rFonts w:ascii="Times New Roman" w:hAnsi="Times New Roman" w:cs="Times New Roman"/>
          <w:sz w:val="32"/>
          <w:szCs w:val="32"/>
        </w:rPr>
        <w:t xml:space="preserve"> signal is stronger than that of a single spike.</w:t>
      </w:r>
    </w:p>
    <w:p w14:paraId="7EA2F69A" w14:textId="2EC4DC96" w:rsidR="002B502E" w:rsidRPr="007754A9" w:rsidRDefault="002B502E" w:rsidP="007754A9">
      <w:pPr>
        <w:pStyle w:val="ListParagraph"/>
        <w:numPr>
          <w:ilvl w:val="0"/>
          <w:numId w:val="18"/>
        </w:numPr>
        <w:tabs>
          <w:tab w:val="left" w:pos="567"/>
        </w:tabs>
        <w:spacing w:after="0" w:line="360" w:lineRule="auto"/>
        <w:ind w:left="567" w:hanging="567"/>
        <w:rPr>
          <w:rFonts w:ascii="Times New Roman" w:hAnsi="Times New Roman" w:cs="Times New Roman"/>
          <w:sz w:val="32"/>
          <w:szCs w:val="32"/>
        </w:rPr>
      </w:pPr>
      <w:r w:rsidRPr="007754A9">
        <w:rPr>
          <w:rFonts w:ascii="Times New Roman" w:hAnsi="Times New Roman" w:cs="Times New Roman"/>
          <w:sz w:val="32"/>
          <w:szCs w:val="32"/>
        </w:rPr>
        <w:t>Selective communication between neurons</w:t>
      </w:r>
      <w:r w:rsidR="007754A9" w:rsidRPr="007754A9">
        <w:rPr>
          <w:rFonts w:ascii="Times New Roman" w:hAnsi="Times New Roman" w:cs="Times New Roman"/>
          <w:sz w:val="32"/>
          <w:szCs w:val="32"/>
        </w:rPr>
        <w:t xml:space="preserve"> </w:t>
      </w:r>
      <w:r w:rsidRPr="007754A9">
        <w:rPr>
          <w:rFonts w:ascii="Times New Roman" w:hAnsi="Times New Roman" w:cs="Times New Roman"/>
          <w:sz w:val="32"/>
          <w:szCs w:val="32"/>
        </w:rPr>
        <w:t>(interspike frequency within the burst encodes communication channels).</w:t>
      </w:r>
    </w:p>
    <w:p w14:paraId="4CDB7B10" w14:textId="77777777" w:rsidR="002B502E" w:rsidRPr="0035308B" w:rsidRDefault="002B502E" w:rsidP="002B502E">
      <w:pPr>
        <w:tabs>
          <w:tab w:val="left" w:pos="567"/>
        </w:tabs>
        <w:spacing w:after="0"/>
        <w:jc w:val="center"/>
        <w:rPr>
          <w:rFonts w:ascii="Times New Roman" w:hAnsi="Times New Roman" w:cs="Times New Roman"/>
        </w:rPr>
      </w:pPr>
      <w:r>
        <w:rPr>
          <w:rFonts w:ascii="Times New Roman" w:hAnsi="Times New Roman" w:cs="Times New Roman"/>
          <w:noProof/>
        </w:rPr>
        <w:drawing>
          <wp:inline distT="0" distB="0" distL="0" distR="0" wp14:anchorId="5C823370" wp14:editId="09FC4242">
            <wp:extent cx="5486411" cy="2743205"/>
            <wp:effectExtent l="0" t="0" r="0" b="0"/>
            <wp:docPr id="12371367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48371" name="Picture 322948371"/>
                    <pic:cNvPicPr/>
                  </pic:nvPicPr>
                  <pic:blipFill>
                    <a:blip r:embed="rId33">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430F874" w14:textId="2A706C64" w:rsidR="007754A9" w:rsidRDefault="007754A9">
      <w:pPr>
        <w:spacing w:after="0" w:line="240" w:lineRule="auto"/>
        <w:rPr>
          <w:b/>
          <w:bCs/>
          <w:color w:val="7030A0"/>
        </w:rPr>
      </w:pPr>
    </w:p>
    <w:p w14:paraId="0343B596" w14:textId="2662D55C" w:rsidR="00574E98" w:rsidRDefault="00574E98">
      <w:pPr>
        <w:spacing w:after="0" w:line="240" w:lineRule="auto"/>
        <w:rPr>
          <w:b/>
          <w:bCs/>
          <w:color w:val="7030A0"/>
        </w:rPr>
      </w:pPr>
      <w:r>
        <w:rPr>
          <w:b/>
          <w:bCs/>
          <w:color w:val="7030A0"/>
        </w:rPr>
        <w:t>3   Chattering (CH)</w:t>
      </w:r>
    </w:p>
    <w:p w14:paraId="095B26C8" w14:textId="77777777" w:rsidR="007754A9" w:rsidRPr="007754A9" w:rsidRDefault="007754A9" w:rsidP="007754A9">
      <w:pPr>
        <w:tabs>
          <w:tab w:val="left" w:pos="567"/>
        </w:tabs>
        <w:spacing w:after="0"/>
        <w:rPr>
          <w:rFonts w:ascii="Times New Roman" w:hAnsi="Times New Roman" w:cs="Times New Roman"/>
        </w:rPr>
      </w:pPr>
      <w:r w:rsidRPr="008F0D41">
        <w:rPr>
          <w:rFonts w:ascii="Times New Roman" w:hAnsi="Times New Roman" w:cs="Times New Roman"/>
        </w:rPr>
        <w:t xml:space="preserve">Some excitatory neutrons such as </w:t>
      </w:r>
      <w:r w:rsidRPr="008F0D41">
        <w:rPr>
          <w:rFonts w:ascii="Times New Roman" w:hAnsi="Times New Roman" w:cs="Times New Roman"/>
          <w:b/>
          <w:color w:val="7030A0"/>
        </w:rPr>
        <w:t>chattering neurons</w:t>
      </w:r>
      <w:r w:rsidRPr="008F0D41">
        <w:rPr>
          <w:rFonts w:ascii="Times New Roman" w:hAnsi="Times New Roman" w:cs="Times New Roman"/>
          <w:color w:val="7030A0"/>
        </w:rPr>
        <w:t xml:space="preserve"> </w:t>
      </w:r>
      <w:r w:rsidRPr="008F0D41">
        <w:rPr>
          <w:rFonts w:ascii="Times New Roman" w:hAnsi="Times New Roman" w:cs="Times New Roman"/>
        </w:rPr>
        <w:t xml:space="preserve">in a cat cortex fire periodic bursts of closely spaced spikes when stimulated and may contribute to the gamma frequency oscillations in the brain. The interburst frequency can be as high as 50 Hz. </w:t>
      </w:r>
      <w:r>
        <w:rPr>
          <w:rFonts w:ascii="Times New Roman" w:hAnsi="Times New Roman" w:cs="Times New Roman"/>
        </w:rPr>
        <w:t xml:space="preserve"> </w:t>
      </w:r>
      <w:r w:rsidR="005D3780" w:rsidRPr="007754A9">
        <w:rPr>
          <w:rFonts w:ascii="Times New Roman" w:hAnsi="Times New Roman" w:cs="Times New Roman"/>
        </w:rPr>
        <w:t>CH neurons send out multiple bursts, with fairly consistent</w:t>
      </w:r>
      <w:r>
        <w:rPr>
          <w:rFonts w:ascii="Times New Roman" w:hAnsi="Times New Roman" w:cs="Times New Roman"/>
        </w:rPr>
        <w:t xml:space="preserve"> </w:t>
      </w:r>
      <w:r w:rsidR="005D3780" w:rsidRPr="007754A9">
        <w:rPr>
          <w:rFonts w:ascii="Times New Roman" w:hAnsi="Times New Roman" w:cs="Times New Roman"/>
        </w:rPr>
        <w:t>refractory periods between each event.</w:t>
      </w:r>
      <w:r>
        <w:rPr>
          <w:rFonts w:ascii="Times New Roman" w:hAnsi="Times New Roman" w:cs="Times New Roman"/>
        </w:rPr>
        <w:t xml:space="preserve"> </w:t>
      </w:r>
      <w:r w:rsidR="005D7E91" w:rsidRPr="007754A9">
        <w:rPr>
          <w:rFonts w:ascii="Times New Roman" w:hAnsi="Times New Roman" w:cs="Times New Roman"/>
        </w:rPr>
        <w:t xml:space="preserve">The frequency inside of bursts can be as high as 40 Hz. </w:t>
      </w:r>
    </w:p>
    <w:p w14:paraId="1DCCE5CC" w14:textId="77777777" w:rsidR="007754A9" w:rsidRDefault="007754A9" w:rsidP="007754A9">
      <w:pPr>
        <w:tabs>
          <w:tab w:val="left" w:pos="567"/>
        </w:tabs>
        <w:spacing w:after="0"/>
        <w:rPr>
          <w:rFonts w:ascii="Times New Roman" w:hAnsi="Times New Roman" w:cs="Times New Roman"/>
        </w:rPr>
      </w:pPr>
      <w:r w:rsidRPr="007754A9">
        <w:rPr>
          <w:rFonts w:ascii="Times New Roman" w:hAnsi="Times New Roman" w:cs="Times New Roman"/>
        </w:rPr>
        <w:t xml:space="preserve">                 </w:t>
      </w:r>
      <w:r w:rsidR="005D7E91" w:rsidRPr="007754A9">
        <w:rPr>
          <w:rFonts w:ascii="Times New Roman" w:hAnsi="Times New Roman" w:cs="Times New Roman"/>
          <w:i/>
          <w:iCs/>
        </w:rPr>
        <w:t>c</w:t>
      </w:r>
      <w:r w:rsidR="005D7E91" w:rsidRPr="007754A9">
        <w:rPr>
          <w:rFonts w:ascii="Times New Roman" w:hAnsi="Times New Roman" w:cs="Times New Roman"/>
        </w:rPr>
        <w:t xml:space="preserve"> = -50 mV (</w:t>
      </w:r>
      <w:r>
        <w:rPr>
          <w:rFonts w:ascii="Times New Roman" w:hAnsi="Times New Roman" w:cs="Times New Roman"/>
        </w:rPr>
        <w:t xml:space="preserve">very </w:t>
      </w:r>
      <w:r w:rsidR="005D7E91" w:rsidRPr="007754A9">
        <w:rPr>
          <w:rFonts w:ascii="Times New Roman" w:hAnsi="Times New Roman" w:cs="Times New Roman"/>
        </w:rPr>
        <w:t>high</w:t>
      </w:r>
      <w:r>
        <w:rPr>
          <w:rFonts w:ascii="Times New Roman" w:hAnsi="Times New Roman" w:cs="Times New Roman"/>
        </w:rPr>
        <w:t xml:space="preserve"> reset voltage</w:t>
      </w:r>
      <w:r w:rsidR="005D7E91" w:rsidRPr="007754A9">
        <w:rPr>
          <w:rFonts w:ascii="Times New Roman" w:hAnsi="Times New Roman" w:cs="Times New Roman"/>
        </w:rPr>
        <w:t>)</w:t>
      </w:r>
    </w:p>
    <w:p w14:paraId="264E3409" w14:textId="559A090D" w:rsidR="005D7E91" w:rsidRPr="007754A9" w:rsidRDefault="007754A9" w:rsidP="007754A9">
      <w:pPr>
        <w:tabs>
          <w:tab w:val="left" w:pos="567"/>
        </w:tabs>
        <w:spacing w:after="0"/>
        <w:rPr>
          <w:rFonts w:ascii="Times New Roman" w:hAnsi="Times New Roman" w:cs="Times New Roman"/>
        </w:rPr>
      </w:pPr>
      <w:r>
        <w:rPr>
          <w:rFonts w:ascii="Times New Roman" w:hAnsi="Times New Roman" w:cs="Times New Roman"/>
        </w:rPr>
        <w:t xml:space="preserve">                </w:t>
      </w:r>
      <w:r w:rsidR="005D7E91" w:rsidRPr="007754A9">
        <w:rPr>
          <w:rFonts w:ascii="Times New Roman" w:hAnsi="Times New Roman" w:cs="Times New Roman"/>
        </w:rPr>
        <w:t xml:space="preserve"> </w:t>
      </w:r>
      <w:r w:rsidR="005D7E91" w:rsidRPr="007754A9">
        <w:rPr>
          <w:rFonts w:ascii="Times New Roman" w:hAnsi="Times New Roman" w:cs="Times New Roman"/>
          <w:i/>
          <w:iCs/>
        </w:rPr>
        <w:t>d</w:t>
      </w:r>
      <w:r w:rsidR="005D7E91" w:rsidRPr="007754A9">
        <w:rPr>
          <w:rFonts w:ascii="Times New Roman" w:hAnsi="Times New Roman" w:cs="Times New Roman"/>
        </w:rPr>
        <w:t xml:space="preserve"> = 2 (moderate</w:t>
      </w:r>
      <w:r>
        <w:rPr>
          <w:rFonts w:ascii="Times New Roman" w:hAnsi="Times New Roman" w:cs="Times New Roman"/>
        </w:rPr>
        <w:t xml:space="preserve"> after-spike jump in </w:t>
      </w:r>
      <w:r w:rsidRPr="007754A9">
        <w:rPr>
          <w:rFonts w:ascii="Times New Roman" w:hAnsi="Times New Roman" w:cs="Times New Roman"/>
          <w:i/>
          <w:iCs/>
        </w:rPr>
        <w:t>u</w:t>
      </w:r>
      <w:r w:rsidR="005D7E91" w:rsidRPr="007754A9">
        <w:rPr>
          <w:rFonts w:ascii="Times New Roman" w:hAnsi="Times New Roman" w:cs="Times New Roman"/>
        </w:rPr>
        <w:t>)</w:t>
      </w:r>
    </w:p>
    <w:p w14:paraId="212EFC10" w14:textId="77777777" w:rsidR="005D7E91" w:rsidRPr="007754A9" w:rsidRDefault="005D7E91" w:rsidP="005D7E91">
      <w:pPr>
        <w:spacing w:after="0"/>
        <w:rPr>
          <w:rFonts w:ascii="Times New Roman" w:hAnsi="Times New Roman" w:cs="Times New Roman"/>
        </w:rPr>
      </w:pPr>
    </w:p>
    <w:p w14:paraId="12B88B42" w14:textId="77777777" w:rsidR="002B502E" w:rsidRDefault="002B502E" w:rsidP="005D3780">
      <w:pPr>
        <w:spacing w:after="0" w:line="240" w:lineRule="auto"/>
        <w:rPr>
          <w:b/>
          <w:bCs/>
          <w:color w:val="7030A0"/>
        </w:rPr>
      </w:pPr>
    </w:p>
    <w:p w14:paraId="0C4B8F4D" w14:textId="77777777" w:rsidR="00574E98" w:rsidRDefault="00574E98">
      <w:pPr>
        <w:spacing w:after="0" w:line="240" w:lineRule="auto"/>
        <w:rPr>
          <w:b/>
          <w:bCs/>
          <w:color w:val="7030A0"/>
        </w:rPr>
      </w:pPr>
      <w:r>
        <w:rPr>
          <w:b/>
          <w:bCs/>
          <w:noProof/>
          <w:color w:val="7030A0"/>
        </w:rPr>
        <w:lastRenderedPageBreak/>
        <w:drawing>
          <wp:inline distT="0" distB="0" distL="0" distR="0" wp14:anchorId="0389B5B4" wp14:editId="57E59A92">
            <wp:extent cx="5486411" cy="2743205"/>
            <wp:effectExtent l="0" t="0" r="0" b="0"/>
            <wp:docPr id="4104547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4764" name="Picture 410454764"/>
                    <pic:cNvPicPr/>
                  </pic:nvPicPr>
                  <pic:blipFill>
                    <a:blip r:embed="rId34">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A51B11A" w14:textId="2472288A" w:rsidR="007754A9" w:rsidRDefault="007754A9">
      <w:pPr>
        <w:spacing w:after="0" w:line="240" w:lineRule="auto"/>
        <w:rPr>
          <w:b/>
          <w:bCs/>
          <w:color w:val="7030A0"/>
        </w:rPr>
      </w:pPr>
      <w:r>
        <w:rPr>
          <w:b/>
          <w:bCs/>
          <w:noProof/>
          <w:color w:val="7030A0"/>
        </w:rPr>
        <w:drawing>
          <wp:inline distT="0" distB="0" distL="0" distR="0" wp14:anchorId="4A89FFF0" wp14:editId="62F067C6">
            <wp:extent cx="5486411" cy="2743205"/>
            <wp:effectExtent l="0" t="0" r="0" b="0"/>
            <wp:docPr id="93257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7864" name="Picture 93257864"/>
                    <pic:cNvPicPr/>
                  </pic:nvPicPr>
                  <pic:blipFill>
                    <a:blip r:embed="rId3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B9D75F2" w14:textId="63C370A5" w:rsidR="005D7E91" w:rsidRDefault="005D7E91">
      <w:pPr>
        <w:spacing w:after="0" w:line="240" w:lineRule="auto"/>
        <w:rPr>
          <w:b/>
          <w:bCs/>
          <w:color w:val="7030A0"/>
        </w:rPr>
      </w:pPr>
      <w:r>
        <w:rPr>
          <w:b/>
          <w:bCs/>
          <w:noProof/>
          <w:color w:val="7030A0"/>
        </w:rPr>
        <w:drawing>
          <wp:inline distT="0" distB="0" distL="0" distR="0" wp14:anchorId="5BC55BFB" wp14:editId="23D10797">
            <wp:extent cx="5486411" cy="2743205"/>
            <wp:effectExtent l="0" t="0" r="0" b="0"/>
            <wp:docPr id="17189653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65341" name="Picture 1718965341"/>
                    <pic:cNvPicPr/>
                  </pic:nvPicPr>
                  <pic:blipFill>
                    <a:blip r:embed="rId3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0A47F04" w14:textId="77777777" w:rsidR="007754A9" w:rsidRDefault="007754A9">
      <w:pPr>
        <w:spacing w:after="0" w:line="240" w:lineRule="auto"/>
        <w:rPr>
          <w:b/>
          <w:bCs/>
          <w:color w:val="7030A0"/>
        </w:rPr>
      </w:pPr>
    </w:p>
    <w:p w14:paraId="754D4681" w14:textId="77777777" w:rsidR="007754A9" w:rsidRDefault="007754A9">
      <w:pPr>
        <w:spacing w:after="0" w:line="240" w:lineRule="auto"/>
        <w:rPr>
          <w:b/>
          <w:bCs/>
          <w:color w:val="7030A0"/>
        </w:rPr>
      </w:pPr>
    </w:p>
    <w:p w14:paraId="45D956E1" w14:textId="18FE5277" w:rsidR="00747B77" w:rsidRPr="00747B77" w:rsidRDefault="00574E98" w:rsidP="007754A9">
      <w:pPr>
        <w:spacing w:after="0"/>
        <w:rPr>
          <w:b/>
          <w:bCs/>
          <w:color w:val="7030A0"/>
        </w:rPr>
      </w:pPr>
      <w:r>
        <w:rPr>
          <w:b/>
          <w:bCs/>
          <w:color w:val="7030A0"/>
        </w:rPr>
        <w:lastRenderedPageBreak/>
        <w:t>4    Fasting spiking (FS)</w:t>
      </w:r>
      <w:r w:rsidR="007754A9">
        <w:rPr>
          <w:b/>
          <w:bCs/>
          <w:color w:val="7030A0"/>
        </w:rPr>
        <w:t xml:space="preserve"> neurons: </w:t>
      </w:r>
      <w:r w:rsidR="00747B77" w:rsidRPr="00747B77">
        <w:rPr>
          <w:b/>
          <w:bCs/>
          <w:color w:val="7030A0"/>
        </w:rPr>
        <w:t>Inhibitory Cortical Cells:</w:t>
      </w:r>
    </w:p>
    <w:p w14:paraId="3C9C055D" w14:textId="56379249" w:rsidR="002B502E" w:rsidRPr="005D3780" w:rsidRDefault="007754A9" w:rsidP="005D3780">
      <w:pPr>
        <w:spacing w:after="0"/>
        <w:rPr>
          <w:rFonts w:ascii="Times New Roman" w:hAnsi="Times New Roman" w:cs="Times New Roman"/>
        </w:rPr>
      </w:pPr>
      <w:r w:rsidRPr="005D3780">
        <w:rPr>
          <w:rFonts w:ascii="Times New Roman" w:hAnsi="Times New Roman" w:cs="Times New Roman"/>
        </w:rPr>
        <w:t>The Fast Spiking (FS) and Low-Threshold Spiking (LTS) neurons are both sub-classes of inhibitory cortical neurons. FS neurons fire singular action potentials at a high frequency because their fast recovery parameter prevents the</w:t>
      </w:r>
      <w:r>
        <w:rPr>
          <w:rFonts w:ascii="Times New Roman" w:hAnsi="Times New Roman" w:cs="Times New Roman"/>
        </w:rPr>
        <w:t xml:space="preserve"> </w:t>
      </w:r>
      <w:r w:rsidRPr="005D3780">
        <w:rPr>
          <w:rFonts w:ascii="Times New Roman" w:hAnsi="Times New Roman" w:cs="Times New Roman"/>
        </w:rPr>
        <w:t>adaptation or slowing down of its spiking pattern. LTS neurons are similar to</w:t>
      </w:r>
      <w:r>
        <w:rPr>
          <w:rFonts w:ascii="Times New Roman" w:hAnsi="Times New Roman" w:cs="Times New Roman"/>
        </w:rPr>
        <w:t xml:space="preserve"> </w:t>
      </w:r>
      <w:r w:rsidRPr="005D3780">
        <w:rPr>
          <w:rFonts w:ascii="Times New Roman" w:hAnsi="Times New Roman" w:cs="Times New Roman"/>
        </w:rPr>
        <w:t>FS neurons in that they fire action potentials at high frequency, however, this</w:t>
      </w:r>
      <w:r>
        <w:rPr>
          <w:rFonts w:ascii="Times New Roman" w:hAnsi="Times New Roman" w:cs="Times New Roman"/>
        </w:rPr>
        <w:t xml:space="preserve"> </w:t>
      </w:r>
      <w:r w:rsidRPr="005D3780">
        <w:rPr>
          <w:rFonts w:ascii="Times New Roman" w:hAnsi="Times New Roman" w:cs="Times New Roman"/>
        </w:rPr>
        <w:t>kind of neuron will eventually experience adaptation.</w:t>
      </w:r>
      <w:r>
        <w:rPr>
          <w:rFonts w:ascii="Times New Roman" w:hAnsi="Times New Roman" w:cs="Times New Roman"/>
        </w:rPr>
        <w:t xml:space="preserve"> </w:t>
      </w:r>
      <w:r w:rsidR="002B502E" w:rsidRPr="000A0F75">
        <w:rPr>
          <w:rFonts w:ascii="Times New Roman" w:hAnsi="Times New Roman" w:cs="Times New Roman"/>
        </w:rPr>
        <w:t>Neurons fire periodic trains of action potentials with extremely high frequency practically without any adaptation (slowing down)</w:t>
      </w:r>
      <w:r w:rsidR="002B502E">
        <w:rPr>
          <w:rFonts w:ascii="Times New Roman" w:hAnsi="Times New Roman" w:cs="Times New Roman"/>
        </w:rPr>
        <w:t xml:space="preserve">. Larger value of </w:t>
      </w:r>
      <w:r w:rsidR="002B502E" w:rsidRPr="00C211E2">
        <w:rPr>
          <w:rFonts w:ascii="Times New Roman" w:hAnsi="Times New Roman" w:cs="Times New Roman"/>
          <w:i/>
          <w:iCs/>
        </w:rPr>
        <w:t>a</w:t>
      </w:r>
      <w:r w:rsidR="002B502E">
        <w:rPr>
          <w:rFonts w:ascii="Times New Roman" w:hAnsi="Times New Roman" w:cs="Times New Roman"/>
        </w:rPr>
        <w:t xml:space="preserve"> gives a faster decay for </w:t>
      </w:r>
      <w:r w:rsidR="002B502E" w:rsidRPr="000A0F75">
        <w:rPr>
          <w:rFonts w:ascii="Times New Roman" w:hAnsi="Times New Roman" w:cs="Times New Roman"/>
          <w:i/>
          <w:iCs/>
        </w:rPr>
        <w:t>u</w:t>
      </w:r>
      <w:r w:rsidR="002B502E">
        <w:rPr>
          <w:rFonts w:ascii="Times New Roman" w:hAnsi="Times New Roman" w:cs="Times New Roman"/>
        </w:rPr>
        <w:t>.</w:t>
      </w:r>
    </w:p>
    <w:p w14:paraId="5AF1A925" w14:textId="77777777" w:rsidR="00574E98" w:rsidRDefault="00574E98" w:rsidP="00C211E2">
      <w:pPr>
        <w:spacing w:after="0" w:line="240" w:lineRule="auto"/>
        <w:jc w:val="center"/>
        <w:rPr>
          <w:b/>
          <w:bCs/>
          <w:color w:val="7030A0"/>
        </w:rPr>
      </w:pPr>
      <w:r>
        <w:rPr>
          <w:b/>
          <w:bCs/>
          <w:noProof/>
          <w:color w:val="7030A0"/>
        </w:rPr>
        <w:drawing>
          <wp:inline distT="0" distB="0" distL="0" distR="0" wp14:anchorId="221692B6" wp14:editId="2C61E755">
            <wp:extent cx="4748400" cy="2160000"/>
            <wp:effectExtent l="0" t="0" r="0" b="0"/>
            <wp:docPr id="27975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07" name="Picture 2797507"/>
                    <pic:cNvPicPr/>
                  </pic:nvPicPr>
                  <pic:blipFill rotWithShape="1">
                    <a:blip r:embed="rId37">
                      <a:extLst>
                        <a:ext uri="{28A0092B-C50C-407E-A947-70E740481C1C}">
                          <a14:useLocalDpi xmlns:a14="http://schemas.microsoft.com/office/drawing/2010/main" val="0"/>
                        </a:ext>
                      </a:extLst>
                    </a:blip>
                    <a:srcRect t="4514" b="4514"/>
                    <a:stretch>
                      <a:fillRect/>
                    </a:stretch>
                  </pic:blipFill>
                  <pic:spPr bwMode="auto">
                    <a:xfrm>
                      <a:off x="0" y="0"/>
                      <a:ext cx="4748400" cy="2160000"/>
                    </a:xfrm>
                    <a:prstGeom prst="rect">
                      <a:avLst/>
                    </a:prstGeom>
                    <a:ln>
                      <a:noFill/>
                    </a:ln>
                    <a:extLst>
                      <a:ext uri="{53640926-AAD7-44D8-BBD7-CCE9431645EC}">
                        <a14:shadowObscured xmlns:a14="http://schemas.microsoft.com/office/drawing/2010/main"/>
                      </a:ext>
                    </a:extLst>
                  </pic:spPr>
                </pic:pic>
              </a:graphicData>
            </a:graphic>
          </wp:inline>
        </w:drawing>
      </w:r>
    </w:p>
    <w:p w14:paraId="77283507" w14:textId="77777777" w:rsidR="00C211E2" w:rsidRDefault="00C211E2" w:rsidP="00C211E2">
      <w:pPr>
        <w:spacing w:after="0" w:line="240" w:lineRule="auto"/>
        <w:jc w:val="center"/>
        <w:rPr>
          <w:b/>
          <w:bCs/>
          <w:color w:val="7030A0"/>
        </w:rPr>
      </w:pPr>
    </w:p>
    <w:p w14:paraId="21577CE6" w14:textId="44BD94D8" w:rsidR="00C211E2" w:rsidRDefault="00C211E2" w:rsidP="00C211E2">
      <w:pPr>
        <w:spacing w:after="0" w:line="240" w:lineRule="auto"/>
        <w:jc w:val="center"/>
        <w:rPr>
          <w:b/>
          <w:bCs/>
          <w:color w:val="7030A0"/>
        </w:rPr>
      </w:pPr>
      <w:r>
        <w:rPr>
          <w:b/>
          <w:bCs/>
          <w:noProof/>
          <w:color w:val="7030A0"/>
        </w:rPr>
        <w:drawing>
          <wp:inline distT="0" distB="0" distL="0" distR="0" wp14:anchorId="3803FF15" wp14:editId="42F4829E">
            <wp:extent cx="4784400" cy="2160000"/>
            <wp:effectExtent l="0" t="0" r="0" b="0"/>
            <wp:docPr id="2034864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64956" name="Picture 2034864956"/>
                    <pic:cNvPicPr/>
                  </pic:nvPicPr>
                  <pic:blipFill rotWithShape="1">
                    <a:blip r:embed="rId38">
                      <a:extLst>
                        <a:ext uri="{28A0092B-C50C-407E-A947-70E740481C1C}">
                          <a14:useLocalDpi xmlns:a14="http://schemas.microsoft.com/office/drawing/2010/main" val="0"/>
                        </a:ext>
                      </a:extLst>
                    </a:blip>
                    <a:srcRect t="4861" b="4861"/>
                    <a:stretch>
                      <a:fillRect/>
                    </a:stretch>
                  </pic:blipFill>
                  <pic:spPr bwMode="auto">
                    <a:xfrm>
                      <a:off x="0" y="0"/>
                      <a:ext cx="4784400" cy="2160000"/>
                    </a:xfrm>
                    <a:prstGeom prst="rect">
                      <a:avLst/>
                    </a:prstGeom>
                    <a:ln>
                      <a:noFill/>
                    </a:ln>
                    <a:extLst>
                      <a:ext uri="{53640926-AAD7-44D8-BBD7-CCE9431645EC}">
                        <a14:shadowObscured xmlns:a14="http://schemas.microsoft.com/office/drawing/2010/main"/>
                      </a:ext>
                    </a:extLst>
                  </pic:spPr>
                </pic:pic>
              </a:graphicData>
            </a:graphic>
          </wp:inline>
        </w:drawing>
      </w:r>
    </w:p>
    <w:p w14:paraId="15217401" w14:textId="77777777" w:rsidR="00574E98" w:rsidRDefault="00574E98">
      <w:pPr>
        <w:spacing w:after="0" w:line="240" w:lineRule="auto"/>
        <w:rPr>
          <w:b/>
          <w:bCs/>
          <w:color w:val="7030A0"/>
        </w:rPr>
      </w:pPr>
    </w:p>
    <w:p w14:paraId="6D4C4F24" w14:textId="35FB0B6D" w:rsidR="00747B77" w:rsidRDefault="00574E98" w:rsidP="00CB36D9">
      <w:pPr>
        <w:spacing w:after="0"/>
        <w:rPr>
          <w:b/>
          <w:bCs/>
          <w:color w:val="7030A0"/>
        </w:rPr>
      </w:pPr>
      <w:r w:rsidRPr="00CB36D9">
        <w:rPr>
          <w:b/>
          <w:bCs/>
          <w:color w:val="7030A0"/>
        </w:rPr>
        <w:lastRenderedPageBreak/>
        <w:t>5    Thalamo</w:t>
      </w:r>
      <w:r w:rsidR="00CB36D9">
        <w:rPr>
          <w:b/>
          <w:bCs/>
          <w:color w:val="7030A0"/>
        </w:rPr>
        <w:t>c</w:t>
      </w:r>
      <w:r w:rsidRPr="00CB36D9">
        <w:rPr>
          <w:b/>
          <w:bCs/>
          <w:color w:val="7030A0"/>
        </w:rPr>
        <w:t>ortical  (TC)</w:t>
      </w:r>
      <w:r w:rsidR="00CB36D9" w:rsidRPr="00CB36D9">
        <w:rPr>
          <w:b/>
          <w:bCs/>
          <w:color w:val="7030A0"/>
        </w:rPr>
        <w:t xml:space="preserve"> n</w:t>
      </w:r>
      <w:r w:rsidR="00747B77" w:rsidRPr="00CB36D9">
        <w:rPr>
          <w:b/>
          <w:bCs/>
          <w:color w:val="7030A0"/>
        </w:rPr>
        <w:t>eurons</w:t>
      </w:r>
    </w:p>
    <w:p w14:paraId="5DB616C2" w14:textId="0F1AA9CC" w:rsidR="00CB36D9" w:rsidRDefault="00CB36D9" w:rsidP="00CB36D9">
      <w:pPr>
        <w:spacing w:after="0"/>
        <w:rPr>
          <w:rFonts w:ascii="Times New Roman" w:hAnsi="Times New Roman" w:cs="Times New Roman"/>
        </w:rPr>
      </w:pPr>
      <w:r w:rsidRPr="003B106D">
        <w:rPr>
          <w:rFonts w:ascii="Times New Roman" w:hAnsi="Times New Roman" w:cs="Times New Roman"/>
        </w:rPr>
        <w:t>Thalamocortical (TC) neurons are excitatory relay cells in the thalamus that transmit sensory, motor, and arousal information to the cerebral cortex via "thalamocortical radiations". Primarily targeting layer 4, they form a key point-to-point topography essential for perception, attention, and sleep-wake regulation.</w:t>
      </w:r>
    </w:p>
    <w:p w14:paraId="44F8B2EB" w14:textId="77777777" w:rsidR="008E0C5B" w:rsidRDefault="008E0C5B" w:rsidP="00CB36D9">
      <w:pPr>
        <w:spacing w:after="0"/>
        <w:rPr>
          <w:rFonts w:ascii="Times New Roman" w:hAnsi="Times New Roman" w:cs="Times New Roman"/>
        </w:rPr>
      </w:pPr>
    </w:p>
    <w:p w14:paraId="44C500AB" w14:textId="77777777" w:rsidR="008E0C5B" w:rsidRPr="005D3780" w:rsidRDefault="008E0C5B" w:rsidP="008E0C5B">
      <w:pPr>
        <w:spacing w:after="0"/>
        <w:rPr>
          <w:rFonts w:ascii="Times New Roman" w:hAnsi="Times New Roman" w:cs="Times New Roman"/>
        </w:rPr>
      </w:pPr>
      <w:r w:rsidRPr="005D3780">
        <w:rPr>
          <w:rFonts w:ascii="Times New Roman" w:hAnsi="Times New Roman" w:cs="Times New Roman"/>
        </w:rPr>
        <w:t>Izhikevich’s model can accurately reflect the behavio</w:t>
      </w:r>
      <w:r>
        <w:rPr>
          <w:rFonts w:ascii="Times New Roman" w:hAnsi="Times New Roman" w:cs="Times New Roman"/>
        </w:rPr>
        <w:t>u</w:t>
      </w:r>
      <w:r w:rsidRPr="005D3780">
        <w:rPr>
          <w:rFonts w:ascii="Times New Roman" w:hAnsi="Times New Roman" w:cs="Times New Roman"/>
        </w:rPr>
        <w:t>r of Thalamo-Cortical</w:t>
      </w:r>
      <w:r>
        <w:rPr>
          <w:rFonts w:ascii="Times New Roman" w:hAnsi="Times New Roman" w:cs="Times New Roman"/>
        </w:rPr>
        <w:t xml:space="preserve"> </w:t>
      </w:r>
      <w:r w:rsidRPr="005D3780">
        <w:rPr>
          <w:rFonts w:ascii="Times New Roman" w:hAnsi="Times New Roman" w:cs="Times New Roman"/>
        </w:rPr>
        <w:t>(TC) neurons, whose axons extend between the Cerebral Cortex and the Thalamus, an area of the brain that acts as a gateway for signal transmission. Though</w:t>
      </w:r>
      <w:r>
        <w:rPr>
          <w:rFonts w:ascii="Times New Roman" w:hAnsi="Times New Roman" w:cs="Times New Roman"/>
        </w:rPr>
        <w:t xml:space="preserve"> </w:t>
      </w:r>
      <w:r w:rsidRPr="005D3780">
        <w:rPr>
          <w:rFonts w:ascii="Times New Roman" w:hAnsi="Times New Roman" w:cs="Times New Roman"/>
        </w:rPr>
        <w:t>TC neurons can exhibit multiple kinds of spiking patterns, when they start at</w:t>
      </w:r>
      <w:r>
        <w:rPr>
          <w:rFonts w:ascii="Times New Roman" w:hAnsi="Times New Roman" w:cs="Times New Roman"/>
        </w:rPr>
        <w:t xml:space="preserve"> </w:t>
      </w:r>
      <w:r w:rsidRPr="005D3780">
        <w:rPr>
          <w:rFonts w:ascii="Times New Roman" w:hAnsi="Times New Roman" w:cs="Times New Roman"/>
        </w:rPr>
        <w:t>a resting membrane potential, they exhibit a firing behavio</w:t>
      </w:r>
      <w:r>
        <w:rPr>
          <w:rFonts w:ascii="Times New Roman" w:hAnsi="Times New Roman" w:cs="Times New Roman"/>
        </w:rPr>
        <w:t>u</w:t>
      </w:r>
      <w:r w:rsidRPr="005D3780">
        <w:rPr>
          <w:rFonts w:ascii="Times New Roman" w:hAnsi="Times New Roman" w:cs="Times New Roman"/>
        </w:rPr>
        <w:t>r similar to that of</w:t>
      </w:r>
    </w:p>
    <w:p w14:paraId="308DA378" w14:textId="1F5B5232" w:rsidR="008E0C5B" w:rsidRPr="003B106D" w:rsidRDefault="008E0C5B" w:rsidP="00CB36D9">
      <w:pPr>
        <w:spacing w:after="0"/>
        <w:rPr>
          <w:rFonts w:ascii="Times New Roman" w:hAnsi="Times New Roman" w:cs="Times New Roman"/>
        </w:rPr>
      </w:pPr>
      <w:r w:rsidRPr="005D3780">
        <w:rPr>
          <w:rFonts w:ascii="Times New Roman" w:hAnsi="Times New Roman" w:cs="Times New Roman"/>
        </w:rPr>
        <w:t>RS neurons</w:t>
      </w:r>
    </w:p>
    <w:p w14:paraId="5FC9B0BD" w14:textId="77777777" w:rsidR="00574E98" w:rsidRDefault="00574E98">
      <w:pPr>
        <w:spacing w:after="0" w:line="240" w:lineRule="auto"/>
        <w:rPr>
          <w:b/>
          <w:bCs/>
          <w:color w:val="7030A0"/>
        </w:rPr>
      </w:pPr>
      <w:r>
        <w:rPr>
          <w:b/>
          <w:bCs/>
          <w:noProof/>
          <w:color w:val="7030A0"/>
        </w:rPr>
        <w:drawing>
          <wp:inline distT="0" distB="0" distL="0" distR="0" wp14:anchorId="435B87CB" wp14:editId="13DDE4F6">
            <wp:extent cx="5486411" cy="2743205"/>
            <wp:effectExtent l="0" t="0" r="0" b="0"/>
            <wp:docPr id="11076534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53410" name="Picture 1107653410"/>
                    <pic:cNvPicPr/>
                  </pic:nvPicPr>
                  <pic:blipFill>
                    <a:blip r:embed="rId3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690CFCD" w14:textId="77777777" w:rsidR="008E0C5B" w:rsidRDefault="008E0C5B">
      <w:pPr>
        <w:spacing w:after="0" w:line="240" w:lineRule="auto"/>
        <w:rPr>
          <w:b/>
          <w:bCs/>
          <w:color w:val="7030A0"/>
        </w:rPr>
      </w:pPr>
    </w:p>
    <w:p w14:paraId="54CD8C56" w14:textId="77777777" w:rsidR="008E0C5B" w:rsidRDefault="008E0C5B">
      <w:pPr>
        <w:spacing w:after="0" w:line="240" w:lineRule="auto"/>
        <w:rPr>
          <w:b/>
          <w:bCs/>
          <w:color w:val="7030A0"/>
        </w:rPr>
      </w:pPr>
    </w:p>
    <w:p w14:paraId="5EE2FC44" w14:textId="77777777" w:rsidR="002942EE" w:rsidRDefault="002942EE">
      <w:pPr>
        <w:spacing w:after="0" w:line="240" w:lineRule="auto"/>
        <w:rPr>
          <w:b/>
          <w:bCs/>
          <w:color w:val="7030A0"/>
        </w:rPr>
      </w:pPr>
      <w:r>
        <w:rPr>
          <w:b/>
          <w:bCs/>
          <w:color w:val="7030A0"/>
        </w:rPr>
        <w:br w:type="page"/>
      </w:r>
    </w:p>
    <w:p w14:paraId="4F1E79E3" w14:textId="34B3557A" w:rsidR="00574E98" w:rsidRDefault="00574E98" w:rsidP="008E0C5B">
      <w:pPr>
        <w:spacing w:after="0"/>
        <w:rPr>
          <w:b/>
          <w:bCs/>
          <w:color w:val="7030A0"/>
        </w:rPr>
      </w:pPr>
      <w:r>
        <w:rPr>
          <w:b/>
          <w:bCs/>
          <w:color w:val="7030A0"/>
        </w:rPr>
        <w:lastRenderedPageBreak/>
        <w:t>6   Resonator (RZ)</w:t>
      </w:r>
      <w:r w:rsidR="008E0C5B">
        <w:rPr>
          <w:b/>
          <w:bCs/>
          <w:color w:val="7030A0"/>
        </w:rPr>
        <w:t xml:space="preserve"> neurons</w:t>
      </w:r>
    </w:p>
    <w:p w14:paraId="37466283" w14:textId="38C56B58" w:rsidR="005D3780" w:rsidRPr="005D3780" w:rsidRDefault="005D3780" w:rsidP="008E0C5B">
      <w:pPr>
        <w:spacing w:after="0"/>
        <w:rPr>
          <w:rFonts w:ascii="Times New Roman" w:hAnsi="Times New Roman" w:cs="Times New Roman"/>
        </w:rPr>
      </w:pPr>
      <w:r w:rsidRPr="005D3780">
        <w:rPr>
          <w:rFonts w:ascii="Times New Roman" w:hAnsi="Times New Roman" w:cs="Times New Roman"/>
        </w:rPr>
        <w:t>Resonator (RZ) dynamics</w:t>
      </w:r>
      <w:r w:rsidR="008E0C5B">
        <w:rPr>
          <w:rFonts w:ascii="Times New Roman" w:hAnsi="Times New Roman" w:cs="Times New Roman"/>
        </w:rPr>
        <w:t xml:space="preserve"> </w:t>
      </w:r>
      <w:r w:rsidRPr="005D3780">
        <w:rPr>
          <w:rFonts w:ascii="Times New Roman" w:hAnsi="Times New Roman" w:cs="Times New Roman"/>
        </w:rPr>
        <w:t>in which a neuron can respond to subthreshold oscillations. These resonate to the rhythm of the inputs, rather than their magnitudes.</w:t>
      </w:r>
    </w:p>
    <w:p w14:paraId="57FE6A5B" w14:textId="77777777" w:rsidR="00574E98" w:rsidRPr="005D3780" w:rsidRDefault="00574E98" w:rsidP="008E0C5B">
      <w:pPr>
        <w:spacing w:after="0"/>
        <w:rPr>
          <w:rFonts w:ascii="Times New Roman" w:hAnsi="Times New Roman" w:cs="Times New Roman"/>
        </w:rPr>
      </w:pPr>
    </w:p>
    <w:p w14:paraId="7634A074" w14:textId="77777777" w:rsidR="00574E98" w:rsidRDefault="00574E98">
      <w:pPr>
        <w:spacing w:after="0" w:line="240" w:lineRule="auto"/>
        <w:rPr>
          <w:b/>
          <w:bCs/>
          <w:color w:val="7030A0"/>
        </w:rPr>
      </w:pPr>
      <w:r>
        <w:rPr>
          <w:b/>
          <w:bCs/>
          <w:noProof/>
          <w:color w:val="7030A0"/>
        </w:rPr>
        <w:drawing>
          <wp:inline distT="0" distB="0" distL="0" distR="0" wp14:anchorId="6EC295D4" wp14:editId="6598EF8B">
            <wp:extent cx="5486411" cy="2743205"/>
            <wp:effectExtent l="0" t="0" r="0" b="0"/>
            <wp:docPr id="21046444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4444" name="Picture 2104644444"/>
                    <pic:cNvPicPr/>
                  </pic:nvPicPr>
                  <pic:blipFill>
                    <a:blip r:embed="rId4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6B03F1F" w14:textId="77777777" w:rsidR="002942EE" w:rsidRDefault="002942EE">
      <w:pPr>
        <w:spacing w:after="0" w:line="240" w:lineRule="auto"/>
        <w:rPr>
          <w:b/>
          <w:bCs/>
          <w:color w:val="7030A0"/>
        </w:rPr>
      </w:pPr>
    </w:p>
    <w:p w14:paraId="57C76EC0" w14:textId="44F49977" w:rsidR="00574E98" w:rsidRDefault="00574E98">
      <w:pPr>
        <w:spacing w:after="0" w:line="240" w:lineRule="auto"/>
        <w:rPr>
          <w:b/>
          <w:bCs/>
          <w:color w:val="7030A0"/>
        </w:rPr>
      </w:pPr>
      <w:r>
        <w:rPr>
          <w:b/>
          <w:bCs/>
          <w:color w:val="7030A0"/>
        </w:rPr>
        <w:t xml:space="preserve">7    </w:t>
      </w:r>
      <w:r w:rsidR="005D3780">
        <w:rPr>
          <w:b/>
          <w:bCs/>
          <w:color w:val="7030A0"/>
        </w:rPr>
        <w:t xml:space="preserve"> Low-Threshold Spiking</w:t>
      </w:r>
      <w:r w:rsidR="002B502E">
        <w:rPr>
          <w:b/>
          <w:bCs/>
          <w:color w:val="7030A0"/>
        </w:rPr>
        <w:t xml:space="preserve"> (LTS)</w:t>
      </w:r>
      <w:r w:rsidR="008E0C5B">
        <w:rPr>
          <w:b/>
          <w:bCs/>
          <w:color w:val="7030A0"/>
        </w:rPr>
        <w:t xml:space="preserve"> neurons</w:t>
      </w:r>
    </w:p>
    <w:p w14:paraId="21F91E15" w14:textId="64377732" w:rsidR="005D3780" w:rsidRPr="008E0C5B" w:rsidRDefault="008E0C5B" w:rsidP="008E0C5B">
      <w:pPr>
        <w:spacing w:after="0"/>
        <w:rPr>
          <w:rFonts w:ascii="Times New Roman" w:hAnsi="Times New Roman" w:cs="Times New Roman"/>
        </w:rPr>
      </w:pPr>
      <w:r>
        <w:rPr>
          <w:rFonts w:ascii="Times New Roman" w:hAnsi="Times New Roman" w:cs="Times New Roman"/>
        </w:rPr>
        <w:t>S</w:t>
      </w:r>
      <w:r w:rsidR="00747B77" w:rsidRPr="008E0C5B">
        <w:rPr>
          <w:rFonts w:ascii="Times New Roman" w:hAnsi="Times New Roman" w:cs="Times New Roman"/>
        </w:rPr>
        <w:t xml:space="preserve">piking at low thresholds. The intervals increase with respect to time. </w:t>
      </w:r>
    </w:p>
    <w:p w14:paraId="638D3229" w14:textId="6444181F" w:rsidR="00574E98" w:rsidRDefault="005D3780" w:rsidP="008E0C5B">
      <w:pPr>
        <w:spacing w:after="0"/>
        <w:rPr>
          <w:rFonts w:ascii="Times New Roman" w:hAnsi="Times New Roman" w:cs="Times New Roman"/>
        </w:rPr>
      </w:pPr>
      <w:r w:rsidRPr="008E0C5B">
        <w:rPr>
          <w:rFonts w:ascii="Times New Roman" w:hAnsi="Times New Roman" w:cs="Times New Roman"/>
        </w:rPr>
        <w:t>LTS neurons are similar to FS neurons in that they fire action potentials at high frequency, however, this kind of neuron will eventually experience adaptation</w:t>
      </w:r>
      <w:r w:rsidR="00B424ED">
        <w:rPr>
          <w:rFonts w:ascii="Times New Roman" w:hAnsi="Times New Roman" w:cs="Times New Roman"/>
        </w:rPr>
        <w:t>.</w:t>
      </w:r>
    </w:p>
    <w:p w14:paraId="56CCE880" w14:textId="77777777" w:rsidR="00B424ED" w:rsidRDefault="00B424ED" w:rsidP="00B424ED">
      <w:pPr>
        <w:spacing w:after="0"/>
        <w:rPr>
          <w:rFonts w:ascii="Times New Roman" w:hAnsi="Times New Roman" w:cs="Times New Roman"/>
        </w:rPr>
      </w:pPr>
    </w:p>
    <w:p w14:paraId="1CA2983D" w14:textId="3BF1B878" w:rsidR="00B424ED" w:rsidRPr="00B424ED" w:rsidRDefault="00B424ED" w:rsidP="00B424ED">
      <w:pPr>
        <w:spacing w:after="0"/>
        <w:rPr>
          <w:rFonts w:ascii="Times New Roman" w:hAnsi="Times New Roman" w:cs="Times New Roman"/>
        </w:rPr>
      </w:pPr>
      <w:r w:rsidRPr="00B424ED">
        <w:rPr>
          <w:rFonts w:ascii="Times New Roman" w:hAnsi="Times New Roman" w:cs="Times New Roman"/>
        </w:rPr>
        <w:t xml:space="preserve">Neurons can also fire high-frequency trains of action potentials, but with a noticeable spike frequency adaptation. These neurons have low firing thresholds, which is accounted for by </w:t>
      </w:r>
      <w:r w:rsidRPr="00B424ED">
        <w:rPr>
          <w:rFonts w:ascii="Times New Roman" w:hAnsi="Times New Roman" w:cs="Times New Roman"/>
          <w:i/>
          <w:iCs/>
        </w:rPr>
        <w:t>b</w:t>
      </w:r>
      <w:r w:rsidRPr="00B424ED">
        <w:rPr>
          <w:rFonts w:ascii="Times New Roman" w:hAnsi="Times New Roman" w:cs="Times New Roman"/>
        </w:rPr>
        <w:t xml:space="preserve"> = 0.4 in the model.</w:t>
      </w:r>
      <w:r>
        <w:rPr>
          <w:rFonts w:ascii="Times New Roman" w:hAnsi="Times New Roman" w:cs="Times New Roman"/>
        </w:rPr>
        <w:t xml:space="preserve"> </w:t>
      </w:r>
    </w:p>
    <w:p w14:paraId="7323B335" w14:textId="24B7181B" w:rsidR="00B424ED" w:rsidRPr="008E0C5B" w:rsidRDefault="00B424ED" w:rsidP="00B424ED">
      <w:pPr>
        <w:spacing w:after="0"/>
        <w:rPr>
          <w:rFonts w:ascii="Times New Roman" w:hAnsi="Times New Roman" w:cs="Times New Roman"/>
        </w:rPr>
      </w:pPr>
      <w:r w:rsidRPr="00B424ED">
        <w:rPr>
          <w:rFonts w:ascii="Times New Roman" w:hAnsi="Times New Roman" w:cs="Times New Roman"/>
        </w:rPr>
        <w:t xml:space="preserve">Because of large </w:t>
      </w:r>
      <w:r w:rsidRPr="00B424ED">
        <w:rPr>
          <w:rFonts w:ascii="Times New Roman" w:hAnsi="Times New Roman" w:cs="Times New Roman"/>
          <w:i/>
          <w:iCs/>
        </w:rPr>
        <w:t>b</w:t>
      </w:r>
      <w:r w:rsidRPr="00B424ED">
        <w:rPr>
          <w:rFonts w:ascii="Times New Roman" w:hAnsi="Times New Roman" w:cs="Times New Roman"/>
        </w:rPr>
        <w:t xml:space="preserve"> value hence low threshold, spikes are produced before external pulse is switched on.</w:t>
      </w:r>
    </w:p>
    <w:p w14:paraId="21B143B4" w14:textId="77777777" w:rsidR="005D3780" w:rsidRDefault="005D3780">
      <w:pPr>
        <w:spacing w:after="0" w:line="240" w:lineRule="auto"/>
        <w:rPr>
          <w:b/>
          <w:bCs/>
          <w:color w:val="7030A0"/>
        </w:rPr>
      </w:pPr>
    </w:p>
    <w:p w14:paraId="5102A020" w14:textId="1A04E4A8" w:rsidR="000A0F75" w:rsidRPr="00BC4263" w:rsidRDefault="008E0C5B">
      <w:pPr>
        <w:spacing w:after="0" w:line="240" w:lineRule="auto"/>
        <w:rPr>
          <w:b/>
          <w:bCs/>
          <w:color w:val="7030A0"/>
        </w:rPr>
      </w:pPr>
      <w:r>
        <w:rPr>
          <w:b/>
          <w:bCs/>
          <w:noProof/>
          <w:color w:val="7030A0"/>
        </w:rPr>
        <w:lastRenderedPageBreak/>
        <w:drawing>
          <wp:inline distT="0" distB="0" distL="0" distR="0" wp14:anchorId="48C4CD4F" wp14:editId="7D932AC0">
            <wp:extent cx="5486411" cy="2743205"/>
            <wp:effectExtent l="0" t="0" r="0" b="0"/>
            <wp:docPr id="1242527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27760" name="Picture 1242527760"/>
                    <pic:cNvPicPr/>
                  </pic:nvPicPr>
                  <pic:blipFill>
                    <a:blip r:embed="rId4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r w:rsidR="000A0F75" w:rsidRPr="00BC4263">
        <w:rPr>
          <w:b/>
          <w:bCs/>
          <w:color w:val="7030A0"/>
        </w:rPr>
        <w:br w:type="page"/>
      </w:r>
    </w:p>
    <w:p w14:paraId="642E93D8" w14:textId="7AFE8CDB" w:rsidR="000A0F75" w:rsidRPr="008E0C5B" w:rsidRDefault="008E0C5B" w:rsidP="008E0C5B">
      <w:pPr>
        <w:spacing w:after="0" w:line="240" w:lineRule="auto"/>
        <w:jc w:val="center"/>
        <w:rPr>
          <w:b/>
          <w:bCs/>
          <w:color w:val="7030A0"/>
          <w:sz w:val="36"/>
          <w:szCs w:val="36"/>
        </w:rPr>
      </w:pPr>
      <w:r w:rsidRPr="008E0C5B">
        <w:rPr>
          <w:b/>
          <w:bCs/>
          <w:color w:val="7030A0"/>
          <w:sz w:val="36"/>
          <w:szCs w:val="36"/>
        </w:rPr>
        <w:lastRenderedPageBreak/>
        <w:t>REFERENCES</w:t>
      </w:r>
    </w:p>
    <w:p w14:paraId="29F00963" w14:textId="77777777" w:rsidR="008E0C5B" w:rsidRDefault="008E0C5B">
      <w:pPr>
        <w:spacing w:after="0" w:line="240" w:lineRule="auto"/>
        <w:rPr>
          <w:b/>
          <w:bCs/>
          <w:color w:val="7030A0"/>
        </w:rPr>
      </w:pPr>
    </w:p>
    <w:p w14:paraId="3F5726CD" w14:textId="77777777" w:rsidR="00A50355" w:rsidRPr="008E0C5B" w:rsidRDefault="00A50355" w:rsidP="00A50355">
      <w:pPr>
        <w:pStyle w:val="NoSpacing"/>
        <w:spacing w:line="360" w:lineRule="auto"/>
        <w:rPr>
          <w:color w:val="0000FF"/>
        </w:rPr>
      </w:pPr>
      <w:hyperlink r:id="rId42" w:history="1">
        <w:r w:rsidRPr="008E0C5B">
          <w:rPr>
            <w:rStyle w:val="Hyperlink"/>
            <w:color w:val="0000FF"/>
          </w:rPr>
          <w:t>https://medium.com/geekculture/the-izhikevich-neuron-model-fb5d953b41e5</w:t>
        </w:r>
      </w:hyperlink>
    </w:p>
    <w:p w14:paraId="0D785899" w14:textId="77777777" w:rsidR="00A50355" w:rsidRPr="008E0C5B" w:rsidRDefault="00A50355" w:rsidP="00A50355">
      <w:pPr>
        <w:pStyle w:val="NoSpacing"/>
        <w:spacing w:line="360" w:lineRule="auto"/>
        <w:rPr>
          <w:color w:val="0000FF"/>
        </w:rPr>
      </w:pPr>
    </w:p>
    <w:p w14:paraId="5CEB9C0E" w14:textId="77777777" w:rsidR="00A50355" w:rsidRPr="008E0C5B" w:rsidRDefault="00A50355" w:rsidP="00A50355">
      <w:pPr>
        <w:pStyle w:val="NoSpacing"/>
        <w:spacing w:line="360" w:lineRule="auto"/>
        <w:rPr>
          <w:color w:val="0000FF"/>
        </w:rPr>
      </w:pPr>
      <w:hyperlink r:id="rId43" w:history="1">
        <w:r w:rsidRPr="008E0C5B">
          <w:rPr>
            <w:rStyle w:val="Hyperlink"/>
            <w:color w:val="0000FF"/>
          </w:rPr>
          <w:t>https://sites.math.rutgers.edu/~zeilberg/Bio25/Projects/Project6.pdf</w:t>
        </w:r>
      </w:hyperlink>
    </w:p>
    <w:p w14:paraId="73015846" w14:textId="77777777" w:rsidR="00A50355" w:rsidRPr="008E0C5B" w:rsidRDefault="00A50355" w:rsidP="00A50355">
      <w:pPr>
        <w:pStyle w:val="NoSpacing"/>
        <w:spacing w:line="360" w:lineRule="auto"/>
        <w:rPr>
          <w:color w:val="0000FF"/>
        </w:rPr>
      </w:pPr>
    </w:p>
    <w:p w14:paraId="15A47902" w14:textId="77777777" w:rsidR="00A50355" w:rsidRPr="008E0C5B" w:rsidRDefault="00A50355" w:rsidP="00A50355">
      <w:pPr>
        <w:pStyle w:val="NoSpacing"/>
        <w:spacing w:line="360" w:lineRule="auto"/>
        <w:rPr>
          <w:color w:val="0000FF"/>
        </w:rPr>
      </w:pPr>
      <w:hyperlink r:id="rId44" w:history="1">
        <w:r w:rsidRPr="008E0C5B">
          <w:rPr>
            <w:rStyle w:val="Hyperlink"/>
            <w:color w:val="0000FF"/>
          </w:rPr>
          <w:t>https://www.izhikevich.org/publications/hybrid_spiking_models.pdf</w:t>
        </w:r>
      </w:hyperlink>
    </w:p>
    <w:p w14:paraId="61C2F3B4" w14:textId="77777777" w:rsidR="00A50355" w:rsidRPr="008E0C5B" w:rsidRDefault="00A50355" w:rsidP="00A50355">
      <w:pPr>
        <w:pStyle w:val="NoSpacing"/>
        <w:spacing w:line="360" w:lineRule="auto"/>
        <w:rPr>
          <w:color w:val="0000FF"/>
        </w:rPr>
      </w:pPr>
    </w:p>
    <w:p w14:paraId="0F0C2027" w14:textId="77777777" w:rsidR="00A50355" w:rsidRPr="008E0C5B" w:rsidRDefault="00A50355" w:rsidP="00A50355">
      <w:pPr>
        <w:pStyle w:val="NoSpacing"/>
        <w:spacing w:line="360" w:lineRule="auto"/>
        <w:rPr>
          <w:color w:val="0000FF"/>
        </w:rPr>
      </w:pPr>
      <w:hyperlink r:id="rId45" w:history="1">
        <w:r w:rsidRPr="008E0C5B">
          <w:rPr>
            <w:rStyle w:val="Hyperlink"/>
            <w:color w:val="0000FF"/>
          </w:rPr>
          <w:t>https://www.pnas.org/doi/10.1073/pnas.0712231105</w:t>
        </w:r>
      </w:hyperlink>
    </w:p>
    <w:p w14:paraId="23E208EE" w14:textId="126EA825" w:rsidR="000A0F75" w:rsidRPr="008E0C5B" w:rsidRDefault="000A0F75" w:rsidP="0035308B">
      <w:pPr>
        <w:pStyle w:val="NoSpacing"/>
        <w:spacing w:line="360" w:lineRule="auto"/>
        <w:rPr>
          <w:color w:val="0000FF"/>
        </w:rPr>
      </w:pPr>
    </w:p>
    <w:p w14:paraId="441D6E9E" w14:textId="6481CF09" w:rsidR="000A0F75" w:rsidRPr="008E0C5B" w:rsidRDefault="008E0C5B" w:rsidP="0035308B">
      <w:pPr>
        <w:pStyle w:val="NoSpacing"/>
        <w:spacing w:line="360" w:lineRule="auto"/>
        <w:rPr>
          <w:color w:val="0000FF"/>
        </w:rPr>
      </w:pPr>
      <w:hyperlink r:id="rId46" w:history="1">
        <w:r w:rsidRPr="008E0C5B">
          <w:rPr>
            <w:rStyle w:val="Hyperlink"/>
            <w:color w:val="0000FF"/>
          </w:rPr>
          <w:t>https://reference-global.com/download/article/10.61822/amcs-2024-0033.pdf</w:t>
        </w:r>
      </w:hyperlink>
    </w:p>
    <w:p w14:paraId="29DFEC2E" w14:textId="77777777" w:rsidR="008E0C5B" w:rsidRPr="0035308B" w:rsidRDefault="008E0C5B" w:rsidP="0035308B">
      <w:pPr>
        <w:pStyle w:val="NoSpacing"/>
        <w:spacing w:line="360" w:lineRule="auto"/>
        <w:rPr>
          <w:rFonts w:ascii="Times New Roman" w:hAnsi="Times New Roman" w:cs="Times New Roman"/>
          <w:color w:val="7030A0"/>
        </w:rPr>
      </w:pPr>
    </w:p>
    <w:sectPr w:rsidR="008E0C5B" w:rsidRPr="0035308B">
      <w:footerReference w:type="default" r:id="rId4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44FC" w14:textId="77777777" w:rsidR="00454E96" w:rsidRDefault="00454E96">
      <w:pPr>
        <w:spacing w:after="0" w:line="240" w:lineRule="auto"/>
        <w:rPr>
          <w:lang w:val="en-AU"/>
        </w:rPr>
      </w:pPr>
      <w:r>
        <w:rPr>
          <w:lang w:val="en-AU"/>
        </w:rPr>
        <w:separator/>
      </w:r>
    </w:p>
  </w:endnote>
  <w:endnote w:type="continuationSeparator" w:id="0">
    <w:p w14:paraId="69DA37FB" w14:textId="77777777" w:rsidR="00454E96" w:rsidRDefault="00454E96">
      <w:pPr>
        <w:spacing w:after="0" w:line="240" w:lineRule="auto"/>
        <w:rPr>
          <w:lang w:val="en-AU"/>
        </w:rPr>
      </w:pPr>
      <w:r>
        <w:rPr>
          <w:lang w:val="en-AU"/>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528819"/>
      <w:docPartObj>
        <w:docPartGallery w:val="Page Numbers (Bottom of Page)"/>
        <w:docPartUnique/>
      </w:docPartObj>
    </w:sdtPr>
    <w:sdtEndPr>
      <w:rPr>
        <w:noProof/>
      </w:rPr>
    </w:sdtEndPr>
    <w:sdtContent>
      <w:p w14:paraId="44F11E09" w14:textId="5431EB13" w:rsidR="00163F8F" w:rsidRDefault="00163F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9BE48C" w14:textId="77777777" w:rsidR="001B17A8" w:rsidRDefault="001B17A8">
    <w:pPr>
      <w:pStyle w:val="Foote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D79AF" w14:textId="77777777" w:rsidR="00454E96" w:rsidRDefault="00454E96">
      <w:pPr>
        <w:spacing w:after="0" w:line="240" w:lineRule="auto"/>
        <w:rPr>
          <w:lang w:val="en-AU"/>
        </w:rPr>
      </w:pPr>
      <w:r>
        <w:rPr>
          <w:lang w:val="en-AU"/>
        </w:rPr>
        <w:separator/>
      </w:r>
    </w:p>
  </w:footnote>
  <w:footnote w:type="continuationSeparator" w:id="0">
    <w:p w14:paraId="2E44A570" w14:textId="77777777" w:rsidR="00454E96" w:rsidRDefault="00454E96">
      <w:pPr>
        <w:spacing w:after="0" w:line="240" w:lineRule="auto"/>
        <w:rPr>
          <w:lang w:val="en-AU"/>
        </w:rPr>
      </w:pPr>
      <w:r>
        <w:rPr>
          <w:lang w:val="en-AU"/>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2C9"/>
    <w:multiLevelType w:val="hybridMultilevel"/>
    <w:tmpl w:val="F5349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0A4C3B"/>
    <w:multiLevelType w:val="hybridMultilevel"/>
    <w:tmpl w:val="6F1048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15CD11EF"/>
    <w:multiLevelType w:val="multilevel"/>
    <w:tmpl w:val="7FE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A2172"/>
    <w:multiLevelType w:val="hybridMultilevel"/>
    <w:tmpl w:val="9FCCCCA2"/>
    <w:lvl w:ilvl="0" w:tplc="03DC72C4">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15:restartNumberingAfterBreak="0">
    <w:nsid w:val="24E10066"/>
    <w:multiLevelType w:val="hybridMultilevel"/>
    <w:tmpl w:val="CFD0D34C"/>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5" w15:restartNumberingAfterBreak="0">
    <w:nsid w:val="4A6C658F"/>
    <w:multiLevelType w:val="hybridMultilevel"/>
    <w:tmpl w:val="B22AA47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B0B742D"/>
    <w:multiLevelType w:val="hybridMultilevel"/>
    <w:tmpl w:val="620CE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E675C4E"/>
    <w:multiLevelType w:val="hybridMultilevel"/>
    <w:tmpl w:val="DBB65E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F5E74FF"/>
    <w:multiLevelType w:val="hybridMultilevel"/>
    <w:tmpl w:val="E7007582"/>
    <w:lvl w:ilvl="0" w:tplc="0B286F30">
      <w:start w:val="1"/>
      <w:numFmt w:val="decimal"/>
      <w:lvlText w:val="(%1)"/>
      <w:lvlJc w:val="left"/>
      <w:pPr>
        <w:ind w:left="1050" w:hanging="360"/>
      </w:p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9" w15:restartNumberingAfterBreak="0">
    <w:nsid w:val="603E07C6"/>
    <w:multiLevelType w:val="hybridMultilevel"/>
    <w:tmpl w:val="E932CFE2"/>
    <w:lvl w:ilvl="0" w:tplc="29B67E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8E732EF"/>
    <w:multiLevelType w:val="hybridMultilevel"/>
    <w:tmpl w:val="E412077E"/>
    <w:lvl w:ilvl="0" w:tplc="8D10138A">
      <w:start w:val="1"/>
      <w:numFmt w:val="decimal"/>
      <w:lvlText w:val="(%1)"/>
      <w:lvlJc w:val="left"/>
      <w:pPr>
        <w:ind w:left="1155" w:hanging="720"/>
      </w:pPr>
      <w:rPr>
        <w:rFonts w:asciiTheme="minorHAnsi" w:hAnsiTheme="minorHAnsi" w:cstheme="minorHAnsi" w:hint="default"/>
      </w:r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11" w15:restartNumberingAfterBreak="0">
    <w:nsid w:val="70C74728"/>
    <w:multiLevelType w:val="hybridMultilevel"/>
    <w:tmpl w:val="9BE41CCE"/>
    <w:lvl w:ilvl="0" w:tplc="D6AC0BA2">
      <w:start w:val="8"/>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1A46727"/>
    <w:multiLevelType w:val="multilevel"/>
    <w:tmpl w:val="156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C514D"/>
    <w:multiLevelType w:val="hybridMultilevel"/>
    <w:tmpl w:val="9530E87E"/>
    <w:lvl w:ilvl="0" w:tplc="EBB05970">
      <w:start w:val="1"/>
      <w:numFmt w:val="decimal"/>
      <w:lvlText w:val="(%1)"/>
      <w:lvlJc w:val="left"/>
      <w:pPr>
        <w:ind w:left="1425" w:hanging="855"/>
      </w:p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num w:numId="1" w16cid:durableId="653605413">
    <w:abstractNumId w:val="6"/>
  </w:num>
  <w:num w:numId="2" w16cid:durableId="1857385462">
    <w:abstractNumId w:val="6"/>
  </w:num>
  <w:num w:numId="3" w16cid:durableId="1536505109">
    <w:abstractNumId w:val="4"/>
  </w:num>
  <w:num w:numId="4" w16cid:durableId="413166962">
    <w:abstractNumId w:val="4"/>
  </w:num>
  <w:num w:numId="5" w16cid:durableId="285894981">
    <w:abstractNumId w:val="0"/>
  </w:num>
  <w:num w:numId="6" w16cid:durableId="989287169">
    <w:abstractNumId w:val="0"/>
  </w:num>
  <w:num w:numId="7" w16cid:durableId="356975180">
    <w:abstractNumId w:val="8"/>
  </w:num>
  <w:num w:numId="8" w16cid:durableId="10164218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3693757">
    <w:abstractNumId w:val="7"/>
  </w:num>
  <w:num w:numId="10" w16cid:durableId="637994729">
    <w:abstractNumId w:val="1"/>
  </w:num>
  <w:num w:numId="11" w16cid:durableId="1349674198">
    <w:abstractNumId w:val="7"/>
  </w:num>
  <w:num w:numId="12" w16cid:durableId="10672208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1873570">
    <w:abstractNumId w:val="10"/>
  </w:num>
  <w:num w:numId="14" w16cid:durableId="3305255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87220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16096837">
    <w:abstractNumId w:val="12"/>
  </w:num>
  <w:num w:numId="17" w16cid:durableId="1074472994">
    <w:abstractNumId w:val="2"/>
  </w:num>
  <w:num w:numId="18" w16cid:durableId="2124686797">
    <w:abstractNumId w:val="11"/>
  </w:num>
  <w:num w:numId="19" w16cid:durableId="2012487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F9"/>
    <w:rsid w:val="000017E7"/>
    <w:rsid w:val="0001447B"/>
    <w:rsid w:val="0003454B"/>
    <w:rsid w:val="0004079A"/>
    <w:rsid w:val="00042766"/>
    <w:rsid w:val="00042F6F"/>
    <w:rsid w:val="0004776E"/>
    <w:rsid w:val="00047B2C"/>
    <w:rsid w:val="0005017B"/>
    <w:rsid w:val="0005323C"/>
    <w:rsid w:val="0005343B"/>
    <w:rsid w:val="00062134"/>
    <w:rsid w:val="00062657"/>
    <w:rsid w:val="0006571C"/>
    <w:rsid w:val="00070F49"/>
    <w:rsid w:val="00074477"/>
    <w:rsid w:val="00074AFA"/>
    <w:rsid w:val="00083075"/>
    <w:rsid w:val="00084496"/>
    <w:rsid w:val="000A0676"/>
    <w:rsid w:val="000A0F75"/>
    <w:rsid w:val="000A27C4"/>
    <w:rsid w:val="000B3D96"/>
    <w:rsid w:val="000E6E98"/>
    <w:rsid w:val="000F3D59"/>
    <w:rsid w:val="000F7D36"/>
    <w:rsid w:val="000F7E97"/>
    <w:rsid w:val="00101525"/>
    <w:rsid w:val="00102817"/>
    <w:rsid w:val="00113AAE"/>
    <w:rsid w:val="001275DA"/>
    <w:rsid w:val="001325D6"/>
    <w:rsid w:val="00133BB3"/>
    <w:rsid w:val="00141667"/>
    <w:rsid w:val="001447FB"/>
    <w:rsid w:val="001516AF"/>
    <w:rsid w:val="0015684B"/>
    <w:rsid w:val="00162A5F"/>
    <w:rsid w:val="00163F8F"/>
    <w:rsid w:val="00174E8B"/>
    <w:rsid w:val="001812C8"/>
    <w:rsid w:val="00181813"/>
    <w:rsid w:val="00185137"/>
    <w:rsid w:val="001861C5"/>
    <w:rsid w:val="001879B6"/>
    <w:rsid w:val="001A0E42"/>
    <w:rsid w:val="001A3F2C"/>
    <w:rsid w:val="001A5BA5"/>
    <w:rsid w:val="001B17A8"/>
    <w:rsid w:val="001B309F"/>
    <w:rsid w:val="001B515E"/>
    <w:rsid w:val="001C525C"/>
    <w:rsid w:val="001D5E91"/>
    <w:rsid w:val="001D78E0"/>
    <w:rsid w:val="001E2029"/>
    <w:rsid w:val="001E323B"/>
    <w:rsid w:val="001E332D"/>
    <w:rsid w:val="001F2070"/>
    <w:rsid w:val="002030CE"/>
    <w:rsid w:val="00204D74"/>
    <w:rsid w:val="00204FB6"/>
    <w:rsid w:val="002101EA"/>
    <w:rsid w:val="002112FC"/>
    <w:rsid w:val="00221372"/>
    <w:rsid w:val="00225E7B"/>
    <w:rsid w:val="00233BE7"/>
    <w:rsid w:val="00240228"/>
    <w:rsid w:val="00242427"/>
    <w:rsid w:val="002470CA"/>
    <w:rsid w:val="002524F4"/>
    <w:rsid w:val="002526E6"/>
    <w:rsid w:val="0025306B"/>
    <w:rsid w:val="0026164D"/>
    <w:rsid w:val="00263040"/>
    <w:rsid w:val="00264B3F"/>
    <w:rsid w:val="00273FD4"/>
    <w:rsid w:val="002816D2"/>
    <w:rsid w:val="00282F96"/>
    <w:rsid w:val="002942EE"/>
    <w:rsid w:val="002A0276"/>
    <w:rsid w:val="002A3269"/>
    <w:rsid w:val="002B01E0"/>
    <w:rsid w:val="002B1343"/>
    <w:rsid w:val="002B4AF0"/>
    <w:rsid w:val="002B502E"/>
    <w:rsid w:val="002B6FF4"/>
    <w:rsid w:val="002C53E4"/>
    <w:rsid w:val="002D28E8"/>
    <w:rsid w:val="002D3E7D"/>
    <w:rsid w:val="002D4FA2"/>
    <w:rsid w:val="002F7090"/>
    <w:rsid w:val="003015B0"/>
    <w:rsid w:val="00302910"/>
    <w:rsid w:val="00307EFA"/>
    <w:rsid w:val="00317C05"/>
    <w:rsid w:val="003230FC"/>
    <w:rsid w:val="00326170"/>
    <w:rsid w:val="00326DAB"/>
    <w:rsid w:val="00336EB2"/>
    <w:rsid w:val="0034773B"/>
    <w:rsid w:val="00352B0E"/>
    <w:rsid w:val="0035308B"/>
    <w:rsid w:val="0035562A"/>
    <w:rsid w:val="00362687"/>
    <w:rsid w:val="003717E1"/>
    <w:rsid w:val="0037207F"/>
    <w:rsid w:val="00386CC5"/>
    <w:rsid w:val="00395E79"/>
    <w:rsid w:val="003A0F37"/>
    <w:rsid w:val="003A2ED8"/>
    <w:rsid w:val="003B106D"/>
    <w:rsid w:val="003C01E0"/>
    <w:rsid w:val="003C3A12"/>
    <w:rsid w:val="003C54E0"/>
    <w:rsid w:val="003D2485"/>
    <w:rsid w:val="003E42EC"/>
    <w:rsid w:val="003E581E"/>
    <w:rsid w:val="003F06BC"/>
    <w:rsid w:val="004153F7"/>
    <w:rsid w:val="004235AD"/>
    <w:rsid w:val="00426028"/>
    <w:rsid w:val="00427150"/>
    <w:rsid w:val="00441E51"/>
    <w:rsid w:val="00443348"/>
    <w:rsid w:val="00450698"/>
    <w:rsid w:val="00454E96"/>
    <w:rsid w:val="00457AC9"/>
    <w:rsid w:val="00464F18"/>
    <w:rsid w:val="00490590"/>
    <w:rsid w:val="0049143B"/>
    <w:rsid w:val="00492721"/>
    <w:rsid w:val="004A020B"/>
    <w:rsid w:val="004A653A"/>
    <w:rsid w:val="004B17B1"/>
    <w:rsid w:val="004B65C9"/>
    <w:rsid w:val="004C4A45"/>
    <w:rsid w:val="004C7B12"/>
    <w:rsid w:val="004D4455"/>
    <w:rsid w:val="004E01C6"/>
    <w:rsid w:val="004E0F9B"/>
    <w:rsid w:val="004E292F"/>
    <w:rsid w:val="004F207E"/>
    <w:rsid w:val="005246FA"/>
    <w:rsid w:val="00526722"/>
    <w:rsid w:val="005336FD"/>
    <w:rsid w:val="00534A42"/>
    <w:rsid w:val="005549C9"/>
    <w:rsid w:val="005639B3"/>
    <w:rsid w:val="00574E98"/>
    <w:rsid w:val="005761F6"/>
    <w:rsid w:val="005848D7"/>
    <w:rsid w:val="005A2698"/>
    <w:rsid w:val="005B3007"/>
    <w:rsid w:val="005C50A7"/>
    <w:rsid w:val="005D23EA"/>
    <w:rsid w:val="005D3780"/>
    <w:rsid w:val="005D52EB"/>
    <w:rsid w:val="005D7E91"/>
    <w:rsid w:val="005E3540"/>
    <w:rsid w:val="005E5DF3"/>
    <w:rsid w:val="005E7F21"/>
    <w:rsid w:val="005F2EF4"/>
    <w:rsid w:val="005F3F60"/>
    <w:rsid w:val="00601728"/>
    <w:rsid w:val="006224E3"/>
    <w:rsid w:val="0062404A"/>
    <w:rsid w:val="00627046"/>
    <w:rsid w:val="00634E69"/>
    <w:rsid w:val="00641FA7"/>
    <w:rsid w:val="00644BEB"/>
    <w:rsid w:val="00652F09"/>
    <w:rsid w:val="0066072E"/>
    <w:rsid w:val="0066631D"/>
    <w:rsid w:val="00672257"/>
    <w:rsid w:val="0067236C"/>
    <w:rsid w:val="00672ED2"/>
    <w:rsid w:val="00676F0D"/>
    <w:rsid w:val="00685485"/>
    <w:rsid w:val="00687A7D"/>
    <w:rsid w:val="00687B63"/>
    <w:rsid w:val="006B6379"/>
    <w:rsid w:val="006C51B4"/>
    <w:rsid w:val="006C665A"/>
    <w:rsid w:val="006D0271"/>
    <w:rsid w:val="006D52BA"/>
    <w:rsid w:val="006D78B0"/>
    <w:rsid w:val="006E779D"/>
    <w:rsid w:val="006F1D07"/>
    <w:rsid w:val="006F543E"/>
    <w:rsid w:val="007007A0"/>
    <w:rsid w:val="00705050"/>
    <w:rsid w:val="00710E30"/>
    <w:rsid w:val="00711555"/>
    <w:rsid w:val="007120C9"/>
    <w:rsid w:val="00713B5F"/>
    <w:rsid w:val="007156F2"/>
    <w:rsid w:val="00715F36"/>
    <w:rsid w:val="00720142"/>
    <w:rsid w:val="00727FF2"/>
    <w:rsid w:val="00730B8F"/>
    <w:rsid w:val="00731E13"/>
    <w:rsid w:val="00732336"/>
    <w:rsid w:val="00732DD5"/>
    <w:rsid w:val="00735DC3"/>
    <w:rsid w:val="00747B77"/>
    <w:rsid w:val="007754A9"/>
    <w:rsid w:val="007815EE"/>
    <w:rsid w:val="00792B88"/>
    <w:rsid w:val="00795E56"/>
    <w:rsid w:val="007B26F0"/>
    <w:rsid w:val="007B3D40"/>
    <w:rsid w:val="007B6AB8"/>
    <w:rsid w:val="007C01F8"/>
    <w:rsid w:val="007C648A"/>
    <w:rsid w:val="007C7542"/>
    <w:rsid w:val="007D2365"/>
    <w:rsid w:val="007E0782"/>
    <w:rsid w:val="00806B8F"/>
    <w:rsid w:val="0081389B"/>
    <w:rsid w:val="00815BCC"/>
    <w:rsid w:val="00835174"/>
    <w:rsid w:val="00843B1C"/>
    <w:rsid w:val="00845B30"/>
    <w:rsid w:val="00855755"/>
    <w:rsid w:val="008566F5"/>
    <w:rsid w:val="00873481"/>
    <w:rsid w:val="00875654"/>
    <w:rsid w:val="00896CA3"/>
    <w:rsid w:val="008A07F7"/>
    <w:rsid w:val="008A449A"/>
    <w:rsid w:val="008A57F8"/>
    <w:rsid w:val="008B37DD"/>
    <w:rsid w:val="008E0C5B"/>
    <w:rsid w:val="008F0D41"/>
    <w:rsid w:val="008F1EBA"/>
    <w:rsid w:val="0090648F"/>
    <w:rsid w:val="00911D94"/>
    <w:rsid w:val="00913888"/>
    <w:rsid w:val="00915262"/>
    <w:rsid w:val="009171D1"/>
    <w:rsid w:val="009216DA"/>
    <w:rsid w:val="009329D2"/>
    <w:rsid w:val="00933DA2"/>
    <w:rsid w:val="009375C9"/>
    <w:rsid w:val="00971B96"/>
    <w:rsid w:val="00971F97"/>
    <w:rsid w:val="009762B9"/>
    <w:rsid w:val="00977AB7"/>
    <w:rsid w:val="00977E62"/>
    <w:rsid w:val="009819B3"/>
    <w:rsid w:val="009877D7"/>
    <w:rsid w:val="009A6C1A"/>
    <w:rsid w:val="009B3936"/>
    <w:rsid w:val="009B5928"/>
    <w:rsid w:val="009B642E"/>
    <w:rsid w:val="009B71C9"/>
    <w:rsid w:val="009C200E"/>
    <w:rsid w:val="009C6278"/>
    <w:rsid w:val="009D2F6F"/>
    <w:rsid w:val="009D5F89"/>
    <w:rsid w:val="009E13C1"/>
    <w:rsid w:val="009E3FD9"/>
    <w:rsid w:val="00A0429A"/>
    <w:rsid w:val="00A15D7F"/>
    <w:rsid w:val="00A21A57"/>
    <w:rsid w:val="00A346D6"/>
    <w:rsid w:val="00A35888"/>
    <w:rsid w:val="00A453E4"/>
    <w:rsid w:val="00A46F3A"/>
    <w:rsid w:val="00A50355"/>
    <w:rsid w:val="00A533ED"/>
    <w:rsid w:val="00A61FB9"/>
    <w:rsid w:val="00A731C0"/>
    <w:rsid w:val="00A73FCD"/>
    <w:rsid w:val="00A825B0"/>
    <w:rsid w:val="00A9250E"/>
    <w:rsid w:val="00AA3479"/>
    <w:rsid w:val="00AB21FB"/>
    <w:rsid w:val="00AB4A01"/>
    <w:rsid w:val="00AB4CC2"/>
    <w:rsid w:val="00AC0760"/>
    <w:rsid w:val="00AC56F9"/>
    <w:rsid w:val="00AD5058"/>
    <w:rsid w:val="00AE7A5E"/>
    <w:rsid w:val="00AF6F79"/>
    <w:rsid w:val="00B02CF7"/>
    <w:rsid w:val="00B11B05"/>
    <w:rsid w:val="00B13073"/>
    <w:rsid w:val="00B15B73"/>
    <w:rsid w:val="00B26E7F"/>
    <w:rsid w:val="00B41998"/>
    <w:rsid w:val="00B424ED"/>
    <w:rsid w:val="00B43F09"/>
    <w:rsid w:val="00B504A1"/>
    <w:rsid w:val="00B50C9F"/>
    <w:rsid w:val="00B57E4A"/>
    <w:rsid w:val="00B63341"/>
    <w:rsid w:val="00B65BC5"/>
    <w:rsid w:val="00B676D3"/>
    <w:rsid w:val="00B7798D"/>
    <w:rsid w:val="00B80341"/>
    <w:rsid w:val="00B80F44"/>
    <w:rsid w:val="00B81425"/>
    <w:rsid w:val="00B91E1A"/>
    <w:rsid w:val="00B92FE1"/>
    <w:rsid w:val="00BA5609"/>
    <w:rsid w:val="00BB54A3"/>
    <w:rsid w:val="00BC4140"/>
    <w:rsid w:val="00BC4263"/>
    <w:rsid w:val="00BD00BF"/>
    <w:rsid w:val="00BE5942"/>
    <w:rsid w:val="00BF0773"/>
    <w:rsid w:val="00BF79FF"/>
    <w:rsid w:val="00C02021"/>
    <w:rsid w:val="00C02CDD"/>
    <w:rsid w:val="00C03996"/>
    <w:rsid w:val="00C057A0"/>
    <w:rsid w:val="00C11340"/>
    <w:rsid w:val="00C11502"/>
    <w:rsid w:val="00C12C41"/>
    <w:rsid w:val="00C15C0D"/>
    <w:rsid w:val="00C16190"/>
    <w:rsid w:val="00C211E2"/>
    <w:rsid w:val="00C23896"/>
    <w:rsid w:val="00C26842"/>
    <w:rsid w:val="00C326EB"/>
    <w:rsid w:val="00C43EE1"/>
    <w:rsid w:val="00C50416"/>
    <w:rsid w:val="00C53E9C"/>
    <w:rsid w:val="00C5580F"/>
    <w:rsid w:val="00C8214E"/>
    <w:rsid w:val="00C84090"/>
    <w:rsid w:val="00C92A34"/>
    <w:rsid w:val="00CA5E6B"/>
    <w:rsid w:val="00CB36D9"/>
    <w:rsid w:val="00CB3859"/>
    <w:rsid w:val="00CB6214"/>
    <w:rsid w:val="00CB63DC"/>
    <w:rsid w:val="00CC2C5D"/>
    <w:rsid w:val="00CC4C9F"/>
    <w:rsid w:val="00CD04FB"/>
    <w:rsid w:val="00CE1D2B"/>
    <w:rsid w:val="00CF1425"/>
    <w:rsid w:val="00CF455D"/>
    <w:rsid w:val="00D02620"/>
    <w:rsid w:val="00D04C56"/>
    <w:rsid w:val="00D07D33"/>
    <w:rsid w:val="00D10E9D"/>
    <w:rsid w:val="00D149F6"/>
    <w:rsid w:val="00D179F2"/>
    <w:rsid w:val="00D25C9C"/>
    <w:rsid w:val="00D34C66"/>
    <w:rsid w:val="00D370B6"/>
    <w:rsid w:val="00D47C57"/>
    <w:rsid w:val="00D536F7"/>
    <w:rsid w:val="00D54297"/>
    <w:rsid w:val="00D546C9"/>
    <w:rsid w:val="00D64ADC"/>
    <w:rsid w:val="00D64D7E"/>
    <w:rsid w:val="00D75323"/>
    <w:rsid w:val="00D75429"/>
    <w:rsid w:val="00D82346"/>
    <w:rsid w:val="00D83C90"/>
    <w:rsid w:val="00D90A6D"/>
    <w:rsid w:val="00D9116A"/>
    <w:rsid w:val="00D95424"/>
    <w:rsid w:val="00DA5AD7"/>
    <w:rsid w:val="00DB3054"/>
    <w:rsid w:val="00DB411B"/>
    <w:rsid w:val="00DB70C1"/>
    <w:rsid w:val="00DC73B1"/>
    <w:rsid w:val="00DD355D"/>
    <w:rsid w:val="00DD699D"/>
    <w:rsid w:val="00DE10B8"/>
    <w:rsid w:val="00DE67D4"/>
    <w:rsid w:val="00DF1A5F"/>
    <w:rsid w:val="00DF650B"/>
    <w:rsid w:val="00E0255A"/>
    <w:rsid w:val="00E10970"/>
    <w:rsid w:val="00E11C75"/>
    <w:rsid w:val="00E16C6C"/>
    <w:rsid w:val="00E25247"/>
    <w:rsid w:val="00E31FC0"/>
    <w:rsid w:val="00E42B44"/>
    <w:rsid w:val="00E44EA6"/>
    <w:rsid w:val="00E4606A"/>
    <w:rsid w:val="00E6278E"/>
    <w:rsid w:val="00E72EA5"/>
    <w:rsid w:val="00E73C2C"/>
    <w:rsid w:val="00E87048"/>
    <w:rsid w:val="00E929EB"/>
    <w:rsid w:val="00E94E99"/>
    <w:rsid w:val="00E957D3"/>
    <w:rsid w:val="00EA432B"/>
    <w:rsid w:val="00EB03B2"/>
    <w:rsid w:val="00EB3B89"/>
    <w:rsid w:val="00EC3FBC"/>
    <w:rsid w:val="00EC6A86"/>
    <w:rsid w:val="00EE1B9A"/>
    <w:rsid w:val="00EE1F00"/>
    <w:rsid w:val="00EE2229"/>
    <w:rsid w:val="00EE6035"/>
    <w:rsid w:val="00EF0239"/>
    <w:rsid w:val="00EF308B"/>
    <w:rsid w:val="00EF359A"/>
    <w:rsid w:val="00EF7C2A"/>
    <w:rsid w:val="00F11A23"/>
    <w:rsid w:val="00F12CA6"/>
    <w:rsid w:val="00F1785D"/>
    <w:rsid w:val="00F26FE2"/>
    <w:rsid w:val="00F4280B"/>
    <w:rsid w:val="00F5735A"/>
    <w:rsid w:val="00F57D60"/>
    <w:rsid w:val="00F64A00"/>
    <w:rsid w:val="00F7793E"/>
    <w:rsid w:val="00F94158"/>
    <w:rsid w:val="00FA0A98"/>
    <w:rsid w:val="00FA218E"/>
    <w:rsid w:val="00FB091C"/>
    <w:rsid w:val="00FB1CF1"/>
    <w:rsid w:val="00FB2B54"/>
    <w:rsid w:val="00FB2E71"/>
    <w:rsid w:val="00FB51EF"/>
    <w:rsid w:val="00FC1213"/>
    <w:rsid w:val="00FC2F77"/>
    <w:rsid w:val="00FC5B3C"/>
    <w:rsid w:val="00FD2A21"/>
    <w:rsid w:val="00FD5E5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98AEF"/>
  <w15:chartTrackingRefBased/>
  <w15:docId w15:val="{9EEE90EC-779E-43A9-8551-B1DBC0B5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32"/>
        <w:szCs w:val="3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style>
  <w:style w:type="paragraph" w:styleId="Heading3">
    <w:name w:val="heading 3"/>
    <w:basedOn w:val="Normal"/>
    <w:link w:val="Heading3Char"/>
    <w:uiPriority w:val="9"/>
    <w:qFormat/>
    <w:rsid w:val="005D7E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NoSpacing">
    <w:name w:val="No Spacing"/>
    <w:uiPriority w:val="1"/>
    <w:qFormat/>
  </w:style>
  <w:style w:type="paragraph" w:styleId="ListParagraph">
    <w:name w:val="List Paragraph"/>
    <w:basedOn w:val="Normal"/>
    <w:uiPriority w:val="34"/>
    <w:qFormat/>
    <w:pPr>
      <w:spacing w:line="252" w:lineRule="auto"/>
      <w:ind w:left="720"/>
      <w:contextualSpacing/>
    </w:pPr>
    <w:rPr>
      <w:rFonts w:cstheme="minorBidi"/>
      <w:sz w:val="22"/>
      <w:szCs w:val="22"/>
    </w:rPr>
  </w:style>
  <w:style w:type="character" w:styleId="UnresolvedMention">
    <w:name w:val="Unresolved Mention"/>
    <w:basedOn w:val="DefaultParagraphFont"/>
    <w:uiPriority w:val="99"/>
    <w:semiHidden/>
    <w:unhideWhenUsed/>
    <w:rPr>
      <w:color w:val="808080"/>
      <w:shd w:val="clear" w:color="auto" w:fill="E6E6E6"/>
    </w:rPr>
  </w:style>
  <w:style w:type="table" w:styleId="TableGrid">
    <w:name w:val="Table Grid"/>
    <w:basedOn w:val="TableNormal"/>
    <w:uiPriority w:val="39"/>
    <w:rPr>
      <w:rFonts w:cs="Calibri"/>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
    <w:name w:val="pl"/>
    <w:basedOn w:val="Normal"/>
    <w:rsid w:val="009B71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71C9"/>
    <w:rPr>
      <w:b/>
      <w:bCs/>
    </w:rPr>
  </w:style>
  <w:style w:type="character" w:customStyle="1" w:styleId="Heading3Char">
    <w:name w:val="Heading 3 Char"/>
    <w:basedOn w:val="DefaultParagraphFont"/>
    <w:link w:val="Heading3"/>
    <w:uiPriority w:val="9"/>
    <w:rsid w:val="005D7E91"/>
    <w:rPr>
      <w:rFonts w:ascii="Times New Roman" w:eastAsia="Times New Roman" w:hAnsi="Times New Roman" w:cs="Times New Roman"/>
      <w:b/>
      <w:bCs/>
      <w:sz w:val="27"/>
      <w:szCs w:val="27"/>
    </w:rPr>
  </w:style>
  <w:style w:type="paragraph" w:customStyle="1" w:styleId="pw-post-body-paragraph">
    <w:name w:val="pw-post-body-paragraph"/>
    <w:basedOn w:val="Normal"/>
    <w:rsid w:val="005D7E9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hyperlink" Target="https://medium.com/geekculture/the-izhikevich-neuron-model-fb5d953b41e5" TargetMode="External"/><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reference-global.com/download/article/10.61822/amcs-2024-0033.pdf" TargetMode="Externa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www.pnas.org/doi/10.1073/pnas.0712231105" TargetMode="Externa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oleObject" Target="embeddings/oleObject6.bin"/><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hyperlink" Target="https://github.com/D-Arora/Doing-Physics-With-Matlab/tree/master/mpScripts" TargetMode="External"/><Relationship Id="rId19" Type="http://schemas.openxmlformats.org/officeDocument/2006/relationships/image" Target="media/image5.wmf"/><Relationship Id="rId31" Type="http://schemas.openxmlformats.org/officeDocument/2006/relationships/image" Target="media/image15.png"/><Relationship Id="rId44" Type="http://schemas.openxmlformats.org/officeDocument/2006/relationships/hyperlink" Target="https://www.izhikevich.org/publications/hybrid_spiking_models.pdf" TargetMode="External"/><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oleObject" Target="embeddings/oleObject2.bin"/><Relationship Id="rId22" Type="http://schemas.openxmlformats.org/officeDocument/2006/relationships/image" Target="media/image7.wmf"/><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sites.math.rutgers.edu/~zeilberg/Bio25/Projects/Project6.pdf" TargetMode="External"/><Relationship Id="rId48" Type="http://schemas.openxmlformats.org/officeDocument/2006/relationships/fontTable" Target="fontTable.xml"/><Relationship Id="rId8" Type="http://schemas.openxmlformats.org/officeDocument/2006/relationships/hyperlink" Target="https://d-arora.github.io/Doing-Physics-With-Mat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F5D03-F09C-4EAD-8CD0-7D36E5A98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1762</TotalTime>
  <Pages>19</Pages>
  <Words>1950</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Neuroscience</vt:lpstr>
    </vt:vector>
  </TitlesOfParts>
  <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Neuroscience</dc:title>
  <dc:subject>Computational neuroscience with Python</dc:subject>
  <dc:creator>Ian Cooper</dc:creator>
  <cp:keywords>spiking neuron models, action potentials, Izhikevich spiking neuron model,  ion currents, gating variables, voltage clamp, leaky integrate and fire model of neuron, python neuroscience, neuron, neuroscince</cp:keywords>
  <dc:description/>
  <cp:lastModifiedBy>Ian Cooper</cp:lastModifiedBy>
  <cp:revision>32</cp:revision>
  <cp:lastPrinted>2026-01-17T07:25:00Z</cp:lastPrinted>
  <dcterms:created xsi:type="dcterms:W3CDTF">2026-02-05T23:03:00Z</dcterms:created>
  <dcterms:modified xsi:type="dcterms:W3CDTF">2026-02-09T20:42:00Z</dcterms:modified>
  <cp:category>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