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1EF6" w14:textId="77777777" w:rsidR="002F11EE" w:rsidRDefault="002F11EE" w:rsidP="002F11EE">
      <w:pPr>
        <w:spacing w:after="0"/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E4565E"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  <w:t xml:space="preserve">DOING PHYSICS WITH </w:t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  <w:t>PYTHON</w:t>
      </w:r>
      <w:r>
        <w:fldChar w:fldCharType="end"/>
      </w:r>
    </w:p>
    <w:p w14:paraId="215E6325" w14:textId="32A0A777" w:rsidR="00327ABE" w:rsidRPr="00CA0143" w:rsidRDefault="002F11EE" w:rsidP="00CA0143">
      <w:pPr>
        <w:spacing w:after="0"/>
        <w:jc w:val="center"/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</w:pPr>
      <w:bookmarkStart w:id="0" w:name="_Hlk190076683"/>
      <w:r w:rsidRPr="002F11EE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COMPUTATIONAL OPTICS</w:t>
      </w:r>
      <w:bookmarkEnd w:id="0"/>
    </w:p>
    <w:p w14:paraId="1F40231B" w14:textId="77777777" w:rsidR="00835FB4" w:rsidRDefault="00835FB4" w:rsidP="002F11EE">
      <w:pPr>
        <w:jc w:val="center"/>
        <w:rPr>
          <w:rFonts w:ascii="Bookman Old Style" w:hAnsi="Bookman Old Style"/>
          <w:b/>
          <w:color w:val="984806" w:themeColor="accent6" w:themeShade="80"/>
          <w:sz w:val="40"/>
        </w:rPr>
      </w:pPr>
      <w:r>
        <w:rPr>
          <w:rFonts w:ascii="Bookman Old Style" w:hAnsi="Bookman Old Style"/>
          <w:b/>
          <w:color w:val="984806" w:themeColor="accent6" w:themeShade="80"/>
          <w:sz w:val="40"/>
        </w:rPr>
        <w:t>RAYLEIGH-SOMMERFELD 1</w:t>
      </w:r>
    </w:p>
    <w:p w14:paraId="2AE9B724" w14:textId="6F577BFA" w:rsidR="00835FB4" w:rsidRDefault="00835FB4" w:rsidP="002F11EE">
      <w:pPr>
        <w:jc w:val="center"/>
        <w:rPr>
          <w:rFonts w:ascii="Bookman Old Style" w:hAnsi="Bookman Old Style"/>
          <w:b/>
          <w:color w:val="984806" w:themeColor="accent6" w:themeShade="80"/>
          <w:sz w:val="40"/>
        </w:rPr>
      </w:pPr>
      <w:r>
        <w:rPr>
          <w:rFonts w:ascii="Bookman Old Style" w:hAnsi="Bookman Old Style"/>
          <w:b/>
          <w:color w:val="984806" w:themeColor="accent6" w:themeShade="80"/>
          <w:sz w:val="40"/>
        </w:rPr>
        <w:t>DIFFRACTION INTEGRAL</w:t>
      </w:r>
    </w:p>
    <w:p w14:paraId="2DAA3002" w14:textId="77777777" w:rsidR="00DC38D1" w:rsidRDefault="00057BDA" w:rsidP="00835FB4">
      <w:pPr>
        <w:jc w:val="center"/>
        <w:rPr>
          <w:rFonts w:ascii="Bookman Old Style" w:hAnsi="Bookman Old Style"/>
          <w:b/>
          <w:color w:val="984806" w:themeColor="accent6" w:themeShade="80"/>
          <w:sz w:val="40"/>
        </w:rPr>
      </w:pPr>
      <w:r>
        <w:rPr>
          <w:rFonts w:ascii="Bookman Old Style" w:hAnsi="Bookman Old Style"/>
          <w:b/>
          <w:color w:val="984806" w:themeColor="accent6" w:themeShade="80"/>
          <w:sz w:val="40"/>
        </w:rPr>
        <w:t>BEAM PROPAGATION</w:t>
      </w:r>
    </w:p>
    <w:p w14:paraId="361927F0" w14:textId="750081BC" w:rsidR="002F11EE" w:rsidRPr="00DC38D1" w:rsidRDefault="00DC38D1" w:rsidP="00835FB4">
      <w:pPr>
        <w:jc w:val="center"/>
        <w:rPr>
          <w:rFonts w:ascii="Bookman Old Style" w:hAnsi="Bookman Old Style"/>
          <w:b/>
          <w:color w:val="984806" w:themeColor="accent6" w:themeShade="80"/>
          <w:sz w:val="36"/>
          <w:szCs w:val="36"/>
        </w:rPr>
      </w:pPr>
      <w:r w:rsidRPr="00DC38D1">
        <w:rPr>
          <w:rFonts w:ascii="Bookman Old Style" w:hAnsi="Bookman Old Style"/>
          <w:b/>
          <w:color w:val="984806" w:themeColor="accent6" w:themeShade="80"/>
          <w:sz w:val="36"/>
          <w:szCs w:val="36"/>
        </w:rPr>
        <w:t>UNIFORMLY ILLUMINATED CIRCULAR APERTURE</w:t>
      </w:r>
    </w:p>
    <w:p w14:paraId="64A935BF" w14:textId="77777777" w:rsidR="002F11EE" w:rsidRDefault="002F11EE" w:rsidP="002F11EE">
      <w:pPr>
        <w:spacing w:after="0"/>
        <w:rPr>
          <w:rFonts w:ascii="Times New Roman" w:hAnsi="Times New Roman" w:cs="Times New Roman"/>
          <w:b/>
          <w:bCs/>
          <w:lang w:val="en-GB"/>
        </w:rPr>
      </w:pPr>
    </w:p>
    <w:p w14:paraId="4A7FBEDF" w14:textId="77777777" w:rsidR="002F11EE" w:rsidRPr="00930DE1" w:rsidRDefault="002F11EE" w:rsidP="002F11EE">
      <w:pPr>
        <w:spacing w:after="0"/>
        <w:rPr>
          <w:b/>
          <w:bCs/>
          <w:color w:val="000000" w:themeColor="text1"/>
        </w:rPr>
      </w:pPr>
      <w:r w:rsidRPr="00930DE1">
        <w:rPr>
          <w:b/>
          <w:bCs/>
          <w:color w:val="000000" w:themeColor="text1"/>
        </w:rPr>
        <w:t>Ian Cooper</w:t>
      </w:r>
    </w:p>
    <w:p w14:paraId="21CA4CBA" w14:textId="77777777" w:rsidR="002F11EE" w:rsidRPr="00930DE1" w:rsidRDefault="002F11EE" w:rsidP="002F11EE">
      <w:pPr>
        <w:spacing w:after="0"/>
        <w:rPr>
          <w:b/>
          <w:bCs/>
          <w:color w:val="000000" w:themeColor="text1"/>
        </w:rPr>
      </w:pPr>
      <w:r w:rsidRPr="00930DE1">
        <w:rPr>
          <w:color w:val="000000" w:themeColor="text1"/>
        </w:rPr>
        <w:t xml:space="preserve">Please email </w:t>
      </w:r>
      <w:r>
        <w:rPr>
          <w:color w:val="000000" w:themeColor="text1"/>
        </w:rPr>
        <w:t xml:space="preserve">me </w:t>
      </w:r>
      <w:r w:rsidRPr="00930DE1">
        <w:rPr>
          <w:color w:val="000000" w:themeColor="text1"/>
        </w:rPr>
        <w:t xml:space="preserve">any corrections, comments, suggestions or additions:   </w:t>
      </w:r>
      <w:r w:rsidRPr="00930DE1">
        <w:rPr>
          <w:b/>
          <w:bCs/>
          <w:color w:val="000000" w:themeColor="text1"/>
        </w:rPr>
        <w:t>matlabvisualphysics@gmail.com</w:t>
      </w:r>
    </w:p>
    <w:p w14:paraId="68EE3BA2" w14:textId="77777777" w:rsidR="002F11EE" w:rsidRPr="00930DE1" w:rsidRDefault="002F11EE" w:rsidP="002F11EE"/>
    <w:p w14:paraId="16729B4F" w14:textId="77777777" w:rsidR="002F11EE" w:rsidRPr="00930DE1" w:rsidRDefault="002F11EE" w:rsidP="002F11EE">
      <w:pPr>
        <w:rPr>
          <w:b/>
          <w:color w:val="7030A0"/>
          <w:sz w:val="36"/>
          <w:szCs w:val="36"/>
        </w:rPr>
      </w:pPr>
      <w:r w:rsidRPr="00930DE1">
        <w:rPr>
          <w:b/>
          <w:color w:val="7030A0"/>
          <w:sz w:val="36"/>
          <w:szCs w:val="36"/>
        </w:rPr>
        <w:t>DOWNLOAD DIRECTORIES FOR PYTHON CODE</w:t>
      </w:r>
    </w:p>
    <w:p w14:paraId="45BCD6ED" w14:textId="77777777" w:rsidR="002F11EE" w:rsidRPr="007A26E2" w:rsidRDefault="002F11EE" w:rsidP="002F11EE">
      <w:pPr>
        <w:rPr>
          <w:rFonts w:ascii="Bookman Old Style" w:hAnsi="Bookman Old Style" w:cs="Tahoma"/>
          <w:b/>
        </w:rPr>
      </w:pPr>
      <w:r w:rsidRPr="00930DE1">
        <w:rPr>
          <w:rFonts w:ascii="Bookman Old Style" w:hAnsi="Bookman Old Style" w:cs="Tahoma"/>
          <w:b/>
        </w:rPr>
        <w:tab/>
      </w:r>
      <w:hyperlink r:id="rId6" w:history="1">
        <w:r w:rsidRPr="00930DE1"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788E28E5" w14:textId="77777777" w:rsidR="002F11EE" w:rsidRPr="007A26E2" w:rsidRDefault="002F11EE" w:rsidP="002F11EE">
      <w:pPr>
        <w:rPr>
          <w:rFonts w:ascii="Bookman Old Style" w:hAnsi="Bookman Old Style"/>
          <w:b/>
          <w:color w:val="0000FF"/>
          <w:u w:val="single"/>
        </w:rPr>
      </w:pPr>
      <w:r w:rsidRPr="00930DE1">
        <w:rPr>
          <w:rFonts w:ascii="Bookman Old Style" w:hAnsi="Bookman Old Style"/>
          <w:b/>
        </w:rPr>
        <w:tab/>
      </w:r>
      <w:hyperlink r:id="rId7" w:history="1">
        <w:r w:rsidRPr="00930DE1">
          <w:rPr>
            <w:rStyle w:val="Hyperlink"/>
            <w:rFonts w:ascii="Bookman Old Style" w:hAnsi="Bookman Old Style"/>
            <w:b/>
          </w:rPr>
          <w:t>GitHub</w:t>
        </w:r>
      </w:hyperlink>
    </w:p>
    <w:p w14:paraId="31638A21" w14:textId="5B7A1696" w:rsidR="002F11EE" w:rsidRPr="0060644B" w:rsidRDefault="00F1134D" w:rsidP="005A77CA">
      <w:pPr>
        <w:spacing w:after="0"/>
      </w:pPr>
      <w:r w:rsidRPr="00F1134D">
        <w:rPr>
          <w:b/>
          <w:bCs/>
          <w:color w:val="984806" w:themeColor="accent6" w:themeShade="80"/>
        </w:rPr>
        <w:t>em</w:t>
      </w:r>
      <w:r w:rsidR="00057BDA">
        <w:rPr>
          <w:b/>
          <w:bCs/>
          <w:color w:val="984806" w:themeColor="accent6" w:themeShade="80"/>
        </w:rPr>
        <w:t>RS0</w:t>
      </w:r>
      <w:r w:rsidR="00F308E4">
        <w:rPr>
          <w:b/>
          <w:bCs/>
          <w:color w:val="984806" w:themeColor="accent6" w:themeShade="80"/>
        </w:rPr>
        <w:t>2</w:t>
      </w:r>
      <w:r w:rsidRPr="00F1134D">
        <w:rPr>
          <w:b/>
          <w:bCs/>
          <w:color w:val="984806" w:themeColor="accent6" w:themeShade="80"/>
        </w:rPr>
        <w:t>.py</w:t>
      </w:r>
      <w:r w:rsidR="0060644B">
        <w:rPr>
          <w:b/>
          <w:bCs/>
          <w:color w:val="984806" w:themeColor="accent6" w:themeShade="80"/>
        </w:rPr>
        <w:t xml:space="preserve">   </w:t>
      </w:r>
      <w:r w:rsidR="0060644B">
        <w:t xml:space="preserve">Irradiance in </w:t>
      </w:r>
      <w:proofErr w:type="spellStart"/>
      <w:r w:rsidR="0060644B">
        <w:t>XY</w:t>
      </w:r>
      <w:proofErr w:type="spellEnd"/>
      <w:r w:rsidR="0060644B">
        <w:t xml:space="preserve"> planes</w:t>
      </w:r>
    </w:p>
    <w:p w14:paraId="3CFB4103" w14:textId="77777777" w:rsidR="0060644B" w:rsidRDefault="0060644B" w:rsidP="005A77CA">
      <w:pPr>
        <w:spacing w:after="0"/>
        <w:rPr>
          <w:b/>
          <w:bCs/>
          <w:color w:val="984806" w:themeColor="accent6" w:themeShade="80"/>
        </w:rPr>
      </w:pPr>
    </w:p>
    <w:p w14:paraId="46AA2B7B" w14:textId="178595C4" w:rsidR="0060644B" w:rsidRPr="0060644B" w:rsidRDefault="0060644B" w:rsidP="005A77CA">
      <w:pPr>
        <w:spacing w:after="0"/>
      </w:pPr>
      <w:r>
        <w:rPr>
          <w:b/>
          <w:bCs/>
          <w:color w:val="984806" w:themeColor="accent6" w:themeShade="80"/>
        </w:rPr>
        <w:t xml:space="preserve">emRS02Z.py </w:t>
      </w:r>
      <w:r>
        <w:t xml:space="preserve"> Irradiance along the +Z axis</w:t>
      </w:r>
    </w:p>
    <w:p w14:paraId="4DEB99E7" w14:textId="77777777" w:rsidR="002F11EE" w:rsidRDefault="002F11EE" w:rsidP="005A77CA">
      <w:pPr>
        <w:spacing w:after="0"/>
      </w:pPr>
    </w:p>
    <w:p w14:paraId="3DC89554" w14:textId="77777777" w:rsidR="005A77CA" w:rsidRDefault="005A77CA" w:rsidP="005A77CA"/>
    <w:p w14:paraId="43E6E956" w14:textId="5CAA800C" w:rsidR="00EC30CD" w:rsidRDefault="00DC38D1" w:rsidP="00755F74">
      <w:pPr>
        <w:rPr>
          <w:rFonts w:ascii="Bookman Old Style" w:hAnsi="Bookman Old Style"/>
          <w:b/>
          <w:color w:val="7030A0"/>
        </w:rPr>
      </w:pPr>
      <w:r>
        <w:rPr>
          <w:rFonts w:ascii="Bookman Old Style" w:hAnsi="Bookman Old Style"/>
          <w:b/>
          <w:color w:val="7030A0"/>
        </w:rPr>
        <w:lastRenderedPageBreak/>
        <w:t>INTRODUCTION</w:t>
      </w:r>
    </w:p>
    <w:p w14:paraId="425D16AD" w14:textId="00357E0F" w:rsidR="00DC38D1" w:rsidRDefault="00DC38D1" w:rsidP="00755F74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The </w:t>
      </w:r>
      <w:hyperlink r:id="rId8" w:history="1">
        <w:r w:rsidRPr="00384127">
          <w:rPr>
            <w:rStyle w:val="Hyperlink"/>
            <w:rFonts w:asciiTheme="minorHAnsi" w:hAnsiTheme="minorHAnsi" w:cstheme="minorHAnsi"/>
            <w:b/>
          </w:rPr>
          <w:t>Rayleigh-Sommerfeld diffraction integral of the first kind</w:t>
        </w:r>
      </w:hyperlink>
      <w:r>
        <w:rPr>
          <w:rFonts w:asciiTheme="minorHAnsi" w:hAnsiTheme="minorHAnsi"/>
          <w:bCs/>
        </w:rPr>
        <w:t xml:space="preserve"> is used to calculate the intensity </w:t>
      </w:r>
      <w:r w:rsidR="00384127">
        <w:rPr>
          <w:rFonts w:asciiTheme="minorHAnsi" w:hAnsiTheme="minorHAnsi"/>
          <w:bCs/>
        </w:rPr>
        <w:t xml:space="preserve">from a circular aperture that is uniformly illuminated by monochromatic light of wavelength </w:t>
      </w:r>
      <w:r w:rsidR="00384127" w:rsidRPr="00825E57">
        <w:rPr>
          <w:position w:val="-6"/>
        </w:rPr>
        <w:object w:dxaOrig="260" w:dyaOrig="320" w14:anchorId="5CBD02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5.75pt" o:ole="">
            <v:imagedata r:id="rId9" o:title=""/>
          </v:shape>
          <o:OLEObject Type="Embed" ProgID="Equation.DSMT4" ShapeID="_x0000_i1025" DrawAspect="Content" ObjectID="_1806646886" r:id="rId10"/>
        </w:object>
      </w:r>
      <w:r w:rsidR="00384127">
        <w:rPr>
          <w:rFonts w:asciiTheme="minorHAnsi" w:hAnsiTheme="minorHAnsi"/>
          <w:bCs/>
        </w:rPr>
        <w:t xml:space="preserve">. </w:t>
      </w:r>
    </w:p>
    <w:p w14:paraId="18EA8A9E" w14:textId="77777777" w:rsidR="00F951A9" w:rsidRDefault="00384127" w:rsidP="00F951A9">
      <w:pPr>
        <w:tabs>
          <w:tab w:val="left" w:pos="567"/>
          <w:tab w:val="left" w:pos="1418"/>
        </w:tabs>
        <w:spacing w:after="0"/>
      </w:pPr>
      <w:r>
        <w:rPr>
          <w:rFonts w:asciiTheme="minorHAnsi" w:hAnsiTheme="minorHAnsi"/>
          <w:bCs/>
        </w:rPr>
        <w:t>The geometry of the aperture and observation spaces is shown in figure 1 and figure 2 shows an outline of how to the RS1 diffraction integral is computed in Python.</w:t>
      </w:r>
      <w:r w:rsidR="00F951A9">
        <w:rPr>
          <w:rFonts w:asciiTheme="minorHAnsi" w:hAnsiTheme="minorHAnsi"/>
          <w:bCs/>
        </w:rPr>
        <w:t xml:space="preserve"> </w:t>
      </w:r>
      <w:r w:rsidR="00F951A9">
        <w:t>Figure 3 shows a [2D] and [3D] view of the uniform aperture intensity.</w:t>
      </w:r>
    </w:p>
    <w:p w14:paraId="6639D7C4" w14:textId="78D47FE0" w:rsidR="00EC30CD" w:rsidRDefault="00EC30CD" w:rsidP="00755F74">
      <w:pPr>
        <w:rPr>
          <w:rFonts w:ascii="Bookman Old Style" w:hAnsi="Bookman Old Style"/>
          <w:b/>
          <w:color w:val="7030A0"/>
        </w:rPr>
      </w:pPr>
    </w:p>
    <w:p w14:paraId="1C5AA8C5" w14:textId="6B9E83CA" w:rsidR="00D034B4" w:rsidRDefault="00BB18A7" w:rsidP="00BB18A7">
      <w:pPr>
        <w:spacing w:after="0"/>
        <w:jc w:val="center"/>
      </w:pPr>
      <w:r>
        <w:rPr>
          <w:noProof/>
        </w:rPr>
        <w:drawing>
          <wp:inline distT="0" distB="0" distL="0" distR="0" wp14:anchorId="009E9C0D" wp14:editId="44ECC705">
            <wp:extent cx="4913669" cy="3123211"/>
            <wp:effectExtent l="0" t="0" r="0" b="0"/>
            <wp:docPr id="8133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036" cy="3129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AA5DF" w14:textId="1EBF214A" w:rsidR="00BB18A7" w:rsidRDefault="00BB18A7" w:rsidP="003D28E8">
      <w:pPr>
        <w:spacing w:after="0"/>
      </w:pPr>
      <w:r>
        <w:t>Fig. 1.  Geometry of the aperture and observation spaces.</w:t>
      </w:r>
    </w:p>
    <w:p w14:paraId="5E3C2BA3" w14:textId="77777777" w:rsidR="00BB18A7" w:rsidRDefault="00BB18A7" w:rsidP="003D28E8">
      <w:pPr>
        <w:spacing w:after="0"/>
      </w:pPr>
    </w:p>
    <w:p w14:paraId="5E27958F" w14:textId="77777777" w:rsidR="003D28E8" w:rsidRPr="00261867" w:rsidRDefault="003D28E8" w:rsidP="003D28E8">
      <w:pPr>
        <w:spacing w:after="0"/>
      </w:pPr>
    </w:p>
    <w:p w14:paraId="159F294A" w14:textId="2B379A4D" w:rsidR="00755F74" w:rsidRDefault="00755F74" w:rsidP="00DC38D1">
      <w:pPr>
        <w:tabs>
          <w:tab w:val="left" w:pos="567"/>
          <w:tab w:val="left" w:pos="1418"/>
        </w:tabs>
        <w:spacing w:after="0"/>
      </w:pPr>
      <w:r w:rsidRPr="00261867">
        <w:tab/>
      </w:r>
    </w:p>
    <w:p w14:paraId="79FEEDEA" w14:textId="77777777" w:rsidR="00D46B3B" w:rsidRDefault="00D46B3B" w:rsidP="003D28E8">
      <w:pPr>
        <w:tabs>
          <w:tab w:val="left" w:pos="567"/>
          <w:tab w:val="left" w:pos="1418"/>
        </w:tabs>
        <w:spacing w:after="0"/>
      </w:pPr>
    </w:p>
    <w:p w14:paraId="6C386DB5" w14:textId="090C7360" w:rsidR="00D46B3B" w:rsidRPr="00261867" w:rsidRDefault="0060644B" w:rsidP="00BF5EDE">
      <w:pPr>
        <w:tabs>
          <w:tab w:val="left" w:pos="567"/>
          <w:tab w:val="left" w:pos="1418"/>
        </w:tabs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B17164" wp14:editId="54814B15">
            <wp:extent cx="5636314" cy="4346369"/>
            <wp:effectExtent l="0" t="0" r="2540" b="0"/>
            <wp:docPr id="2502317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1" cy="4357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FA6BF" w14:textId="3513F210" w:rsidR="00755F74" w:rsidRDefault="00D46B3B" w:rsidP="003D28E8">
      <w:pPr>
        <w:tabs>
          <w:tab w:val="left" w:pos="567"/>
          <w:tab w:val="left" w:pos="1418"/>
        </w:tabs>
        <w:spacing w:after="0"/>
      </w:pPr>
      <w:r>
        <w:t>Fig. 2.  Matrices used in computed the diffraction integral.</w:t>
      </w:r>
    </w:p>
    <w:p w14:paraId="7F4680F3" w14:textId="27C8DC96" w:rsidR="00F951A9" w:rsidRDefault="00F951A9" w:rsidP="00F951A9">
      <w:pPr>
        <w:tabs>
          <w:tab w:val="left" w:pos="567"/>
          <w:tab w:val="left" w:pos="1418"/>
        </w:tabs>
        <w:spacing w:after="0"/>
        <w:jc w:val="center"/>
      </w:pPr>
      <w:r>
        <w:rPr>
          <w:rFonts w:ascii="Bookman Old Style" w:hAnsi="Bookman Old Style"/>
          <w:b/>
          <w:noProof/>
          <w:color w:val="7030A0"/>
        </w:rPr>
        <w:drawing>
          <wp:inline distT="0" distB="0" distL="0" distR="0" wp14:anchorId="5FC31CE3" wp14:editId="2D8F9C62">
            <wp:extent cx="5248275" cy="2873375"/>
            <wp:effectExtent l="0" t="0" r="9525" b="3175"/>
            <wp:docPr id="29820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34"/>
                    <a:stretch/>
                  </pic:blipFill>
                  <pic:spPr bwMode="auto">
                    <a:xfrm>
                      <a:off x="0" y="0"/>
                      <a:ext cx="5266948" cy="288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78114" w14:textId="7F2A4BA7" w:rsidR="00755F74" w:rsidRDefault="00F951A9" w:rsidP="00F951A9">
      <w:pPr>
        <w:tabs>
          <w:tab w:val="left" w:pos="567"/>
          <w:tab w:val="left" w:pos="1418"/>
        </w:tabs>
        <w:spacing w:after="0"/>
      </w:pPr>
      <w:r>
        <w:t>Fig. 3.  [2D] and [3D] view</w:t>
      </w:r>
      <w:r w:rsidR="0060644B">
        <w:t>s</w:t>
      </w:r>
      <w:r>
        <w:t xml:space="preserve"> of the uniform aperture intensity.</w:t>
      </w:r>
    </w:p>
    <w:p w14:paraId="4BD81A2C" w14:textId="266EF5C6" w:rsidR="001A78A8" w:rsidRPr="001A78A8" w:rsidRDefault="001A78A8" w:rsidP="00F951A9">
      <w:pPr>
        <w:tabs>
          <w:tab w:val="left" w:pos="567"/>
          <w:tab w:val="left" w:pos="1418"/>
        </w:tabs>
        <w:spacing w:after="0"/>
        <w:rPr>
          <w:b/>
          <w:bCs/>
          <w:color w:val="984806" w:themeColor="accent6" w:themeShade="80"/>
        </w:rPr>
      </w:pPr>
      <w:r w:rsidRPr="001A78A8">
        <w:rPr>
          <w:b/>
          <w:bCs/>
          <w:color w:val="984806" w:themeColor="accent6" w:themeShade="80"/>
        </w:rPr>
        <w:t>emRS102.py</w:t>
      </w:r>
    </w:p>
    <w:p w14:paraId="0A77B8DB" w14:textId="7313DE3B" w:rsidR="00FB77E4" w:rsidRDefault="00FB77E4" w:rsidP="003F41C7">
      <w:pPr>
        <w:jc w:val="center"/>
      </w:pPr>
    </w:p>
    <w:p w14:paraId="1A5FE0EC" w14:textId="4CBC1042" w:rsidR="001427A4" w:rsidRDefault="00A0182C" w:rsidP="00F951A9">
      <w:r>
        <w:lastRenderedPageBreak/>
        <w:t>Both the Fraunhoffer and Fresnel diffraction patterns in the observation space can be computed easily by evaluating the RS1 diffraction integral.</w:t>
      </w:r>
    </w:p>
    <w:p w14:paraId="5A515875" w14:textId="77777777" w:rsidR="00A0182C" w:rsidRDefault="00A0182C" w:rsidP="00F951A9"/>
    <w:p w14:paraId="1AB04F2C" w14:textId="38BA6D03" w:rsidR="00A0182C" w:rsidRDefault="00390F70" w:rsidP="00F951A9">
      <w:r w:rsidRPr="00390F70">
        <w:t xml:space="preserve">The </w:t>
      </w:r>
      <w:r w:rsidRPr="00390F70">
        <w:rPr>
          <w:b/>
          <w:bCs/>
          <w:color w:val="7030A0"/>
        </w:rPr>
        <w:t>Fraunhofer diffraction</w:t>
      </w:r>
      <w:r w:rsidRPr="00390F70">
        <w:t xml:space="preserve"> pattern for the circular aperture is circularly symmetric and consists of a bright central circle surrounded by series of bright rings of rapidly decreasing strength between a series of dark rings</w:t>
      </w:r>
      <w:r>
        <w:t xml:space="preserve"> (figure 4)</w:t>
      </w:r>
      <w:r w:rsidRPr="00390F70">
        <w:t>. The bright and dark rings are not evenly spaced. The bright central region is known as the</w:t>
      </w:r>
      <w:r w:rsidRPr="0060644B">
        <w:rPr>
          <w:b/>
          <w:bCs/>
          <w:color w:val="7030A0"/>
        </w:rPr>
        <w:t xml:space="preserve"> Airy disk</w:t>
      </w:r>
      <w:r w:rsidRPr="00390F70">
        <w:t>.</w:t>
      </w:r>
    </w:p>
    <w:p w14:paraId="7C668337" w14:textId="0AD55983" w:rsidR="00390F70" w:rsidRDefault="00390F70" w:rsidP="00A126C6">
      <w:pPr>
        <w:jc w:val="right"/>
      </w:pPr>
      <w:r>
        <w:rPr>
          <w:noProof/>
        </w:rPr>
        <w:drawing>
          <wp:inline distT="0" distB="0" distL="0" distR="0" wp14:anchorId="65A2C09B" wp14:editId="37FB84C2">
            <wp:extent cx="5653379" cy="3305175"/>
            <wp:effectExtent l="0" t="0" r="5080" b="0"/>
            <wp:docPr id="826817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675" cy="331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1810BD" w14:textId="77777777" w:rsidR="001A78A8" w:rsidRPr="001A78A8" w:rsidRDefault="00390F70" w:rsidP="001A78A8">
      <w:pPr>
        <w:tabs>
          <w:tab w:val="left" w:pos="567"/>
          <w:tab w:val="left" w:pos="1418"/>
        </w:tabs>
        <w:spacing w:after="0"/>
        <w:rPr>
          <w:b/>
          <w:bCs/>
          <w:color w:val="984806" w:themeColor="accent6" w:themeShade="80"/>
        </w:rPr>
      </w:pPr>
      <w:r>
        <w:t xml:space="preserve">Fig. 4.   Fraunhoffer diffraction pattern of a circular aperture of radius </w:t>
      </w:r>
      <w:r w:rsidRPr="00390F70">
        <w:rPr>
          <w:rFonts w:ascii="Times New Roman" w:hAnsi="Times New Roman" w:cs="Times New Roman"/>
          <w:i/>
          <w:iCs/>
        </w:rPr>
        <w:t>a</w:t>
      </w:r>
      <w:r>
        <w:t>.</w:t>
      </w:r>
      <w:r w:rsidR="00A126C6">
        <w:t xml:space="preserve"> </w:t>
      </w:r>
      <w:r w:rsidR="001A78A8">
        <w:t xml:space="preserve">  </w:t>
      </w:r>
      <w:r w:rsidR="001A78A8" w:rsidRPr="001A78A8">
        <w:rPr>
          <w:b/>
          <w:bCs/>
          <w:color w:val="984806" w:themeColor="accent6" w:themeShade="80"/>
        </w:rPr>
        <w:t>emRS102.py</w:t>
      </w:r>
    </w:p>
    <w:p w14:paraId="06CE1C31" w14:textId="1B0157E4" w:rsidR="001A78A8" w:rsidRDefault="00A126C6" w:rsidP="00755F74">
      <w:r w:rsidRPr="00A126C6">
        <w:lastRenderedPageBreak/>
        <w:t>The image</w:t>
      </w:r>
      <w:r>
        <w:t xml:space="preserve"> shown in figure 4</w:t>
      </w:r>
      <w:r w:rsidRPr="00A126C6">
        <w:t xml:space="preserve"> is like a black and white time exposure photograph of the diffraction pattern that would be observed on a screen for a uniformly illuminated circular aperture. The bright centre spot corresponds to the zeroth order of diffraction and is known as the Airy </w:t>
      </w:r>
      <w:r w:rsidR="0060644B">
        <w:t>d</w:t>
      </w:r>
      <w:r w:rsidRPr="00A126C6">
        <w:t>isk</w:t>
      </w:r>
      <w:r w:rsidR="0060644B">
        <w:t xml:space="preserve"> and </w:t>
      </w:r>
      <w:r w:rsidR="001A78A8" w:rsidRPr="001A78A8">
        <w:t>It extends to the first dark ring</w:t>
      </w:r>
      <w:r w:rsidR="001A78A8">
        <w:t>.</w:t>
      </w:r>
    </w:p>
    <w:p w14:paraId="33BC84B0" w14:textId="4C37CE6C" w:rsidR="001427A4" w:rsidRDefault="008D3B6D" w:rsidP="008D3B6D">
      <w:r>
        <w:rPr>
          <w:noProof/>
          <w14:ligatures w14:val="standardContextual"/>
        </w:rPr>
        <w:drawing>
          <wp:inline distT="0" distB="0" distL="0" distR="0" wp14:anchorId="28BF3C51" wp14:editId="79F2FDF6">
            <wp:extent cx="5485714" cy="2742857"/>
            <wp:effectExtent l="0" t="0" r="1270" b="635"/>
            <wp:docPr id="105893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34412" name="Picture 10589344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F861" w14:textId="77777777" w:rsidR="00865DED" w:rsidRPr="00865DED" w:rsidRDefault="001A78A8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>
        <w:t xml:space="preserve">Fig. 4.   </w:t>
      </w:r>
      <w:r w:rsidRPr="001A78A8">
        <w:t xml:space="preserve">The irradiance patterns </w:t>
      </w:r>
      <w:r>
        <w:t>in a radial direction (linear scale and decibel scale for the irradiance).</w:t>
      </w:r>
      <w:r w:rsidRPr="001A78A8">
        <w:t xml:space="preserve"> </w:t>
      </w:r>
      <w:r w:rsidR="00865DED">
        <w:t xml:space="preserve">   </w:t>
      </w:r>
      <w:r w:rsidR="00865DED" w:rsidRPr="00865DED">
        <w:rPr>
          <w:b/>
          <w:bCs/>
          <w:color w:val="984806" w:themeColor="accent6" w:themeShade="80"/>
        </w:rPr>
        <w:t>emRS102.py</w:t>
      </w:r>
    </w:p>
    <w:p w14:paraId="78BC1569" w14:textId="792F56CB" w:rsidR="00291A3D" w:rsidRDefault="00291A3D" w:rsidP="003272FF">
      <w:pPr>
        <w:tabs>
          <w:tab w:val="left" w:pos="567"/>
          <w:tab w:val="left" w:pos="1418"/>
        </w:tabs>
        <w:spacing w:line="276" w:lineRule="auto"/>
      </w:pPr>
      <w:r>
        <w:t>The input parameters for figure 4 are</w:t>
      </w:r>
    </w:p>
    <w:p w14:paraId="5B0FE3E7" w14:textId="77777777" w:rsidR="00291A3D" w:rsidRP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#%% INPUT PARAMETERS </w:t>
      </w:r>
    </w:p>
    <w:p w14:paraId="0BA6F820" w14:textId="77777777" w:rsidR="00291A3D" w:rsidRP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# Grid points: Q aperture space    </w:t>
      </w:r>
      <w:proofErr w:type="spellStart"/>
      <w:r w:rsidRPr="00291A3D">
        <w:rPr>
          <w:color w:val="984806" w:themeColor="accent6" w:themeShade="80"/>
        </w:rPr>
        <w:t>nQ</w:t>
      </w:r>
      <w:proofErr w:type="spellEnd"/>
      <w:r w:rsidRPr="00291A3D">
        <w:rPr>
          <w:color w:val="984806" w:themeColor="accent6" w:themeShade="80"/>
        </w:rPr>
        <w:t xml:space="preserve"> format odd number</w:t>
      </w:r>
    </w:p>
    <w:p w14:paraId="1F89A9FC" w14:textId="77777777" w:rsidR="00291A3D" w:rsidRP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#              P observation space </w:t>
      </w:r>
      <w:proofErr w:type="spellStart"/>
      <w:r w:rsidRPr="00291A3D">
        <w:rPr>
          <w:color w:val="984806" w:themeColor="accent6" w:themeShade="80"/>
        </w:rPr>
        <w:t>nP</w:t>
      </w:r>
      <w:proofErr w:type="spellEnd"/>
      <w:r w:rsidRPr="00291A3D">
        <w:rPr>
          <w:color w:val="984806" w:themeColor="accent6" w:themeShade="80"/>
        </w:rPr>
        <w:t xml:space="preserve"> format integer * 4 + 1</w:t>
      </w:r>
    </w:p>
    <w:p w14:paraId="73767247" w14:textId="71603D8D" w:rsidR="00291A3D" w:rsidRP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proofErr w:type="spellStart"/>
      <w:r w:rsidRPr="00291A3D">
        <w:rPr>
          <w:color w:val="984806" w:themeColor="accent6" w:themeShade="80"/>
        </w:rPr>
        <w:t>nQ</w:t>
      </w:r>
      <w:proofErr w:type="spellEnd"/>
      <w:r w:rsidRPr="00291A3D">
        <w:rPr>
          <w:color w:val="984806" w:themeColor="accent6" w:themeShade="80"/>
        </w:rPr>
        <w:t xml:space="preserve"> = 199</w:t>
      </w:r>
      <w:r w:rsidR="00865DED">
        <w:rPr>
          <w:color w:val="984806" w:themeColor="accent6" w:themeShade="80"/>
        </w:rPr>
        <w:t xml:space="preserve">; </w:t>
      </w:r>
      <w:r w:rsidRPr="00291A3D">
        <w:rPr>
          <w:color w:val="984806" w:themeColor="accent6" w:themeShade="80"/>
        </w:rPr>
        <w:t xml:space="preserve">num = 59;   </w:t>
      </w:r>
      <w:proofErr w:type="spellStart"/>
      <w:r w:rsidRPr="00291A3D">
        <w:rPr>
          <w:color w:val="984806" w:themeColor="accent6" w:themeShade="80"/>
        </w:rPr>
        <w:t>nP</w:t>
      </w:r>
      <w:proofErr w:type="spellEnd"/>
      <w:r w:rsidRPr="00291A3D">
        <w:rPr>
          <w:color w:val="984806" w:themeColor="accent6" w:themeShade="80"/>
        </w:rPr>
        <w:t xml:space="preserve"> = num*4+1</w:t>
      </w:r>
    </w:p>
    <w:p w14:paraId="1B531656" w14:textId="1A36197A" w:rsidR="00291A3D" w:rsidRPr="00291A3D" w:rsidRDefault="00291A3D" w:rsidP="00865DE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># Wavelength [m]</w:t>
      </w:r>
    </w:p>
    <w:p w14:paraId="5D8CAAAC" w14:textId="77777777" w:rsidR="00291A3D" w:rsidRP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proofErr w:type="spellStart"/>
      <w:r w:rsidRPr="00291A3D">
        <w:rPr>
          <w:color w:val="984806" w:themeColor="accent6" w:themeShade="80"/>
        </w:rPr>
        <w:t>wL</w:t>
      </w:r>
      <w:proofErr w:type="spellEnd"/>
      <w:r w:rsidRPr="00291A3D">
        <w:rPr>
          <w:color w:val="984806" w:themeColor="accent6" w:themeShade="80"/>
        </w:rPr>
        <w:t xml:space="preserve"> = 632.8e-9 </w:t>
      </w:r>
    </w:p>
    <w:p w14:paraId="56E05B4E" w14:textId="79D419E0" w:rsidR="00291A3D" w:rsidRPr="00291A3D" w:rsidRDefault="00865DE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r>
        <w:rPr>
          <w:color w:val="984806" w:themeColor="accent6" w:themeShade="80"/>
        </w:rPr>
        <w:t>#</w:t>
      </w:r>
      <w:r w:rsidR="00291A3D" w:rsidRPr="00291A3D">
        <w:rPr>
          <w:color w:val="984806" w:themeColor="accent6" w:themeShade="80"/>
        </w:rPr>
        <w:t xml:space="preserve"> </w:t>
      </w:r>
      <w:proofErr w:type="spellStart"/>
      <w:r w:rsidR="00291A3D" w:rsidRPr="00291A3D">
        <w:rPr>
          <w:color w:val="984806" w:themeColor="accent6" w:themeShade="80"/>
        </w:rPr>
        <w:t>Aperautre</w:t>
      </w:r>
      <w:proofErr w:type="spellEnd"/>
      <w:r w:rsidR="00291A3D" w:rsidRPr="00291A3D">
        <w:rPr>
          <w:color w:val="984806" w:themeColor="accent6" w:themeShade="80"/>
        </w:rPr>
        <w:t xml:space="preserve"> space: radius a / </w:t>
      </w:r>
      <w:proofErr w:type="spellStart"/>
      <w:r w:rsidR="00291A3D" w:rsidRPr="00291A3D">
        <w:rPr>
          <w:color w:val="984806" w:themeColor="accent6" w:themeShade="80"/>
        </w:rPr>
        <w:t>XY</w:t>
      </w:r>
      <w:proofErr w:type="spellEnd"/>
      <w:r w:rsidR="00291A3D" w:rsidRPr="00291A3D">
        <w:rPr>
          <w:color w:val="984806" w:themeColor="accent6" w:themeShade="80"/>
        </w:rPr>
        <w:t xml:space="preserve"> dimensions of aperture [m]</w:t>
      </w:r>
    </w:p>
    <w:p w14:paraId="590BFFC6" w14:textId="6FC34A4C" w:rsidR="00291A3D" w:rsidRP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>a = 4e-4</w:t>
      </w:r>
      <w:r w:rsidR="00865DED">
        <w:rPr>
          <w:color w:val="984806" w:themeColor="accent6" w:themeShade="80"/>
        </w:rPr>
        <w:t xml:space="preserve">; </w:t>
      </w:r>
      <w:proofErr w:type="spellStart"/>
      <w:r w:rsidRPr="00291A3D">
        <w:rPr>
          <w:color w:val="984806" w:themeColor="accent6" w:themeShade="80"/>
        </w:rPr>
        <w:t>aQx</w:t>
      </w:r>
      <w:proofErr w:type="spellEnd"/>
      <w:r w:rsidRPr="00291A3D">
        <w:rPr>
          <w:color w:val="984806" w:themeColor="accent6" w:themeShade="80"/>
        </w:rPr>
        <w:t xml:space="preserve"> = 2*a; </w:t>
      </w:r>
      <w:proofErr w:type="spellStart"/>
      <w:r w:rsidRPr="00291A3D">
        <w:rPr>
          <w:color w:val="984806" w:themeColor="accent6" w:themeShade="80"/>
        </w:rPr>
        <w:t>aQy</w:t>
      </w:r>
      <w:proofErr w:type="spellEnd"/>
      <w:r w:rsidRPr="00291A3D">
        <w:rPr>
          <w:color w:val="984806" w:themeColor="accent6" w:themeShade="80"/>
        </w:rPr>
        <w:t xml:space="preserve"> = 2*a           </w:t>
      </w:r>
    </w:p>
    <w:p w14:paraId="50595B9E" w14:textId="77777777" w:rsidR="00291A3D" w:rsidRP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# Observation </w:t>
      </w:r>
      <w:proofErr w:type="spellStart"/>
      <w:r w:rsidRPr="00291A3D">
        <w:rPr>
          <w:color w:val="984806" w:themeColor="accent6" w:themeShade="80"/>
        </w:rPr>
        <w:t>spacehalf</w:t>
      </w:r>
      <w:proofErr w:type="spellEnd"/>
      <w:r w:rsidRPr="00291A3D">
        <w:rPr>
          <w:color w:val="984806" w:themeColor="accent6" w:themeShade="80"/>
        </w:rPr>
        <w:t xml:space="preserve">: half-width % </w:t>
      </w:r>
      <w:proofErr w:type="spellStart"/>
      <w:r w:rsidRPr="00291A3D">
        <w:rPr>
          <w:color w:val="984806" w:themeColor="accent6" w:themeShade="80"/>
        </w:rPr>
        <w:t>zP</w:t>
      </w:r>
      <w:proofErr w:type="spellEnd"/>
      <w:r w:rsidRPr="00291A3D">
        <w:rPr>
          <w:color w:val="984806" w:themeColor="accent6" w:themeShade="80"/>
        </w:rPr>
        <w:t xml:space="preserve">   [m] </w:t>
      </w:r>
    </w:p>
    <w:p w14:paraId="2B3766FE" w14:textId="77777777" w:rsidR="00291A3D" w:rsidRDefault="00291A3D" w:rsidP="00291A3D">
      <w:pPr>
        <w:tabs>
          <w:tab w:val="left" w:pos="567"/>
          <w:tab w:val="left" w:pos="1418"/>
        </w:tabs>
        <w:spacing w:after="0" w:line="240" w:lineRule="auto"/>
        <w:ind w:left="567"/>
        <w:rPr>
          <w:color w:val="984806" w:themeColor="accent6" w:themeShade="80"/>
        </w:rPr>
      </w:pPr>
      <w:proofErr w:type="spellStart"/>
      <w:r w:rsidRPr="00291A3D">
        <w:rPr>
          <w:color w:val="984806" w:themeColor="accent6" w:themeShade="80"/>
        </w:rPr>
        <w:t>xPmax</w:t>
      </w:r>
      <w:proofErr w:type="spellEnd"/>
      <w:r w:rsidRPr="00291A3D">
        <w:rPr>
          <w:color w:val="984806" w:themeColor="accent6" w:themeShade="80"/>
        </w:rPr>
        <w:t xml:space="preserve"> = 10*a; </w:t>
      </w:r>
      <w:proofErr w:type="spellStart"/>
      <w:r w:rsidRPr="00291A3D">
        <w:rPr>
          <w:color w:val="984806" w:themeColor="accent6" w:themeShade="80"/>
        </w:rPr>
        <w:t>yPmax</w:t>
      </w:r>
      <w:proofErr w:type="spellEnd"/>
      <w:r w:rsidRPr="00291A3D">
        <w:rPr>
          <w:color w:val="984806" w:themeColor="accent6" w:themeShade="80"/>
        </w:rPr>
        <w:t xml:space="preserve"> = 10*a; </w:t>
      </w:r>
      <w:proofErr w:type="spellStart"/>
      <w:r w:rsidRPr="00291A3D">
        <w:rPr>
          <w:color w:val="984806" w:themeColor="accent6" w:themeShade="80"/>
        </w:rPr>
        <w:t>zP</w:t>
      </w:r>
      <w:proofErr w:type="spellEnd"/>
      <w:r w:rsidRPr="00291A3D">
        <w:rPr>
          <w:color w:val="984806" w:themeColor="accent6" w:themeShade="80"/>
        </w:rPr>
        <w:t xml:space="preserve"> = 1  </w:t>
      </w:r>
    </w:p>
    <w:p w14:paraId="79196DB7" w14:textId="77777777" w:rsidR="00291A3D" w:rsidRDefault="00291A3D" w:rsidP="00291A3D">
      <w:pPr>
        <w:tabs>
          <w:tab w:val="left" w:pos="567"/>
          <w:tab w:val="left" w:pos="1418"/>
        </w:tabs>
        <w:spacing w:after="0" w:line="240" w:lineRule="auto"/>
        <w:rPr>
          <w:color w:val="984806" w:themeColor="accent6" w:themeShade="80"/>
        </w:rPr>
      </w:pPr>
    </w:p>
    <w:p w14:paraId="389FE5D6" w14:textId="35ACA73C" w:rsidR="003272FF" w:rsidRDefault="003272FF" w:rsidP="003272FF">
      <w:pPr>
        <w:tabs>
          <w:tab w:val="left" w:pos="567"/>
          <w:tab w:val="left" w:pos="1418"/>
        </w:tabs>
        <w:spacing w:line="276" w:lineRule="auto"/>
      </w:pPr>
      <w:r>
        <w:lastRenderedPageBreak/>
        <w:t xml:space="preserve">In the far-field or Fraunhofer region, the irradiance is given by equation 1 </w:t>
      </w:r>
    </w:p>
    <w:p w14:paraId="6941196F" w14:textId="0F0D00F4" w:rsidR="003272FF" w:rsidRDefault="003272FF" w:rsidP="003272FF">
      <w:pPr>
        <w:tabs>
          <w:tab w:val="left" w:pos="567"/>
          <w:tab w:val="left" w:pos="1701"/>
        </w:tabs>
        <w:spacing w:line="276" w:lineRule="auto"/>
        <w:rPr>
          <w:b/>
          <w:color w:val="7030A0"/>
        </w:rPr>
      </w:pPr>
      <w:r>
        <w:tab/>
        <w:t>(1)</w:t>
      </w:r>
      <w:r>
        <w:tab/>
      </w:r>
      <w:r w:rsidR="0060644B" w:rsidRPr="00191B2C">
        <w:rPr>
          <w:position w:val="-32"/>
        </w:rPr>
        <w:object w:dxaOrig="1620" w:dyaOrig="800" w14:anchorId="2B2EAC97">
          <v:shape id="_x0000_i1026" type="#_x0000_t75" style="width:124.5pt;height:63pt" o:ole="">
            <v:imagedata r:id="rId16" o:title=""/>
          </v:shape>
          <o:OLEObject Type="Embed" ProgID="Equation.DSMT4" ShapeID="_x0000_i1026" DrawAspect="Content" ObjectID="_1806646887" r:id="rId17"/>
        </w:object>
      </w:r>
      <w:r>
        <w:t xml:space="preserve">        </w:t>
      </w:r>
      <w:r>
        <w:rPr>
          <w:b/>
          <w:color w:val="7030A0"/>
        </w:rPr>
        <w:t>Fraunhofer</w:t>
      </w:r>
      <w:r w:rsidRPr="002716BE">
        <w:rPr>
          <w:b/>
          <w:color w:val="7030A0"/>
        </w:rPr>
        <w:t xml:space="preserve"> diffraction</w:t>
      </w:r>
      <w:r w:rsidR="007B01AF">
        <w:rPr>
          <w:b/>
          <w:color w:val="7030A0"/>
        </w:rPr>
        <w:t xml:space="preserve"> only</w:t>
      </w:r>
      <w:r w:rsidRPr="002716BE">
        <w:rPr>
          <w:b/>
          <w:color w:val="7030A0"/>
        </w:rPr>
        <w:t xml:space="preserve"> </w:t>
      </w:r>
    </w:p>
    <w:p w14:paraId="0179973D" w14:textId="77777777" w:rsidR="003272FF" w:rsidRDefault="003272FF" w:rsidP="003272FF">
      <w:pPr>
        <w:tabs>
          <w:tab w:val="left" w:pos="567"/>
          <w:tab w:val="left" w:pos="1418"/>
        </w:tabs>
        <w:spacing w:line="276" w:lineRule="auto"/>
      </w:pPr>
    </w:p>
    <w:p w14:paraId="7F3912C2" w14:textId="7D696F3A" w:rsidR="003272FF" w:rsidRDefault="003272FF" w:rsidP="003272FF">
      <w:pPr>
        <w:tabs>
          <w:tab w:val="left" w:pos="567"/>
          <w:tab w:val="left" w:pos="1418"/>
        </w:tabs>
        <w:spacing w:line="276" w:lineRule="auto"/>
      </w:pPr>
      <w:r>
        <w:t xml:space="preserve">where  </w:t>
      </w:r>
      <w:r w:rsidR="007B01AF" w:rsidRPr="007B01AF">
        <w:rPr>
          <w:rFonts w:ascii="Times New Roman" w:hAnsi="Times New Roman" w:cs="Times New Roman"/>
          <w:i/>
          <w:iCs/>
        </w:rPr>
        <w:t>J</w:t>
      </w:r>
      <w:r w:rsidR="007B01AF" w:rsidRPr="007B01AF">
        <w:rPr>
          <w:rFonts w:ascii="Times New Roman" w:hAnsi="Times New Roman" w:cs="Times New Roman"/>
          <w:vertAlign w:val="subscript"/>
        </w:rPr>
        <w:t>1</w:t>
      </w:r>
      <w:r w:rsidR="007B01AF">
        <w:t xml:space="preserve"> is the Bessel function of the first kind and </w:t>
      </w:r>
      <w:proofErr w:type="spellStart"/>
      <w:r w:rsidR="007B01AF" w:rsidRPr="00611AC3">
        <w:rPr>
          <w:rFonts w:ascii="Times New Roman" w:hAnsi="Times New Roman" w:cs="Times New Roman"/>
          <w:i/>
          <w:iCs/>
        </w:rPr>
        <w:t>v</w:t>
      </w:r>
      <w:r w:rsidR="007B01AF" w:rsidRPr="00611AC3">
        <w:rPr>
          <w:rFonts w:ascii="Times New Roman" w:hAnsi="Times New Roman" w:cs="Times New Roman"/>
          <w:i/>
          <w:iCs/>
          <w:vertAlign w:val="subscript"/>
        </w:rPr>
        <w:t>p</w:t>
      </w:r>
      <w:proofErr w:type="spellEnd"/>
      <w:r w:rsidR="007B01AF">
        <w:t xml:space="preserve"> is the </w:t>
      </w:r>
      <w:r>
        <w:t xml:space="preserve">radial optical coordinate </w:t>
      </w:r>
      <w:r w:rsidR="007B01AF">
        <w:t xml:space="preserve">and is </w:t>
      </w:r>
      <w:r w:rsidR="00BA7493">
        <w:t xml:space="preserve">a </w:t>
      </w:r>
      <w:r>
        <w:t>scaled perpendicular distance from the optical axis</w:t>
      </w:r>
      <w:r w:rsidR="007B01AF">
        <w:t xml:space="preserve"> (equation 2)</w:t>
      </w:r>
      <w:r>
        <w:t>.</w:t>
      </w:r>
    </w:p>
    <w:p w14:paraId="2DA76034" w14:textId="63CA34FE" w:rsidR="003272FF" w:rsidRDefault="003272FF" w:rsidP="003272FF">
      <w:pPr>
        <w:tabs>
          <w:tab w:val="left" w:pos="567"/>
          <w:tab w:val="left" w:pos="1418"/>
        </w:tabs>
        <w:spacing w:line="276" w:lineRule="auto"/>
      </w:pPr>
      <w:r>
        <w:t xml:space="preserve"> </w:t>
      </w:r>
      <w:r>
        <w:tab/>
        <w:t>(</w:t>
      </w:r>
      <w:r w:rsidR="007B01AF">
        <w:t>2</w:t>
      </w:r>
      <w:r>
        <w:t>)</w:t>
      </w:r>
      <w:r>
        <w:tab/>
      </w:r>
      <w:r w:rsidR="007B01AF" w:rsidRPr="00191B2C">
        <w:rPr>
          <w:position w:val="-36"/>
        </w:rPr>
        <w:object w:dxaOrig="4300" w:dyaOrig="840" w14:anchorId="47E03409">
          <v:shape id="_x0000_i1027" type="#_x0000_t75" style="width:320.25pt;height:63.75pt" o:ole="">
            <v:imagedata r:id="rId18" o:title=""/>
          </v:shape>
          <o:OLEObject Type="Embed" ProgID="Equation.DSMT4" ShapeID="_x0000_i1027" DrawAspect="Content" ObjectID="_1806646888" r:id="rId19"/>
        </w:object>
      </w:r>
    </w:p>
    <w:p w14:paraId="431109FF" w14:textId="69FBF399" w:rsidR="003272FF" w:rsidRDefault="00611AC3" w:rsidP="003272FF">
      <w:pPr>
        <w:spacing w:line="276" w:lineRule="auto"/>
      </w:pPr>
      <w:r>
        <w:rPr>
          <w:noProof/>
          <w14:ligatures w14:val="standardContextual"/>
        </w:rPr>
        <w:drawing>
          <wp:inline distT="0" distB="0" distL="0" distR="0" wp14:anchorId="01BD1FF5" wp14:editId="71DB6616">
            <wp:extent cx="5486411" cy="2743205"/>
            <wp:effectExtent l="0" t="0" r="0" b="0"/>
            <wp:docPr id="1241114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14339" name="Picture 12411143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8C28" w14:textId="35640E3E" w:rsidR="0042514D" w:rsidRDefault="00611AC3" w:rsidP="0042514D">
      <w:pPr>
        <w:spacing w:after="0" w:line="276" w:lineRule="auto"/>
      </w:pPr>
      <w:r w:rsidRPr="009E24F1">
        <w:t>Fig. 5. Bessel function of the first kind</w:t>
      </w:r>
      <w:r w:rsidR="0042514D" w:rsidRPr="009E24F1">
        <w:t xml:space="preserve"> using </w:t>
      </w:r>
      <w:r w:rsidR="009E24F1">
        <w:t>a</w:t>
      </w:r>
      <w:r w:rsidR="0042514D" w:rsidRPr="009E24F1">
        <w:t xml:space="preserve"> Python function</w:t>
      </w:r>
      <w:r w:rsidR="00865DED">
        <w:t>.</w:t>
      </w:r>
    </w:p>
    <w:p w14:paraId="50E239CB" w14:textId="77777777" w:rsidR="00865DED" w:rsidRPr="00865DED" w:rsidRDefault="00865DED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 w:rsidRPr="00865DED">
        <w:rPr>
          <w:b/>
          <w:bCs/>
          <w:color w:val="984806" w:themeColor="accent6" w:themeShade="80"/>
        </w:rPr>
        <w:t>emRS102.py</w:t>
      </w:r>
    </w:p>
    <w:p w14:paraId="30B7E6F6" w14:textId="77777777" w:rsidR="0042514D" w:rsidRPr="0042514D" w:rsidRDefault="0042514D" w:rsidP="0042514D">
      <w:pPr>
        <w:spacing w:after="0" w:line="276" w:lineRule="auto"/>
        <w:rPr>
          <w:color w:val="984806" w:themeColor="accent6" w:themeShade="80"/>
        </w:rPr>
      </w:pPr>
      <w:r w:rsidRPr="0042514D">
        <w:rPr>
          <w:color w:val="984806" w:themeColor="accent6" w:themeShade="80"/>
        </w:rPr>
        <w:t xml:space="preserve">      </w:t>
      </w:r>
      <w:r w:rsidRPr="0042514D">
        <w:rPr>
          <w:color w:val="984806" w:themeColor="accent6" w:themeShade="80"/>
        </w:rPr>
        <w:t xml:space="preserve">from </w:t>
      </w:r>
      <w:proofErr w:type="spellStart"/>
      <w:r w:rsidRPr="0042514D">
        <w:rPr>
          <w:color w:val="984806" w:themeColor="accent6" w:themeShade="80"/>
        </w:rPr>
        <w:t>scipy.special</w:t>
      </w:r>
      <w:proofErr w:type="spellEnd"/>
      <w:r w:rsidRPr="0042514D">
        <w:rPr>
          <w:color w:val="984806" w:themeColor="accent6" w:themeShade="80"/>
        </w:rPr>
        <w:t xml:space="preserve"> import </w:t>
      </w:r>
    </w:p>
    <w:p w14:paraId="7B9315A9" w14:textId="5D89269F" w:rsidR="0042514D" w:rsidRPr="0042514D" w:rsidRDefault="0042514D" w:rsidP="0042514D">
      <w:pPr>
        <w:spacing w:after="0" w:line="276" w:lineRule="auto"/>
        <w:rPr>
          <w:color w:val="984806" w:themeColor="accent6" w:themeShade="80"/>
        </w:rPr>
      </w:pPr>
      <w:r w:rsidRPr="0042514D">
        <w:rPr>
          <w:color w:val="984806" w:themeColor="accent6" w:themeShade="80"/>
        </w:rPr>
        <w:t xml:space="preserve">      </w:t>
      </w:r>
      <w:r w:rsidRPr="0042514D">
        <w:rPr>
          <w:color w:val="984806" w:themeColor="accent6" w:themeShade="80"/>
        </w:rPr>
        <w:t>j1</w:t>
      </w:r>
      <w:r w:rsidRPr="0042514D">
        <w:rPr>
          <w:color w:val="984806" w:themeColor="accent6" w:themeShade="80"/>
        </w:rPr>
        <w:t xml:space="preserve">   </w:t>
      </w:r>
      <w:r w:rsidRPr="0042514D">
        <w:rPr>
          <w:color w:val="984806" w:themeColor="accent6" w:themeShade="80"/>
        </w:rPr>
        <w:t>num = 9999</w:t>
      </w:r>
    </w:p>
    <w:p w14:paraId="54B2DF51" w14:textId="7551FEB9" w:rsidR="0042514D" w:rsidRPr="0042514D" w:rsidRDefault="0042514D" w:rsidP="0042514D">
      <w:pPr>
        <w:spacing w:after="0" w:line="276" w:lineRule="auto"/>
        <w:rPr>
          <w:color w:val="984806" w:themeColor="accent6" w:themeShade="80"/>
        </w:rPr>
      </w:pPr>
      <w:r w:rsidRPr="0042514D">
        <w:rPr>
          <w:color w:val="984806" w:themeColor="accent6" w:themeShade="80"/>
        </w:rPr>
        <w:t xml:space="preserve">     </w:t>
      </w:r>
      <w:r w:rsidRPr="0042514D">
        <w:rPr>
          <w:color w:val="984806" w:themeColor="accent6" w:themeShade="80"/>
        </w:rPr>
        <w:t xml:space="preserve">v = </w:t>
      </w:r>
      <w:proofErr w:type="spellStart"/>
      <w:r w:rsidRPr="0042514D">
        <w:rPr>
          <w:color w:val="984806" w:themeColor="accent6" w:themeShade="80"/>
        </w:rPr>
        <w:t>linspace</w:t>
      </w:r>
      <w:proofErr w:type="spellEnd"/>
      <w:r w:rsidRPr="0042514D">
        <w:rPr>
          <w:color w:val="984806" w:themeColor="accent6" w:themeShade="80"/>
        </w:rPr>
        <w:t>(0,20,num)</w:t>
      </w:r>
    </w:p>
    <w:p w14:paraId="13B53883" w14:textId="77777777" w:rsidR="0042514D" w:rsidRDefault="0042514D" w:rsidP="0042514D">
      <w:pPr>
        <w:spacing w:line="276" w:lineRule="auto"/>
        <w:rPr>
          <w:color w:val="984806" w:themeColor="accent6" w:themeShade="80"/>
        </w:rPr>
      </w:pPr>
      <w:r w:rsidRPr="0042514D">
        <w:rPr>
          <w:color w:val="984806" w:themeColor="accent6" w:themeShade="80"/>
        </w:rPr>
        <w:t xml:space="preserve">     </w:t>
      </w:r>
      <w:r w:rsidRPr="0042514D">
        <w:rPr>
          <w:color w:val="984806" w:themeColor="accent6" w:themeShade="80"/>
        </w:rPr>
        <w:t>J1 = j1(v)</w:t>
      </w:r>
      <w:r w:rsidR="00611AC3" w:rsidRPr="0042514D">
        <w:rPr>
          <w:color w:val="984806" w:themeColor="accent6" w:themeShade="80"/>
        </w:rPr>
        <w:t>.</w:t>
      </w:r>
    </w:p>
    <w:p w14:paraId="700D3571" w14:textId="3E4FB265" w:rsidR="0042514D" w:rsidRDefault="0042514D" w:rsidP="0042514D">
      <w:pPr>
        <w:spacing w:line="276" w:lineRule="auto"/>
      </w:pPr>
      <w:r>
        <w:lastRenderedPageBreak/>
        <w:t>The zero</w:t>
      </w:r>
      <w:r w:rsidR="008D3B6D">
        <w:t>s</w:t>
      </w:r>
      <w:r>
        <w:t xml:space="preserve"> of the Bessel function are given in Table 1. The row A are values from the internet and row P are calculated in Python using</w:t>
      </w:r>
      <w:r w:rsidR="00865DED">
        <w:t xml:space="preserve"> a </w:t>
      </w:r>
      <w:r>
        <w:t>zero crossing routine.</w:t>
      </w:r>
    </w:p>
    <w:p w14:paraId="54E18132" w14:textId="74045B9A" w:rsidR="0042514D" w:rsidRPr="008D3B6D" w:rsidRDefault="0042514D" w:rsidP="0042514D">
      <w:pPr>
        <w:spacing w:line="276" w:lineRule="auto"/>
        <w:rPr>
          <w:color w:val="984806" w:themeColor="accent6" w:themeShade="80"/>
        </w:rPr>
      </w:pPr>
      <w:r>
        <w:t>Table 1.  Zero</w:t>
      </w:r>
      <w:r w:rsidR="008D3B6D">
        <w:t>s</w:t>
      </w:r>
      <w:r>
        <w:t xml:space="preserve"> of the Bessel function </w:t>
      </w:r>
      <w:r w:rsidRPr="008D3B6D">
        <w:rPr>
          <w:color w:val="984806" w:themeColor="accent6" w:themeShade="80"/>
        </w:rPr>
        <w:t>J1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"/>
        <w:gridCol w:w="946"/>
        <w:gridCol w:w="1033"/>
        <w:gridCol w:w="1132"/>
        <w:gridCol w:w="1108"/>
        <w:gridCol w:w="1108"/>
        <w:gridCol w:w="1196"/>
      </w:tblGrid>
      <w:tr w:rsidR="0042514D" w14:paraId="40E5124D" w14:textId="77777777" w:rsidTr="0042514D">
        <w:tc>
          <w:tcPr>
            <w:tcW w:w="418" w:type="dxa"/>
          </w:tcPr>
          <w:p w14:paraId="3D180BE5" w14:textId="1CA4D21C" w:rsidR="0042514D" w:rsidRDefault="0042514D" w:rsidP="0042514D">
            <w:pPr>
              <w:spacing w:line="276" w:lineRule="auto"/>
            </w:pPr>
            <w:r>
              <w:t>A</w:t>
            </w:r>
          </w:p>
        </w:tc>
        <w:tc>
          <w:tcPr>
            <w:tcW w:w="946" w:type="dxa"/>
          </w:tcPr>
          <w:p w14:paraId="5E8D375E" w14:textId="7B218278" w:rsidR="0042514D" w:rsidRDefault="0042514D" w:rsidP="0042514D">
            <w:pPr>
              <w:spacing w:line="276" w:lineRule="auto"/>
            </w:pPr>
            <w:r>
              <w:t>3.832</w:t>
            </w:r>
          </w:p>
        </w:tc>
        <w:tc>
          <w:tcPr>
            <w:tcW w:w="1033" w:type="dxa"/>
          </w:tcPr>
          <w:p w14:paraId="6A91EF8E" w14:textId="70FF0263" w:rsidR="0042514D" w:rsidRDefault="0042514D" w:rsidP="0042514D">
            <w:pPr>
              <w:spacing w:line="276" w:lineRule="auto"/>
            </w:pPr>
            <w:r>
              <w:t>7.016</w:t>
            </w:r>
          </w:p>
        </w:tc>
        <w:tc>
          <w:tcPr>
            <w:tcW w:w="1132" w:type="dxa"/>
          </w:tcPr>
          <w:p w14:paraId="7BA015B1" w14:textId="11579425" w:rsidR="0042514D" w:rsidRDefault="0042514D" w:rsidP="0042514D">
            <w:pPr>
              <w:spacing w:line="276" w:lineRule="auto"/>
            </w:pPr>
            <w:r>
              <w:t>10.174</w:t>
            </w:r>
          </w:p>
        </w:tc>
        <w:tc>
          <w:tcPr>
            <w:tcW w:w="1108" w:type="dxa"/>
          </w:tcPr>
          <w:p w14:paraId="476D11D9" w14:textId="3CFA2CB3" w:rsidR="0042514D" w:rsidRDefault="0042514D" w:rsidP="0042514D">
            <w:pPr>
              <w:spacing w:line="276" w:lineRule="auto"/>
            </w:pPr>
            <w:r>
              <w:t>13.324</w:t>
            </w:r>
          </w:p>
        </w:tc>
        <w:tc>
          <w:tcPr>
            <w:tcW w:w="1108" w:type="dxa"/>
          </w:tcPr>
          <w:p w14:paraId="3E529710" w14:textId="71C734B7" w:rsidR="0042514D" w:rsidRDefault="0042514D" w:rsidP="0042514D">
            <w:pPr>
              <w:spacing w:line="276" w:lineRule="auto"/>
            </w:pPr>
            <w:r>
              <w:t>16.471</w:t>
            </w:r>
          </w:p>
        </w:tc>
        <w:tc>
          <w:tcPr>
            <w:tcW w:w="1196" w:type="dxa"/>
          </w:tcPr>
          <w:p w14:paraId="017A0381" w14:textId="48C8BD27" w:rsidR="0042514D" w:rsidRDefault="0042514D" w:rsidP="0042514D">
            <w:pPr>
              <w:spacing w:line="276" w:lineRule="auto"/>
            </w:pPr>
            <w:r>
              <w:t>19.616</w:t>
            </w:r>
          </w:p>
        </w:tc>
      </w:tr>
      <w:tr w:rsidR="0042514D" w14:paraId="6D5CF2D6" w14:textId="77777777" w:rsidTr="0042514D">
        <w:tc>
          <w:tcPr>
            <w:tcW w:w="418" w:type="dxa"/>
          </w:tcPr>
          <w:p w14:paraId="2EFBF4C8" w14:textId="6056445E" w:rsidR="0042514D" w:rsidRDefault="008D3B6D" w:rsidP="0042514D">
            <w:pPr>
              <w:spacing w:line="276" w:lineRule="auto"/>
            </w:pPr>
            <w:r>
              <w:t>P</w:t>
            </w:r>
          </w:p>
        </w:tc>
        <w:tc>
          <w:tcPr>
            <w:tcW w:w="946" w:type="dxa"/>
          </w:tcPr>
          <w:p w14:paraId="12EA75AD" w14:textId="2B9A9508" w:rsidR="0042514D" w:rsidRDefault="0042514D" w:rsidP="0042514D">
            <w:pPr>
              <w:spacing w:line="276" w:lineRule="auto"/>
            </w:pPr>
            <w:r>
              <w:t>3.831</w:t>
            </w:r>
          </w:p>
        </w:tc>
        <w:tc>
          <w:tcPr>
            <w:tcW w:w="1033" w:type="dxa"/>
          </w:tcPr>
          <w:p w14:paraId="47B1193B" w14:textId="5502FE83" w:rsidR="0042514D" w:rsidRDefault="0042514D" w:rsidP="0042514D">
            <w:pPr>
              <w:spacing w:line="276" w:lineRule="auto"/>
            </w:pPr>
            <w:r>
              <w:t>7.015</w:t>
            </w:r>
          </w:p>
        </w:tc>
        <w:tc>
          <w:tcPr>
            <w:tcW w:w="1132" w:type="dxa"/>
          </w:tcPr>
          <w:p w14:paraId="7021CCCA" w14:textId="06FB0653" w:rsidR="0042514D" w:rsidRDefault="0042514D" w:rsidP="0042514D">
            <w:pPr>
              <w:spacing w:line="276" w:lineRule="auto"/>
            </w:pPr>
            <w:r>
              <w:t>10.172</w:t>
            </w:r>
          </w:p>
        </w:tc>
        <w:tc>
          <w:tcPr>
            <w:tcW w:w="1108" w:type="dxa"/>
          </w:tcPr>
          <w:p w14:paraId="5BBA51D9" w14:textId="59C678FD" w:rsidR="0042514D" w:rsidRDefault="0042514D" w:rsidP="0042514D">
            <w:pPr>
              <w:spacing w:line="276" w:lineRule="auto"/>
            </w:pPr>
            <w:r>
              <w:t>13.323</w:t>
            </w:r>
          </w:p>
        </w:tc>
        <w:tc>
          <w:tcPr>
            <w:tcW w:w="1108" w:type="dxa"/>
          </w:tcPr>
          <w:p w14:paraId="15E2E466" w14:textId="37038848" w:rsidR="0042514D" w:rsidRDefault="0042514D" w:rsidP="0042514D">
            <w:pPr>
              <w:spacing w:line="276" w:lineRule="auto"/>
            </w:pPr>
            <w:r>
              <w:t>16.469</w:t>
            </w:r>
          </w:p>
        </w:tc>
        <w:tc>
          <w:tcPr>
            <w:tcW w:w="1196" w:type="dxa"/>
          </w:tcPr>
          <w:p w14:paraId="3C60EC7B" w14:textId="06C913CB" w:rsidR="0042514D" w:rsidRDefault="0042514D" w:rsidP="0042514D">
            <w:pPr>
              <w:spacing w:line="276" w:lineRule="auto"/>
            </w:pPr>
            <w:r>
              <w:t>19.614</w:t>
            </w:r>
          </w:p>
        </w:tc>
      </w:tr>
    </w:tbl>
    <w:p w14:paraId="4A5DD8D9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># Radial optical coordinates for zeros in Bessel function</w:t>
      </w:r>
    </w:p>
    <w:p w14:paraId="0D54D793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>J1index = zeros(10); p = 0</w:t>
      </w:r>
    </w:p>
    <w:p w14:paraId="0ADED49C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>for c in range(num-2):</w:t>
      </w:r>
    </w:p>
    <w:p w14:paraId="218F0C9C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    q = J1[c]*J1[c+1]</w:t>
      </w:r>
    </w:p>
    <w:p w14:paraId="07E38F65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    if q &lt;= 0:</w:t>
      </w:r>
    </w:p>
    <w:p w14:paraId="4000DD8C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       J1index[p] = c</w:t>
      </w:r>
    </w:p>
    <w:p w14:paraId="7C40251D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 xml:space="preserve">       p = int(p+1)     </w:t>
      </w:r>
    </w:p>
    <w:p w14:paraId="43DCC0E5" w14:textId="77777777" w:rsidR="00291A3D" w:rsidRPr="00291A3D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r w:rsidRPr="00291A3D">
        <w:rPr>
          <w:color w:val="984806" w:themeColor="accent6" w:themeShade="80"/>
        </w:rPr>
        <w:t>J1index = J1index.astype(int)</w:t>
      </w:r>
    </w:p>
    <w:p w14:paraId="50B833B4" w14:textId="06E0F8AC" w:rsidR="00BA7493" w:rsidRDefault="00291A3D" w:rsidP="00291A3D">
      <w:pPr>
        <w:spacing w:after="0" w:line="240" w:lineRule="auto"/>
        <w:ind w:left="720"/>
        <w:rPr>
          <w:color w:val="984806" w:themeColor="accent6" w:themeShade="80"/>
        </w:rPr>
      </w:pPr>
      <w:proofErr w:type="spellStart"/>
      <w:r w:rsidRPr="00291A3D">
        <w:rPr>
          <w:color w:val="984806" w:themeColor="accent6" w:themeShade="80"/>
        </w:rPr>
        <w:t>vZeros</w:t>
      </w:r>
      <w:proofErr w:type="spellEnd"/>
      <w:r w:rsidRPr="00291A3D">
        <w:rPr>
          <w:color w:val="984806" w:themeColor="accent6" w:themeShade="80"/>
        </w:rPr>
        <w:t xml:space="preserve"> = v[J1index]    </w:t>
      </w:r>
    </w:p>
    <w:p w14:paraId="75F1F9F3" w14:textId="77777777" w:rsidR="00865DED" w:rsidRDefault="00865DED" w:rsidP="004B28AC">
      <w:pPr>
        <w:spacing w:after="0"/>
      </w:pPr>
    </w:p>
    <w:p w14:paraId="07B26DF5" w14:textId="11D00F91" w:rsidR="004B28AC" w:rsidRDefault="004B28AC" w:rsidP="004B28AC">
      <w:pPr>
        <w:spacing w:after="0"/>
      </w:pPr>
      <w:r w:rsidRPr="004B28AC">
        <w:t>In figure 4</w:t>
      </w:r>
      <w:r>
        <w:t xml:space="preserve">, the radial coordinate is </w:t>
      </w:r>
      <w:r w:rsidRPr="00D67FD6">
        <w:rPr>
          <w:position w:val="-14"/>
        </w:rPr>
        <w:object w:dxaOrig="720" w:dyaOrig="440" w14:anchorId="1EBD23F5">
          <v:shape id="_x0000_i1028" type="#_x0000_t75" style="width:36pt;height:21.75pt" o:ole="">
            <v:imagedata r:id="rId21" o:title=""/>
          </v:shape>
          <o:OLEObject Type="Embed" ProgID="Equation.DSMT4" ShapeID="_x0000_i1028" DrawAspect="Content" ObjectID="_1806646889" r:id="rId22"/>
        </w:object>
      </w:r>
      <w:r>
        <w:t xml:space="preserve">. The zeros in the irradiance are found with the Python function </w:t>
      </w:r>
      <w:proofErr w:type="spellStart"/>
      <w:r w:rsidRPr="004B28AC">
        <w:rPr>
          <w:b/>
          <w:bCs/>
          <w:color w:val="984806" w:themeColor="accent6" w:themeShade="80"/>
        </w:rPr>
        <w:t>find_peaks</w:t>
      </w:r>
      <w:proofErr w:type="spellEnd"/>
      <w:r w:rsidRPr="004B28AC">
        <w:rPr>
          <w:color w:val="984806" w:themeColor="accent6" w:themeShade="80"/>
        </w:rPr>
        <w:t xml:space="preserve"> </w:t>
      </w:r>
      <w:r>
        <w:t>which is used to find the minimum values in the irradiance function expressed in decibels.</w:t>
      </w:r>
    </w:p>
    <w:p w14:paraId="34F38D2C" w14:textId="3EC9FC1E" w:rsidR="00C95C11" w:rsidRPr="00C95C11" w:rsidRDefault="00C95C11" w:rsidP="00C95C11">
      <w:pPr>
        <w:spacing w:after="0" w:line="276" w:lineRule="auto"/>
        <w:ind w:left="720"/>
        <w:rPr>
          <w:color w:val="984806" w:themeColor="accent6" w:themeShade="80"/>
        </w:rPr>
      </w:pPr>
      <w:r w:rsidRPr="00C95C11">
        <w:rPr>
          <w:color w:val="984806" w:themeColor="accent6" w:themeShade="80"/>
        </w:rPr>
        <w:t># RS1 predictions for location radial positions for zero intensity</w:t>
      </w:r>
    </w:p>
    <w:p w14:paraId="7E7BB29D" w14:textId="77777777" w:rsidR="00C95C11" w:rsidRPr="00C95C11" w:rsidRDefault="00C95C11" w:rsidP="00C95C11">
      <w:pPr>
        <w:spacing w:after="0" w:line="276" w:lineRule="auto"/>
        <w:ind w:left="720"/>
        <w:rPr>
          <w:color w:val="984806" w:themeColor="accent6" w:themeShade="80"/>
        </w:rPr>
      </w:pPr>
      <w:r w:rsidRPr="00C95C11">
        <w:rPr>
          <w:color w:val="984806" w:themeColor="accent6" w:themeShade="80"/>
        </w:rPr>
        <w:t xml:space="preserve">#   Radial </w:t>
      </w:r>
      <w:proofErr w:type="spellStart"/>
      <w:r w:rsidRPr="00C95C11">
        <w:rPr>
          <w:color w:val="984806" w:themeColor="accent6" w:themeShade="80"/>
        </w:rPr>
        <w:t>intenisty</w:t>
      </w:r>
      <w:proofErr w:type="spellEnd"/>
      <w:r w:rsidRPr="00C95C11">
        <w:rPr>
          <w:color w:val="984806" w:themeColor="accent6" w:themeShade="80"/>
        </w:rPr>
        <w:t xml:space="preserve"> array  IX and </w:t>
      </w:r>
      <w:proofErr w:type="spellStart"/>
      <w:r w:rsidRPr="00C95C11">
        <w:rPr>
          <w:color w:val="984806" w:themeColor="accent6" w:themeShade="80"/>
        </w:rPr>
        <w:t>IdB</w:t>
      </w:r>
      <w:proofErr w:type="spellEnd"/>
      <w:r w:rsidRPr="00C95C11">
        <w:rPr>
          <w:color w:val="984806" w:themeColor="accent6" w:themeShade="80"/>
        </w:rPr>
        <w:t xml:space="preserve"> </w:t>
      </w:r>
    </w:p>
    <w:p w14:paraId="6A8024DF" w14:textId="77777777" w:rsidR="00C95C11" w:rsidRPr="00C95C11" w:rsidRDefault="00C95C11" w:rsidP="00C95C11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C95C11">
        <w:rPr>
          <w:color w:val="984806" w:themeColor="accent6" w:themeShade="80"/>
        </w:rPr>
        <w:t>IdB</w:t>
      </w:r>
      <w:proofErr w:type="spellEnd"/>
      <w:r w:rsidRPr="00C95C11">
        <w:rPr>
          <w:color w:val="984806" w:themeColor="accent6" w:themeShade="80"/>
        </w:rPr>
        <w:t xml:space="preserve"> = 10*np.log10(Ix)</w:t>
      </w:r>
    </w:p>
    <w:p w14:paraId="51137852" w14:textId="77777777" w:rsidR="00C95C11" w:rsidRPr="00C95C11" w:rsidRDefault="00C95C11" w:rsidP="00C95C11">
      <w:pPr>
        <w:spacing w:after="0" w:line="276" w:lineRule="auto"/>
        <w:ind w:left="720"/>
        <w:rPr>
          <w:color w:val="984806" w:themeColor="accent6" w:themeShade="80"/>
        </w:rPr>
      </w:pPr>
      <w:r w:rsidRPr="00C95C11">
        <w:rPr>
          <w:color w:val="984806" w:themeColor="accent6" w:themeShade="80"/>
        </w:rPr>
        <w:t xml:space="preserve">q = </w:t>
      </w:r>
      <w:proofErr w:type="spellStart"/>
      <w:r w:rsidRPr="00C95C11">
        <w:rPr>
          <w:color w:val="984806" w:themeColor="accent6" w:themeShade="80"/>
        </w:rPr>
        <w:t>find_peaks</w:t>
      </w:r>
      <w:proofErr w:type="spellEnd"/>
      <w:r w:rsidRPr="00C95C11">
        <w:rPr>
          <w:color w:val="984806" w:themeColor="accent6" w:themeShade="80"/>
        </w:rPr>
        <w:t>(-</w:t>
      </w:r>
      <w:proofErr w:type="spellStart"/>
      <w:r w:rsidRPr="00C95C11">
        <w:rPr>
          <w:color w:val="984806" w:themeColor="accent6" w:themeShade="80"/>
        </w:rPr>
        <w:t>IdB</w:t>
      </w:r>
      <w:proofErr w:type="spellEnd"/>
      <w:r w:rsidRPr="00C95C11">
        <w:rPr>
          <w:color w:val="984806" w:themeColor="accent6" w:themeShade="80"/>
        </w:rPr>
        <w:t>)</w:t>
      </w:r>
    </w:p>
    <w:p w14:paraId="79DDB12D" w14:textId="72FBBE8C" w:rsidR="00291A3D" w:rsidRDefault="00C95C11" w:rsidP="00C95C11">
      <w:pPr>
        <w:spacing w:after="0" w:line="276" w:lineRule="auto"/>
        <w:ind w:left="720"/>
        <w:rPr>
          <w:color w:val="984806" w:themeColor="accent6" w:themeShade="80"/>
        </w:rPr>
      </w:pPr>
      <w:r w:rsidRPr="00C95C11">
        <w:rPr>
          <w:color w:val="984806" w:themeColor="accent6" w:themeShade="80"/>
        </w:rPr>
        <w:t xml:space="preserve">xZ_RS1 = </w:t>
      </w:r>
      <w:proofErr w:type="spellStart"/>
      <w:r w:rsidRPr="00C95C11">
        <w:rPr>
          <w:color w:val="984806" w:themeColor="accent6" w:themeShade="80"/>
        </w:rPr>
        <w:t>xP</w:t>
      </w:r>
      <w:proofErr w:type="spellEnd"/>
      <w:r w:rsidRPr="00C95C11">
        <w:rPr>
          <w:color w:val="984806" w:themeColor="accent6" w:themeShade="80"/>
        </w:rPr>
        <w:t>[q[0]]/a</w:t>
      </w:r>
    </w:p>
    <w:p w14:paraId="7F8C5C15" w14:textId="77777777" w:rsidR="00C95C11" w:rsidRDefault="00C95C11" w:rsidP="00C95C11">
      <w:pPr>
        <w:spacing w:after="0" w:line="276" w:lineRule="auto"/>
        <w:rPr>
          <w:color w:val="984806" w:themeColor="accent6" w:themeShade="80"/>
        </w:rPr>
      </w:pPr>
    </w:p>
    <w:p w14:paraId="3D245B83" w14:textId="09BEC07B" w:rsidR="00C95C11" w:rsidRDefault="008874EB" w:rsidP="00C95C11">
      <w:pPr>
        <w:spacing w:after="0" w:line="276" w:lineRule="auto"/>
      </w:pPr>
      <w:r>
        <w:t xml:space="preserve">The zeros in the radial coordinate </w:t>
      </w:r>
      <w:r w:rsidRPr="00D67FD6">
        <w:rPr>
          <w:position w:val="-14"/>
        </w:rPr>
        <w:object w:dxaOrig="720" w:dyaOrig="440" w14:anchorId="304FAA77">
          <v:shape id="_x0000_i1029" type="#_x0000_t75" style="width:36pt;height:21.75pt" o:ole="">
            <v:imagedata r:id="rId21" o:title=""/>
          </v:shape>
          <o:OLEObject Type="Embed" ProgID="Equation.DSMT4" ShapeID="_x0000_i1029" DrawAspect="Content" ObjectID="_1806646890" r:id="rId23"/>
        </w:object>
      </w:r>
      <w:r>
        <w:t>are also found from the Table 1, row A (Bessel function zeros).</w:t>
      </w:r>
    </w:p>
    <w:p w14:paraId="7BD448F6" w14:textId="70B66799" w:rsidR="008874EB" w:rsidRPr="008874EB" w:rsidRDefault="008874EB" w:rsidP="008874EB">
      <w:pPr>
        <w:spacing w:after="0" w:line="276" w:lineRule="auto"/>
        <w:ind w:left="720"/>
        <w:rPr>
          <w:color w:val="984806" w:themeColor="accent6" w:themeShade="80"/>
        </w:rPr>
      </w:pPr>
      <w:r w:rsidRPr="008874EB">
        <w:rPr>
          <w:color w:val="984806" w:themeColor="accent6" w:themeShade="80"/>
        </w:rPr>
        <w:t xml:space="preserve"># Observation space: radial positions for zero intensity </w:t>
      </w:r>
      <w:proofErr w:type="spellStart"/>
      <w:r w:rsidRPr="008874EB">
        <w:rPr>
          <w:color w:val="984806" w:themeColor="accent6" w:themeShade="80"/>
        </w:rPr>
        <w:t>xZ</w:t>
      </w:r>
      <w:proofErr w:type="spellEnd"/>
    </w:p>
    <w:p w14:paraId="19FFECB2" w14:textId="77777777" w:rsidR="008874EB" w:rsidRPr="008874EB" w:rsidRDefault="008874EB" w:rsidP="008874EB">
      <w:pPr>
        <w:spacing w:after="0" w:line="276" w:lineRule="auto"/>
        <w:ind w:left="720"/>
        <w:rPr>
          <w:color w:val="984806" w:themeColor="accent6" w:themeShade="80"/>
        </w:rPr>
      </w:pPr>
      <w:r w:rsidRPr="008874EB">
        <w:rPr>
          <w:color w:val="984806" w:themeColor="accent6" w:themeShade="80"/>
        </w:rPr>
        <w:t xml:space="preserve">#   Zeros for Bessel function of first kind  J1(rho = 0) </w:t>
      </w:r>
    </w:p>
    <w:p w14:paraId="0A282EBA" w14:textId="77777777" w:rsidR="008874EB" w:rsidRPr="008874EB" w:rsidRDefault="008874EB" w:rsidP="008874EB">
      <w:pPr>
        <w:spacing w:after="0" w:line="276" w:lineRule="auto"/>
        <w:ind w:left="720"/>
        <w:rPr>
          <w:color w:val="984806" w:themeColor="accent6" w:themeShade="80"/>
        </w:rPr>
      </w:pPr>
      <w:r w:rsidRPr="008874EB">
        <w:rPr>
          <w:color w:val="984806" w:themeColor="accent6" w:themeShade="80"/>
        </w:rPr>
        <w:lastRenderedPageBreak/>
        <w:t xml:space="preserve">#   Angles (theta) for zeros in diffraction pattern    </w:t>
      </w:r>
    </w:p>
    <w:p w14:paraId="429542AD" w14:textId="77777777" w:rsidR="008874EB" w:rsidRPr="008874EB" w:rsidRDefault="008874EB" w:rsidP="008874EB">
      <w:pPr>
        <w:spacing w:after="0" w:line="276" w:lineRule="auto"/>
        <w:ind w:left="720"/>
        <w:rPr>
          <w:color w:val="984806" w:themeColor="accent6" w:themeShade="80"/>
        </w:rPr>
      </w:pPr>
      <w:r w:rsidRPr="008874EB">
        <w:rPr>
          <w:color w:val="984806" w:themeColor="accent6" w:themeShade="80"/>
        </w:rPr>
        <w:t xml:space="preserve">rho = </w:t>
      </w:r>
      <w:proofErr w:type="spellStart"/>
      <w:r w:rsidRPr="008874EB">
        <w:rPr>
          <w:color w:val="984806" w:themeColor="accent6" w:themeShade="80"/>
        </w:rPr>
        <w:t>np.array</w:t>
      </w:r>
      <w:proofErr w:type="spellEnd"/>
      <w:r w:rsidRPr="008874EB">
        <w:rPr>
          <w:color w:val="984806" w:themeColor="accent6" w:themeShade="80"/>
        </w:rPr>
        <w:t>([3.8317,7.0156,10.1735,13.3237,16.4706,19.6159])</w:t>
      </w:r>
    </w:p>
    <w:p w14:paraId="732BCE05" w14:textId="77777777" w:rsidR="008874EB" w:rsidRPr="008874EB" w:rsidRDefault="008874EB" w:rsidP="008874EB">
      <w:pPr>
        <w:spacing w:after="0" w:line="276" w:lineRule="auto"/>
        <w:ind w:left="720"/>
        <w:rPr>
          <w:color w:val="984806" w:themeColor="accent6" w:themeShade="80"/>
        </w:rPr>
      </w:pPr>
      <w:r w:rsidRPr="008874EB">
        <w:rPr>
          <w:color w:val="984806" w:themeColor="accent6" w:themeShade="80"/>
        </w:rPr>
        <w:t xml:space="preserve">theta = </w:t>
      </w:r>
      <w:proofErr w:type="spellStart"/>
      <w:r w:rsidRPr="008874EB">
        <w:rPr>
          <w:color w:val="984806" w:themeColor="accent6" w:themeShade="80"/>
        </w:rPr>
        <w:t>np.arcsin</w:t>
      </w:r>
      <w:proofErr w:type="spellEnd"/>
      <w:r w:rsidRPr="008874EB">
        <w:rPr>
          <w:color w:val="984806" w:themeColor="accent6" w:themeShade="80"/>
        </w:rPr>
        <w:t>(rho/(a*k))</w:t>
      </w:r>
    </w:p>
    <w:p w14:paraId="4DBC9E88" w14:textId="728B9A96" w:rsidR="008874EB" w:rsidRDefault="008874EB" w:rsidP="008874EB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8874EB">
        <w:rPr>
          <w:color w:val="984806" w:themeColor="accent6" w:themeShade="80"/>
        </w:rPr>
        <w:t>xZ</w:t>
      </w:r>
      <w:proofErr w:type="spellEnd"/>
      <w:r w:rsidRPr="008874EB">
        <w:rPr>
          <w:color w:val="984806" w:themeColor="accent6" w:themeShade="80"/>
        </w:rPr>
        <w:t xml:space="preserve"> = </w:t>
      </w:r>
      <w:proofErr w:type="spellStart"/>
      <w:r w:rsidRPr="008874EB">
        <w:rPr>
          <w:color w:val="984806" w:themeColor="accent6" w:themeShade="80"/>
        </w:rPr>
        <w:t>zP</w:t>
      </w:r>
      <w:proofErr w:type="spellEnd"/>
      <w:r w:rsidRPr="008874EB">
        <w:rPr>
          <w:color w:val="984806" w:themeColor="accent6" w:themeShade="80"/>
        </w:rPr>
        <w:t>*</w:t>
      </w:r>
      <w:proofErr w:type="spellStart"/>
      <w:r w:rsidRPr="008874EB">
        <w:rPr>
          <w:color w:val="984806" w:themeColor="accent6" w:themeShade="80"/>
        </w:rPr>
        <w:t>np.tan</w:t>
      </w:r>
      <w:proofErr w:type="spellEnd"/>
      <w:r w:rsidRPr="008874EB">
        <w:rPr>
          <w:color w:val="984806" w:themeColor="accent6" w:themeShade="80"/>
        </w:rPr>
        <w:t>(theta)/a</w:t>
      </w:r>
    </w:p>
    <w:p w14:paraId="61D4B331" w14:textId="77777777" w:rsidR="008874EB" w:rsidRDefault="008874EB" w:rsidP="008874EB">
      <w:pPr>
        <w:spacing w:after="0" w:line="276" w:lineRule="auto"/>
        <w:rPr>
          <w:color w:val="984806" w:themeColor="accent6" w:themeShade="80"/>
        </w:rPr>
      </w:pPr>
    </w:p>
    <w:p w14:paraId="001E44C2" w14:textId="02BEFD34" w:rsidR="008D3B6D" w:rsidRDefault="008D3B6D" w:rsidP="008D3B6D">
      <w:pPr>
        <w:spacing w:line="276" w:lineRule="auto"/>
      </w:pPr>
      <w:r>
        <w:t>The zero</w:t>
      </w:r>
      <w:r>
        <w:t>s</w:t>
      </w:r>
      <w:r>
        <w:t xml:space="preserve"> </w:t>
      </w:r>
      <w:r>
        <w:t xml:space="preserve">in the irradiance are </w:t>
      </w:r>
      <w:r>
        <w:t xml:space="preserve">given in Table </w:t>
      </w:r>
      <w:r>
        <w:t>2</w:t>
      </w:r>
      <w:r>
        <w:t xml:space="preserve">. The row A are values from the internet </w:t>
      </w:r>
      <w:r>
        <w:t xml:space="preserve">Bessel function zeros </w:t>
      </w:r>
      <w:r>
        <w:t>and row P are calculated in Python</w:t>
      </w:r>
      <w:r>
        <w:t>.</w:t>
      </w:r>
    </w:p>
    <w:p w14:paraId="69E48DBC" w14:textId="77777777" w:rsidR="008D3B6D" w:rsidRDefault="008D3B6D" w:rsidP="008874EB">
      <w:pPr>
        <w:spacing w:after="0" w:line="276" w:lineRule="auto"/>
        <w:rPr>
          <w:color w:val="984806" w:themeColor="accent6" w:themeShade="80"/>
        </w:rPr>
      </w:pPr>
    </w:p>
    <w:p w14:paraId="47559A6E" w14:textId="6AE176F1" w:rsidR="008D3B6D" w:rsidRDefault="008D3B6D" w:rsidP="008D3B6D">
      <w:pPr>
        <w:spacing w:line="276" w:lineRule="auto"/>
      </w:pPr>
      <w:r>
        <w:t xml:space="preserve">Table </w:t>
      </w:r>
      <w:r>
        <w:t>2</w:t>
      </w:r>
      <w:r>
        <w:t>.  Zero</w:t>
      </w:r>
      <w:r w:rsidR="00800D65">
        <w:t>s</w:t>
      </w:r>
      <w:r>
        <w:t xml:space="preserve"> of the </w:t>
      </w:r>
      <w:r w:rsidR="00800D65">
        <w:t xml:space="preserve">irradiance: radial coordinate </w:t>
      </w:r>
      <w:r w:rsidR="00800D65" w:rsidRPr="00D67FD6">
        <w:rPr>
          <w:position w:val="-14"/>
        </w:rPr>
        <w:object w:dxaOrig="720" w:dyaOrig="440" w14:anchorId="6F8560DA">
          <v:shape id="_x0000_i1030" type="#_x0000_t75" style="width:36pt;height:21.75pt" o:ole="">
            <v:imagedata r:id="rId21" o:title=""/>
          </v:shape>
          <o:OLEObject Type="Embed" ProgID="Equation.DSMT4" ShapeID="_x0000_i1030" DrawAspect="Content" ObjectID="_1806646891" r:id="rId24"/>
        </w:object>
      </w:r>
      <w:r w:rsidR="00800D6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"/>
        <w:gridCol w:w="946"/>
        <w:gridCol w:w="1033"/>
        <w:gridCol w:w="1132"/>
        <w:gridCol w:w="1108"/>
        <w:gridCol w:w="1108"/>
        <w:gridCol w:w="1196"/>
      </w:tblGrid>
      <w:tr w:rsidR="008D3B6D" w14:paraId="30900C38" w14:textId="77777777" w:rsidTr="00D67FD6">
        <w:tc>
          <w:tcPr>
            <w:tcW w:w="418" w:type="dxa"/>
          </w:tcPr>
          <w:p w14:paraId="3A12373E" w14:textId="77777777" w:rsidR="008D3B6D" w:rsidRDefault="008D3B6D" w:rsidP="00D67FD6">
            <w:pPr>
              <w:spacing w:line="276" w:lineRule="auto"/>
            </w:pPr>
            <w:r>
              <w:t>A</w:t>
            </w:r>
          </w:p>
        </w:tc>
        <w:tc>
          <w:tcPr>
            <w:tcW w:w="946" w:type="dxa"/>
          </w:tcPr>
          <w:p w14:paraId="67DE11B9" w14:textId="7B40E878" w:rsidR="008D3B6D" w:rsidRDefault="008D3B6D" w:rsidP="00D67FD6">
            <w:pPr>
              <w:spacing w:line="276" w:lineRule="auto"/>
            </w:pPr>
            <w:r>
              <w:t>2.41</w:t>
            </w:r>
          </w:p>
        </w:tc>
        <w:tc>
          <w:tcPr>
            <w:tcW w:w="1033" w:type="dxa"/>
          </w:tcPr>
          <w:p w14:paraId="4D5ADBFE" w14:textId="2FFBEE7B" w:rsidR="008D3B6D" w:rsidRDefault="008D3B6D" w:rsidP="00D67FD6">
            <w:pPr>
              <w:spacing w:line="276" w:lineRule="auto"/>
            </w:pPr>
            <w:r>
              <w:t>8.39</w:t>
            </w:r>
          </w:p>
        </w:tc>
        <w:tc>
          <w:tcPr>
            <w:tcW w:w="1132" w:type="dxa"/>
          </w:tcPr>
          <w:p w14:paraId="31B68DCB" w14:textId="016D4927" w:rsidR="008D3B6D" w:rsidRDefault="008D3B6D" w:rsidP="00D67FD6">
            <w:pPr>
              <w:spacing w:line="276" w:lineRule="auto"/>
            </w:pPr>
            <w:r>
              <w:t>10.37</w:t>
            </w:r>
          </w:p>
        </w:tc>
        <w:tc>
          <w:tcPr>
            <w:tcW w:w="1108" w:type="dxa"/>
          </w:tcPr>
          <w:p w14:paraId="436A7B83" w14:textId="61C88CB8" w:rsidR="008D3B6D" w:rsidRDefault="008D3B6D" w:rsidP="00D67FD6">
            <w:pPr>
              <w:spacing w:line="276" w:lineRule="auto"/>
            </w:pPr>
            <w:r>
              <w:t>12.35</w:t>
            </w:r>
          </w:p>
        </w:tc>
        <w:tc>
          <w:tcPr>
            <w:tcW w:w="1108" w:type="dxa"/>
          </w:tcPr>
          <w:p w14:paraId="67113777" w14:textId="4D12CD7A" w:rsidR="008D3B6D" w:rsidRDefault="008D3B6D" w:rsidP="00D67FD6">
            <w:pPr>
              <w:spacing w:line="276" w:lineRule="auto"/>
            </w:pPr>
          </w:p>
        </w:tc>
        <w:tc>
          <w:tcPr>
            <w:tcW w:w="1196" w:type="dxa"/>
          </w:tcPr>
          <w:p w14:paraId="1A89B922" w14:textId="6A6558F6" w:rsidR="008D3B6D" w:rsidRDefault="008D3B6D" w:rsidP="00D67FD6">
            <w:pPr>
              <w:spacing w:line="276" w:lineRule="auto"/>
            </w:pPr>
          </w:p>
        </w:tc>
      </w:tr>
      <w:tr w:rsidR="008D3B6D" w14:paraId="662D7AE4" w14:textId="77777777" w:rsidTr="00D67FD6">
        <w:tc>
          <w:tcPr>
            <w:tcW w:w="418" w:type="dxa"/>
          </w:tcPr>
          <w:p w14:paraId="21318308" w14:textId="60FBBCBE" w:rsidR="008D3B6D" w:rsidRDefault="008D3B6D" w:rsidP="00D67FD6">
            <w:pPr>
              <w:spacing w:line="276" w:lineRule="auto"/>
            </w:pPr>
            <w:r>
              <w:t>P</w:t>
            </w:r>
          </w:p>
        </w:tc>
        <w:tc>
          <w:tcPr>
            <w:tcW w:w="946" w:type="dxa"/>
          </w:tcPr>
          <w:p w14:paraId="037C96B6" w14:textId="127C0A6D" w:rsidR="008D3B6D" w:rsidRDefault="008D3B6D" w:rsidP="00D67FD6">
            <w:pPr>
              <w:spacing w:line="276" w:lineRule="auto"/>
            </w:pPr>
            <w:r>
              <w:t>2.42</w:t>
            </w:r>
          </w:p>
        </w:tc>
        <w:tc>
          <w:tcPr>
            <w:tcW w:w="1033" w:type="dxa"/>
          </w:tcPr>
          <w:p w14:paraId="5DAE7E8F" w14:textId="4D6D39BE" w:rsidR="008D3B6D" w:rsidRDefault="008D3B6D" w:rsidP="00D67FD6">
            <w:pPr>
              <w:spacing w:line="276" w:lineRule="auto"/>
            </w:pPr>
            <w:r>
              <w:t>8.39</w:t>
            </w:r>
          </w:p>
        </w:tc>
        <w:tc>
          <w:tcPr>
            <w:tcW w:w="1132" w:type="dxa"/>
          </w:tcPr>
          <w:p w14:paraId="0A3A27DE" w14:textId="55F2FECF" w:rsidR="008D3B6D" w:rsidRDefault="008D3B6D" w:rsidP="00D67FD6">
            <w:pPr>
              <w:spacing w:line="276" w:lineRule="auto"/>
            </w:pPr>
            <w:r>
              <w:t>10.</w:t>
            </w:r>
            <w:r>
              <w:t>30</w:t>
            </w:r>
          </w:p>
        </w:tc>
        <w:tc>
          <w:tcPr>
            <w:tcW w:w="1108" w:type="dxa"/>
          </w:tcPr>
          <w:p w14:paraId="7418230C" w14:textId="6C217024" w:rsidR="008D3B6D" w:rsidRDefault="008D3B6D" w:rsidP="00D67FD6">
            <w:pPr>
              <w:spacing w:line="276" w:lineRule="auto"/>
            </w:pPr>
            <w:r>
              <w:t>1</w:t>
            </w:r>
            <w:r>
              <w:t>2.33</w:t>
            </w:r>
          </w:p>
        </w:tc>
        <w:tc>
          <w:tcPr>
            <w:tcW w:w="1108" w:type="dxa"/>
          </w:tcPr>
          <w:p w14:paraId="5D05746D" w14:textId="4118B95D" w:rsidR="008D3B6D" w:rsidRDefault="008D3B6D" w:rsidP="00D67FD6">
            <w:pPr>
              <w:spacing w:line="276" w:lineRule="auto"/>
            </w:pPr>
            <w:r>
              <w:t>1</w:t>
            </w:r>
            <w:r>
              <w:t>4.36</w:t>
            </w:r>
          </w:p>
        </w:tc>
        <w:tc>
          <w:tcPr>
            <w:tcW w:w="1196" w:type="dxa"/>
          </w:tcPr>
          <w:p w14:paraId="3550572F" w14:textId="77777777" w:rsidR="008D3B6D" w:rsidRDefault="008D3B6D" w:rsidP="00D67FD6">
            <w:pPr>
              <w:spacing w:line="276" w:lineRule="auto"/>
            </w:pPr>
            <w:r>
              <w:t>19.614</w:t>
            </w:r>
          </w:p>
        </w:tc>
      </w:tr>
    </w:tbl>
    <w:p w14:paraId="2FC1DE09" w14:textId="4DF47603" w:rsidR="008D3B6D" w:rsidRDefault="008D3B6D" w:rsidP="008D3B6D">
      <w:pPr>
        <w:spacing w:after="0" w:line="276" w:lineRule="auto"/>
        <w:rPr>
          <w:color w:val="984806" w:themeColor="accent6" w:themeShade="80"/>
        </w:rPr>
      </w:pPr>
    </w:p>
    <w:p w14:paraId="2ADE21A0" w14:textId="77777777" w:rsidR="00800D65" w:rsidRDefault="00800D65" w:rsidP="008D3B6D">
      <w:pPr>
        <w:spacing w:after="0" w:line="276" w:lineRule="auto"/>
        <w:rPr>
          <w:color w:val="984806" w:themeColor="accent6" w:themeShade="80"/>
        </w:rPr>
      </w:pPr>
    </w:p>
    <w:p w14:paraId="34A68588" w14:textId="4034638E" w:rsidR="00800D65" w:rsidRDefault="00313D9E" w:rsidP="008D3B6D">
      <w:pPr>
        <w:spacing w:after="0" w:line="276" w:lineRule="auto"/>
      </w:pPr>
      <w:r w:rsidRPr="00313D9E">
        <w:t xml:space="preserve">We can estimate </w:t>
      </w:r>
      <w:r>
        <w:t xml:space="preserve">the strengths of the irradiance peaks again using the </w:t>
      </w:r>
      <w:proofErr w:type="spellStart"/>
      <w:r w:rsidRPr="00313D9E">
        <w:rPr>
          <w:color w:val="984806" w:themeColor="accent6" w:themeShade="80"/>
        </w:rPr>
        <w:t>find_peaks</w:t>
      </w:r>
      <w:proofErr w:type="spellEnd"/>
      <w:r w:rsidRPr="00313D9E">
        <w:rPr>
          <w:color w:val="984806" w:themeColor="accent6" w:themeShade="80"/>
        </w:rPr>
        <w:t xml:space="preserve"> </w:t>
      </w:r>
      <w:r>
        <w:t>function</w:t>
      </w:r>
    </w:p>
    <w:p w14:paraId="028C3913" w14:textId="77777777" w:rsidR="00313D9E" w:rsidRPr="00313D9E" w:rsidRDefault="00313D9E" w:rsidP="00313D9E">
      <w:pPr>
        <w:spacing w:after="0" w:line="276" w:lineRule="auto"/>
        <w:ind w:left="720"/>
        <w:rPr>
          <w:color w:val="984806" w:themeColor="accent6" w:themeShade="80"/>
        </w:rPr>
      </w:pPr>
      <w:r w:rsidRPr="00313D9E">
        <w:rPr>
          <w:color w:val="984806" w:themeColor="accent6" w:themeShade="80"/>
        </w:rPr>
        <w:t># Relative intensities of maxima</w:t>
      </w:r>
    </w:p>
    <w:p w14:paraId="58764127" w14:textId="77777777" w:rsidR="00313D9E" w:rsidRPr="00313D9E" w:rsidRDefault="00313D9E" w:rsidP="00313D9E">
      <w:pPr>
        <w:spacing w:after="0" w:line="276" w:lineRule="auto"/>
        <w:ind w:left="720"/>
        <w:rPr>
          <w:color w:val="984806" w:themeColor="accent6" w:themeShade="80"/>
        </w:rPr>
      </w:pPr>
      <w:r w:rsidRPr="00313D9E">
        <w:rPr>
          <w:color w:val="984806" w:themeColor="accent6" w:themeShade="80"/>
        </w:rPr>
        <w:t xml:space="preserve">q = </w:t>
      </w:r>
      <w:proofErr w:type="spellStart"/>
      <w:r w:rsidRPr="00313D9E">
        <w:rPr>
          <w:color w:val="984806" w:themeColor="accent6" w:themeShade="80"/>
        </w:rPr>
        <w:t>find_peaks</w:t>
      </w:r>
      <w:proofErr w:type="spellEnd"/>
      <w:r w:rsidRPr="00313D9E">
        <w:rPr>
          <w:color w:val="984806" w:themeColor="accent6" w:themeShade="80"/>
        </w:rPr>
        <w:t>(Ix)</w:t>
      </w:r>
    </w:p>
    <w:p w14:paraId="7B892DE4" w14:textId="4BAE584D" w:rsidR="00313D9E" w:rsidRDefault="00313D9E" w:rsidP="00313D9E">
      <w:pPr>
        <w:spacing w:after="0" w:line="276" w:lineRule="auto"/>
        <w:ind w:left="720"/>
        <w:rPr>
          <w:color w:val="984806" w:themeColor="accent6" w:themeShade="80"/>
        </w:rPr>
      </w:pPr>
      <w:r w:rsidRPr="00313D9E">
        <w:rPr>
          <w:color w:val="984806" w:themeColor="accent6" w:themeShade="80"/>
        </w:rPr>
        <w:t>peaks = Ix[q[0]]</w:t>
      </w:r>
    </w:p>
    <w:p w14:paraId="47191D56" w14:textId="77777777" w:rsidR="00313D9E" w:rsidRDefault="00313D9E" w:rsidP="00313D9E">
      <w:pPr>
        <w:spacing w:after="0" w:line="276" w:lineRule="auto"/>
        <w:rPr>
          <w:color w:val="984806" w:themeColor="accent6" w:themeShade="80"/>
        </w:rPr>
      </w:pPr>
    </w:p>
    <w:p w14:paraId="44C3AEDF" w14:textId="100C4B14" w:rsidR="00313D9E" w:rsidRDefault="00313D9E" w:rsidP="00313D9E">
      <w:pPr>
        <w:spacing w:after="0" w:line="276" w:lineRule="auto"/>
        <w:rPr>
          <w:color w:val="984806" w:themeColor="accent6" w:themeShade="80"/>
        </w:rPr>
      </w:pPr>
      <w:r>
        <w:rPr>
          <w:color w:val="984806" w:themeColor="accent6" w:themeShade="80"/>
        </w:rPr>
        <w:t xml:space="preserve">          </w:t>
      </w:r>
      <w:r w:rsidRPr="00313D9E">
        <w:rPr>
          <w:color w:val="984806" w:themeColor="accent6" w:themeShade="80"/>
        </w:rPr>
        <w:sym w:font="Wingdings" w:char="F0E0"/>
      </w:r>
      <w:r>
        <w:rPr>
          <w:color w:val="984806" w:themeColor="accent6" w:themeShade="80"/>
        </w:rPr>
        <w:t xml:space="preserve">   </w:t>
      </w:r>
      <w:r w:rsidRPr="00313D9E">
        <w:rPr>
          <w:color w:val="984806" w:themeColor="accent6" w:themeShade="80"/>
        </w:rPr>
        <w:t>1.0000</w:t>
      </w:r>
      <w:r>
        <w:rPr>
          <w:color w:val="984806" w:themeColor="accent6" w:themeShade="80"/>
        </w:rPr>
        <w:t xml:space="preserve">   </w:t>
      </w:r>
      <w:r w:rsidRPr="00313D9E">
        <w:rPr>
          <w:color w:val="984806" w:themeColor="accent6" w:themeShade="80"/>
        </w:rPr>
        <w:t>0.0220</w:t>
      </w:r>
      <w:r>
        <w:rPr>
          <w:color w:val="984806" w:themeColor="accent6" w:themeShade="80"/>
        </w:rPr>
        <w:t xml:space="preserve">    </w:t>
      </w:r>
      <w:r w:rsidRPr="00313D9E">
        <w:rPr>
          <w:color w:val="984806" w:themeColor="accent6" w:themeShade="80"/>
        </w:rPr>
        <w:t>0.0046</w:t>
      </w:r>
      <w:r>
        <w:rPr>
          <w:color w:val="984806" w:themeColor="accent6" w:themeShade="80"/>
        </w:rPr>
        <w:t xml:space="preserve">   </w:t>
      </w:r>
      <w:r w:rsidRPr="00313D9E">
        <w:rPr>
          <w:color w:val="984806" w:themeColor="accent6" w:themeShade="80"/>
        </w:rPr>
        <w:t>0.0017</w:t>
      </w:r>
      <w:r>
        <w:rPr>
          <w:color w:val="984806" w:themeColor="accent6" w:themeShade="80"/>
        </w:rPr>
        <w:t xml:space="preserve">   </w:t>
      </w:r>
      <w:r w:rsidRPr="00313D9E">
        <w:rPr>
          <w:color w:val="984806" w:themeColor="accent6" w:themeShade="80"/>
        </w:rPr>
        <w:t>0.0008</w:t>
      </w:r>
      <w:r>
        <w:rPr>
          <w:color w:val="984806" w:themeColor="accent6" w:themeShade="80"/>
        </w:rPr>
        <w:t xml:space="preserve">   </w:t>
      </w:r>
      <w:r w:rsidRPr="00313D9E">
        <w:rPr>
          <w:color w:val="984806" w:themeColor="accent6" w:themeShade="80"/>
        </w:rPr>
        <w:t>0.0005</w:t>
      </w:r>
      <w:r>
        <w:rPr>
          <w:color w:val="984806" w:themeColor="accent6" w:themeShade="80"/>
        </w:rPr>
        <w:t xml:space="preserve">   </w:t>
      </w:r>
      <w:r w:rsidRPr="00313D9E">
        <w:rPr>
          <w:color w:val="984806" w:themeColor="accent6" w:themeShade="80"/>
        </w:rPr>
        <w:t>0.0003</w:t>
      </w:r>
    </w:p>
    <w:p w14:paraId="660F9A8A" w14:textId="77777777" w:rsidR="00313D9E" w:rsidRDefault="00313D9E" w:rsidP="00313D9E">
      <w:pPr>
        <w:spacing w:after="0" w:line="276" w:lineRule="auto"/>
        <w:rPr>
          <w:color w:val="984806" w:themeColor="accent6" w:themeShade="80"/>
        </w:rPr>
      </w:pPr>
    </w:p>
    <w:p w14:paraId="51F4E601" w14:textId="77777777" w:rsidR="009E24F1" w:rsidRDefault="009E24F1" w:rsidP="00865DED">
      <w:pPr>
        <w:spacing w:after="0"/>
        <w:rPr>
          <w:rFonts w:ascii="Bookman Old Style" w:hAnsi="Bookman Old Style"/>
          <w:b/>
          <w:color w:val="0000FF"/>
        </w:rPr>
      </w:pPr>
    </w:p>
    <w:p w14:paraId="37B6496E" w14:textId="16FBB900" w:rsidR="009E24F1" w:rsidRPr="009E24F1" w:rsidRDefault="009E24F1" w:rsidP="00865DED">
      <w:pPr>
        <w:spacing w:after="0"/>
        <w:rPr>
          <w:rFonts w:asciiTheme="minorHAnsi" w:hAnsiTheme="minorHAnsi"/>
          <w:b/>
          <w:color w:val="7030A0"/>
        </w:rPr>
      </w:pPr>
      <w:r w:rsidRPr="009E24F1">
        <w:rPr>
          <w:rFonts w:asciiTheme="minorHAnsi" w:hAnsiTheme="minorHAnsi"/>
          <w:b/>
          <w:color w:val="7030A0"/>
        </w:rPr>
        <w:t>Energy enclosed within the dark rings of the diffraction pattern</w:t>
      </w:r>
    </w:p>
    <w:p w14:paraId="4CC5B39E" w14:textId="77777777" w:rsidR="009E24F1" w:rsidRDefault="009E24F1" w:rsidP="00865DED">
      <w:pPr>
        <w:spacing w:after="0"/>
      </w:pPr>
      <w:r>
        <w:t>I</w:t>
      </w:r>
      <w:r>
        <w:t>t is possible to calculate the energy enclosed within a ring of a specified radius on the observation screen</w:t>
      </w:r>
      <w:r>
        <w:t xml:space="preserve"> by numerically integrating the irradiance with ever increasing radius.</w:t>
      </w:r>
    </w:p>
    <w:p w14:paraId="0EE0E0D1" w14:textId="77777777" w:rsidR="009E24F1" w:rsidRPr="009E24F1" w:rsidRDefault="009E24F1" w:rsidP="009E24F1">
      <w:pPr>
        <w:spacing w:after="0" w:line="276" w:lineRule="auto"/>
        <w:ind w:left="720"/>
        <w:rPr>
          <w:color w:val="984806" w:themeColor="accent6" w:themeShade="80"/>
        </w:rPr>
      </w:pPr>
      <w:r w:rsidRPr="009E24F1">
        <w:rPr>
          <w:color w:val="984806" w:themeColor="accent6" w:themeShade="80"/>
        </w:rPr>
        <w:lastRenderedPageBreak/>
        <w:t># Power enclosed with a circle [</w:t>
      </w:r>
      <w:proofErr w:type="spellStart"/>
      <w:r w:rsidRPr="009E24F1">
        <w:rPr>
          <w:color w:val="984806" w:themeColor="accent6" w:themeShade="80"/>
        </w:rPr>
        <w:t>a.u</w:t>
      </w:r>
      <w:proofErr w:type="spellEnd"/>
      <w:r w:rsidRPr="009E24F1">
        <w:rPr>
          <w:color w:val="984806" w:themeColor="accent6" w:themeShade="80"/>
        </w:rPr>
        <w:t>.]</w:t>
      </w:r>
    </w:p>
    <w:p w14:paraId="641D7476" w14:textId="77777777" w:rsidR="009E24F1" w:rsidRPr="009E24F1" w:rsidRDefault="009E24F1" w:rsidP="009E24F1">
      <w:pPr>
        <w:spacing w:after="0" w:line="276" w:lineRule="auto"/>
        <w:ind w:left="720"/>
        <w:rPr>
          <w:color w:val="984806" w:themeColor="accent6" w:themeShade="80"/>
        </w:rPr>
      </w:pPr>
      <w:r w:rsidRPr="009E24F1">
        <w:rPr>
          <w:color w:val="984806" w:themeColor="accent6" w:themeShade="80"/>
        </w:rPr>
        <w:t xml:space="preserve">r  = </w:t>
      </w:r>
      <w:proofErr w:type="spellStart"/>
      <w:r w:rsidRPr="009E24F1">
        <w:rPr>
          <w:color w:val="984806" w:themeColor="accent6" w:themeShade="80"/>
        </w:rPr>
        <w:t>xP</w:t>
      </w:r>
      <w:proofErr w:type="spellEnd"/>
      <w:r w:rsidRPr="009E24F1">
        <w:rPr>
          <w:color w:val="984806" w:themeColor="accent6" w:themeShade="80"/>
        </w:rPr>
        <w:t>[</w:t>
      </w:r>
      <w:proofErr w:type="spellStart"/>
      <w:r w:rsidRPr="009E24F1">
        <w:rPr>
          <w:color w:val="984806" w:themeColor="accent6" w:themeShade="80"/>
        </w:rPr>
        <w:t>indexXY:nP</w:t>
      </w:r>
      <w:proofErr w:type="spellEnd"/>
      <w:r w:rsidRPr="009E24F1">
        <w:rPr>
          <w:color w:val="984806" w:themeColor="accent6" w:themeShade="80"/>
        </w:rPr>
        <w:t>]</w:t>
      </w:r>
    </w:p>
    <w:p w14:paraId="5909B818" w14:textId="77777777" w:rsidR="009E24F1" w:rsidRPr="009E24F1" w:rsidRDefault="009E24F1" w:rsidP="009E24F1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9E24F1">
        <w:rPr>
          <w:color w:val="984806" w:themeColor="accent6" w:themeShade="80"/>
        </w:rPr>
        <w:t>Ir</w:t>
      </w:r>
      <w:proofErr w:type="spellEnd"/>
      <w:r w:rsidRPr="009E24F1">
        <w:rPr>
          <w:color w:val="984806" w:themeColor="accent6" w:themeShade="80"/>
        </w:rPr>
        <w:t xml:space="preserve">  = Ix[</w:t>
      </w:r>
      <w:proofErr w:type="spellStart"/>
      <w:r w:rsidRPr="009E24F1">
        <w:rPr>
          <w:color w:val="984806" w:themeColor="accent6" w:themeShade="80"/>
        </w:rPr>
        <w:t>indexXY:nP</w:t>
      </w:r>
      <w:proofErr w:type="spellEnd"/>
      <w:r w:rsidRPr="009E24F1">
        <w:rPr>
          <w:color w:val="984806" w:themeColor="accent6" w:themeShade="80"/>
        </w:rPr>
        <w:t>]</w:t>
      </w:r>
    </w:p>
    <w:p w14:paraId="64E859C4" w14:textId="77777777" w:rsidR="009E24F1" w:rsidRPr="009E24F1" w:rsidRDefault="009E24F1" w:rsidP="009E24F1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9E24F1">
        <w:rPr>
          <w:color w:val="984806" w:themeColor="accent6" w:themeShade="80"/>
        </w:rPr>
        <w:t>Pr</w:t>
      </w:r>
      <w:proofErr w:type="spellEnd"/>
      <w:r w:rsidRPr="009E24F1">
        <w:rPr>
          <w:color w:val="984806" w:themeColor="accent6" w:themeShade="80"/>
        </w:rPr>
        <w:t xml:space="preserve"> = zeros(</w:t>
      </w:r>
      <w:proofErr w:type="spellStart"/>
      <w:r w:rsidRPr="009E24F1">
        <w:rPr>
          <w:color w:val="984806" w:themeColor="accent6" w:themeShade="80"/>
        </w:rPr>
        <w:t>len</w:t>
      </w:r>
      <w:proofErr w:type="spellEnd"/>
      <w:r w:rsidRPr="009E24F1">
        <w:rPr>
          <w:color w:val="984806" w:themeColor="accent6" w:themeShade="80"/>
        </w:rPr>
        <w:t>(r))</w:t>
      </w:r>
    </w:p>
    <w:p w14:paraId="6CC9A1F4" w14:textId="77777777" w:rsidR="009E24F1" w:rsidRPr="009E24F1" w:rsidRDefault="009E24F1" w:rsidP="009E24F1">
      <w:pPr>
        <w:spacing w:after="0" w:line="276" w:lineRule="auto"/>
        <w:ind w:left="720"/>
        <w:rPr>
          <w:color w:val="984806" w:themeColor="accent6" w:themeShade="80"/>
        </w:rPr>
      </w:pPr>
      <w:r w:rsidRPr="009E24F1">
        <w:rPr>
          <w:color w:val="984806" w:themeColor="accent6" w:themeShade="80"/>
        </w:rPr>
        <w:t>for c in range(</w:t>
      </w:r>
      <w:proofErr w:type="spellStart"/>
      <w:r w:rsidRPr="009E24F1">
        <w:rPr>
          <w:color w:val="984806" w:themeColor="accent6" w:themeShade="80"/>
        </w:rPr>
        <w:t>len</w:t>
      </w:r>
      <w:proofErr w:type="spellEnd"/>
      <w:r w:rsidRPr="009E24F1">
        <w:rPr>
          <w:color w:val="984806" w:themeColor="accent6" w:themeShade="80"/>
        </w:rPr>
        <w:t>(r)):</w:t>
      </w:r>
    </w:p>
    <w:p w14:paraId="0E57018F" w14:textId="77777777" w:rsidR="009E24F1" w:rsidRPr="009E24F1" w:rsidRDefault="009E24F1" w:rsidP="009E24F1">
      <w:pPr>
        <w:spacing w:after="0" w:line="276" w:lineRule="auto"/>
        <w:ind w:left="720"/>
        <w:rPr>
          <w:color w:val="984806" w:themeColor="accent6" w:themeShade="80"/>
        </w:rPr>
      </w:pPr>
      <w:r w:rsidRPr="009E24F1">
        <w:rPr>
          <w:color w:val="984806" w:themeColor="accent6" w:themeShade="80"/>
        </w:rPr>
        <w:t xml:space="preserve">    if c &gt; 1:</w:t>
      </w:r>
    </w:p>
    <w:p w14:paraId="3AE37E6D" w14:textId="77777777" w:rsidR="009E24F1" w:rsidRPr="009E24F1" w:rsidRDefault="009E24F1" w:rsidP="009E24F1">
      <w:pPr>
        <w:spacing w:after="0" w:line="276" w:lineRule="auto"/>
        <w:ind w:left="720"/>
        <w:rPr>
          <w:color w:val="984806" w:themeColor="accent6" w:themeShade="80"/>
        </w:rPr>
      </w:pPr>
      <w:r w:rsidRPr="009E24F1">
        <w:rPr>
          <w:color w:val="984806" w:themeColor="accent6" w:themeShade="80"/>
        </w:rPr>
        <w:t xml:space="preserve">       </w:t>
      </w:r>
      <w:proofErr w:type="spellStart"/>
      <w:r w:rsidRPr="009E24F1">
        <w:rPr>
          <w:color w:val="984806" w:themeColor="accent6" w:themeShade="80"/>
        </w:rPr>
        <w:t>Pr</w:t>
      </w:r>
      <w:proofErr w:type="spellEnd"/>
      <w:r w:rsidRPr="009E24F1">
        <w:rPr>
          <w:color w:val="984806" w:themeColor="accent6" w:themeShade="80"/>
        </w:rPr>
        <w:t xml:space="preserve">[c] = </w:t>
      </w:r>
      <w:proofErr w:type="spellStart"/>
      <w:r w:rsidRPr="009E24F1">
        <w:rPr>
          <w:color w:val="984806" w:themeColor="accent6" w:themeShade="80"/>
        </w:rPr>
        <w:t>simps</w:t>
      </w:r>
      <w:proofErr w:type="spellEnd"/>
      <w:r w:rsidRPr="009E24F1">
        <w:rPr>
          <w:color w:val="984806" w:themeColor="accent6" w:themeShade="80"/>
        </w:rPr>
        <w:t>(r[0:c]*</w:t>
      </w:r>
      <w:proofErr w:type="spellStart"/>
      <w:r w:rsidRPr="009E24F1">
        <w:rPr>
          <w:color w:val="984806" w:themeColor="accent6" w:themeShade="80"/>
        </w:rPr>
        <w:t>Ir</w:t>
      </w:r>
      <w:proofErr w:type="spellEnd"/>
      <w:r w:rsidRPr="009E24F1">
        <w:rPr>
          <w:color w:val="984806" w:themeColor="accent6" w:themeShade="80"/>
        </w:rPr>
        <w:t>[0:c],r[0:c])</w:t>
      </w:r>
    </w:p>
    <w:p w14:paraId="2DF63E20" w14:textId="7B1C4974" w:rsidR="009E24F1" w:rsidRDefault="009E24F1" w:rsidP="009E24F1">
      <w:pPr>
        <w:spacing w:after="0" w:line="276" w:lineRule="auto"/>
        <w:ind w:left="720"/>
      </w:pPr>
      <w:proofErr w:type="spellStart"/>
      <w:r w:rsidRPr="009E24F1">
        <w:rPr>
          <w:color w:val="984806" w:themeColor="accent6" w:themeShade="80"/>
        </w:rPr>
        <w:t>Pr</w:t>
      </w:r>
      <w:proofErr w:type="spellEnd"/>
      <w:r w:rsidRPr="009E24F1">
        <w:rPr>
          <w:color w:val="984806" w:themeColor="accent6" w:themeShade="80"/>
        </w:rPr>
        <w:t xml:space="preserve"> = 100*</w:t>
      </w:r>
      <w:proofErr w:type="spellStart"/>
      <w:r w:rsidRPr="009E24F1">
        <w:rPr>
          <w:color w:val="984806" w:themeColor="accent6" w:themeShade="80"/>
        </w:rPr>
        <w:t>Pr</w:t>
      </w:r>
      <w:proofErr w:type="spellEnd"/>
      <w:r w:rsidRPr="009E24F1">
        <w:rPr>
          <w:color w:val="984806" w:themeColor="accent6" w:themeShade="80"/>
        </w:rPr>
        <w:t>/max(</w:t>
      </w:r>
      <w:proofErr w:type="spellStart"/>
      <w:r w:rsidRPr="009E24F1">
        <w:rPr>
          <w:color w:val="984806" w:themeColor="accent6" w:themeShade="80"/>
        </w:rPr>
        <w:t>Pr</w:t>
      </w:r>
      <w:proofErr w:type="spellEnd"/>
      <w:r w:rsidRPr="009E24F1">
        <w:rPr>
          <w:color w:val="984806" w:themeColor="accent6" w:themeShade="80"/>
        </w:rPr>
        <w:t>)</w:t>
      </w:r>
    </w:p>
    <w:p w14:paraId="30D7E049" w14:textId="77777777" w:rsidR="009E24F1" w:rsidRDefault="009E24F1" w:rsidP="009E24F1">
      <w:pPr>
        <w:spacing w:line="276" w:lineRule="auto"/>
      </w:pPr>
    </w:p>
    <w:p w14:paraId="19A0AEB3" w14:textId="2E7C6C63" w:rsidR="009E24F1" w:rsidRDefault="009E24F1" w:rsidP="009E24F1">
      <w:pPr>
        <w:spacing w:line="276" w:lineRule="auto"/>
      </w:pPr>
      <w:r>
        <w:t xml:space="preserve">Figure </w:t>
      </w:r>
      <w:r w:rsidR="00A02439">
        <w:t>6</w:t>
      </w:r>
      <w:r>
        <w:t xml:space="preserve"> shows the </w:t>
      </w:r>
      <w:r w:rsidR="00A02439">
        <w:t xml:space="preserve">power as a total of maximum power </w:t>
      </w:r>
      <w:r>
        <w:t>enclosed with</w:t>
      </w:r>
      <w:r w:rsidR="00A02439">
        <w:t>in</w:t>
      </w:r>
      <w:r>
        <w:t xml:space="preserve"> circles of increasing radius</w:t>
      </w:r>
      <w:r w:rsidR="00A02439">
        <w:t>.</w:t>
      </w:r>
      <w:r>
        <w:t xml:space="preserve"> </w:t>
      </w:r>
      <w:r w:rsidR="00A02439">
        <w:rPr>
          <w:noProof/>
        </w:rPr>
        <w:t xml:space="preserve">About 84% of the energy from the aperture to the observation screen is enclosed within the Airy </w:t>
      </w:r>
      <w:r w:rsidR="00865DED">
        <w:rPr>
          <w:noProof/>
        </w:rPr>
        <w:t>d</w:t>
      </w:r>
      <w:r w:rsidR="00A02439">
        <w:rPr>
          <w:noProof/>
        </w:rPr>
        <w:t>isk</w:t>
      </w:r>
      <w:r w:rsidR="00A02439">
        <w:rPr>
          <w:noProof/>
        </w:rPr>
        <w:t xml:space="preserve"> as indicated in figure 6</w:t>
      </w:r>
      <w:r w:rsidR="00A02439">
        <w:rPr>
          <w:noProof/>
        </w:rPr>
        <w:t>.</w:t>
      </w:r>
    </w:p>
    <w:p w14:paraId="1E842715" w14:textId="1F034C4D" w:rsidR="00A02439" w:rsidRDefault="00A02439" w:rsidP="00A02439">
      <w:pPr>
        <w:tabs>
          <w:tab w:val="left" w:pos="567"/>
        </w:tabs>
        <w:ind w:left="567" w:right="657"/>
        <w:jc w:val="center"/>
      </w:pPr>
      <w:r>
        <w:rPr>
          <w:noProof/>
          <w14:ligatures w14:val="standardContextual"/>
        </w:rPr>
        <w:drawing>
          <wp:inline distT="0" distB="0" distL="0" distR="0" wp14:anchorId="5C92EEBA" wp14:editId="0BDD3DB9">
            <wp:extent cx="5486411" cy="2743205"/>
            <wp:effectExtent l="0" t="0" r="0" b="0"/>
            <wp:docPr id="1456449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49628" name="Picture 14564496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A165" w14:textId="24E5ADFF" w:rsidR="00A02439" w:rsidRPr="00865DED" w:rsidRDefault="009E24F1" w:rsidP="00396527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>
        <w:t xml:space="preserve">Fig. </w:t>
      </w:r>
      <w:r w:rsidR="00A02439">
        <w:t>6</w:t>
      </w:r>
      <w:r>
        <w:t xml:space="preserve">.   </w:t>
      </w:r>
      <w:r w:rsidR="00A02439">
        <w:t xml:space="preserve">Percentage power </w:t>
      </w:r>
      <w:r>
        <w:t>enclosed with</w:t>
      </w:r>
      <w:r w:rsidR="00A02439">
        <w:t>in</w:t>
      </w:r>
      <w:r>
        <w:t xml:space="preserve"> rings of increasing radius on the observation screen in the far field for a uniformly illuminated circular aperture. </w:t>
      </w:r>
      <w:r w:rsidR="00A02439">
        <w:t xml:space="preserve"> About 84% of the total power is enclosed within the first dark ring.</w:t>
      </w:r>
      <w:r w:rsidR="00865DED">
        <w:t xml:space="preserve">   </w:t>
      </w:r>
      <w:r w:rsidR="00865DED" w:rsidRPr="00865DED">
        <w:rPr>
          <w:b/>
          <w:bCs/>
          <w:color w:val="984806" w:themeColor="accent6" w:themeShade="80"/>
        </w:rPr>
        <w:t>emRS102.py</w:t>
      </w:r>
    </w:p>
    <w:p w14:paraId="4941F152" w14:textId="77777777" w:rsidR="00A02439" w:rsidRDefault="00A02439" w:rsidP="00396527">
      <w:pPr>
        <w:tabs>
          <w:tab w:val="left" w:pos="0"/>
        </w:tabs>
        <w:spacing w:line="276" w:lineRule="auto"/>
        <w:ind w:right="-46"/>
      </w:pPr>
    </w:p>
    <w:p w14:paraId="55A96C59" w14:textId="4E52733C" w:rsidR="003C26CE" w:rsidRDefault="003C26CE" w:rsidP="009E24F1">
      <w:pPr>
        <w:spacing w:after="0" w:line="276" w:lineRule="auto"/>
        <w:rPr>
          <w:color w:val="984806" w:themeColor="accent6" w:themeShade="80"/>
        </w:rPr>
      </w:pPr>
    </w:p>
    <w:p w14:paraId="788054FB" w14:textId="7C4C6F04" w:rsidR="002B0F57" w:rsidRPr="002B0F57" w:rsidRDefault="002B0F57" w:rsidP="00396527">
      <w:pPr>
        <w:spacing w:after="0"/>
        <w:rPr>
          <w:b/>
          <w:bCs/>
          <w:color w:val="984806" w:themeColor="accent6" w:themeShade="80"/>
        </w:rPr>
      </w:pPr>
      <w:r w:rsidRPr="002B0F57">
        <w:rPr>
          <w:b/>
          <w:bCs/>
          <w:color w:val="7030A0"/>
        </w:rPr>
        <w:lastRenderedPageBreak/>
        <w:t>Divergence of the beam and wavelength</w:t>
      </w:r>
    </w:p>
    <w:p w14:paraId="660AAED7" w14:textId="52F66189" w:rsidR="00396527" w:rsidRDefault="002B0F57" w:rsidP="00396527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2B0F57">
        <w:rPr>
          <w:color w:val="000000" w:themeColor="text1"/>
        </w:rPr>
        <w:t>The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wavelength can be changed </w:t>
      </w:r>
      <w:r w:rsidR="00396527"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in the Python Code </w:t>
      </w:r>
      <w:r w:rsidR="00396527" w:rsidRPr="00396527">
        <w:rPr>
          <w:b/>
          <w:bCs/>
          <w:color w:val="984806" w:themeColor="accent6" w:themeShade="80"/>
        </w:rPr>
        <w:t>emRS102.py</w:t>
      </w:r>
      <w:r w:rsidR="00396527" w:rsidRPr="00396527">
        <w:rPr>
          <w:color w:val="984806" w:themeColor="accent6" w:themeShade="80"/>
        </w:rPr>
        <w:t xml:space="preserve">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to i</w:t>
      </w:r>
      <w:r w:rsidR="00396527"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nvestigate the dependence of the irradiance pattern in an </w:t>
      </w:r>
      <w:proofErr w:type="spellStart"/>
      <w:r w:rsidR="00396527">
        <w:rPr>
          <w14:textFill>
            <w14:solidFill>
              <w14:srgbClr w14:val="000000">
                <w14:lumMod w14:val="50000"/>
              </w14:srgbClr>
            </w14:solidFill>
          </w14:textFill>
        </w:rPr>
        <w:t>XY</w:t>
      </w:r>
      <w:proofErr w:type="spellEnd"/>
      <w:r w:rsidR="00396527"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plane with wavelength (figure </w:t>
      </w:r>
      <w:r w:rsidR="00943862">
        <w:rPr>
          <w14:textFill>
            <w14:solidFill>
              <w14:srgbClr w14:val="000000">
                <w14:lumMod w14:val="50000"/>
              </w14:srgbClr>
            </w14:solidFill>
          </w14:textFill>
        </w:rPr>
        <w:t>7</w:t>
      </w:r>
      <w:r w:rsidR="00396527">
        <w:rPr>
          <w14:textFill>
            <w14:solidFill>
              <w14:srgbClr w14:val="000000">
                <w14:lumMod w14:val="50000"/>
              </w14:srgbClr>
            </w14:solidFill>
          </w14:textFill>
        </w:rPr>
        <w:t>).</w:t>
      </w:r>
    </w:p>
    <w:p w14:paraId="184121CD" w14:textId="10A50B57" w:rsidR="00396527" w:rsidRDefault="00796730" w:rsidP="00396527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14:textFill>
            <w14:solidFill>
              <w14:srgbClr w14:val="000000">
                <w14:lumMod w14:val="50000"/>
              </w14:srgbClr>
            </w14:solidFill>
          </w14:textFill>
        </w:rPr>
        <w:drawing>
          <wp:inline distT="0" distB="0" distL="0" distR="0" wp14:anchorId="1B45CEF8" wp14:editId="64417067">
            <wp:extent cx="5619750" cy="5758641"/>
            <wp:effectExtent l="0" t="0" r="0" b="0"/>
            <wp:docPr id="5054383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891" cy="5765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FB953" w14:textId="77777777" w:rsidR="00865DED" w:rsidRPr="00865DED" w:rsidRDefault="00396527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Fig. 7.  The smaller the wavelength of the incident radiation, then the narrow the beam</w:t>
      </w:r>
      <w:r w:rsidR="00F901C9"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. For the </w:t>
      </w:r>
      <w:r w:rsidR="00F901C9" w:rsidRPr="00865DED">
        <w:rPr>
          <w:color w:val="0066FF"/>
        </w:rPr>
        <w:t>blue</w:t>
      </w:r>
      <w:r w:rsidR="00F901C9"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light, the dark rings are much closer together than for the </w:t>
      </w:r>
      <w:r w:rsidR="00F901C9" w:rsidRPr="00F901C9">
        <w:rPr>
          <w:color w:val="FF0000"/>
        </w:rPr>
        <w:t>red</w:t>
      </w:r>
      <w:r w:rsidR="00F901C9"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light.</w:t>
      </w:r>
      <w:r w:rsidR="00865DED"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   </w:t>
      </w:r>
      <w:r w:rsidR="00865DED" w:rsidRPr="00865DED">
        <w:rPr>
          <w:b/>
          <w:bCs/>
          <w:color w:val="984806" w:themeColor="accent6" w:themeShade="80"/>
        </w:rPr>
        <w:t>emRS102.py</w:t>
      </w:r>
    </w:p>
    <w:p w14:paraId="7595B16D" w14:textId="77777777" w:rsidR="00F901C9" w:rsidRDefault="00F901C9" w:rsidP="00396527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1D2386DA" w14:textId="069AB958" w:rsidR="00F901C9" w:rsidRDefault="00F901C9" w:rsidP="00F901C9">
      <w:pPr>
        <w:spacing w:after="0"/>
        <w:rPr>
          <w:b/>
          <w:bCs/>
          <w:color w:val="7030A0"/>
        </w:rPr>
      </w:pPr>
      <w:r w:rsidRPr="002B0F57">
        <w:rPr>
          <w:b/>
          <w:bCs/>
          <w:color w:val="7030A0"/>
        </w:rPr>
        <w:lastRenderedPageBreak/>
        <w:t xml:space="preserve">Divergence of the beam and </w:t>
      </w:r>
      <w:r>
        <w:rPr>
          <w:b/>
          <w:bCs/>
          <w:color w:val="7030A0"/>
        </w:rPr>
        <w:t>aperture radius</w:t>
      </w:r>
    </w:p>
    <w:p w14:paraId="7F617FD9" w14:textId="47F431B0" w:rsidR="00313D9E" w:rsidRPr="002B0F57" w:rsidRDefault="00943862" w:rsidP="00943862">
      <w:pPr>
        <w:spacing w:after="0"/>
      </w:pPr>
      <w:r w:rsidRPr="002B0F57">
        <w:rPr>
          <w:color w:val="000000" w:themeColor="text1"/>
        </w:rPr>
        <w:t>The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radius of the aperture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can be changed in the Python Code </w:t>
      </w:r>
      <w:r w:rsidRPr="00396527">
        <w:rPr>
          <w:b/>
          <w:bCs/>
          <w:color w:val="984806" w:themeColor="accent6" w:themeShade="80"/>
        </w:rPr>
        <w:t>emRS102.py</w:t>
      </w:r>
      <w:r w:rsidRPr="00396527">
        <w:rPr>
          <w:color w:val="984806" w:themeColor="accent6" w:themeShade="80"/>
        </w:rPr>
        <w:t xml:space="preserve">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to investigate the dependence of the irradiance pattern in an </w:t>
      </w:r>
      <w:proofErr w:type="spellStart"/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XY</w:t>
      </w:r>
      <w:proofErr w:type="spellEnd"/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plane with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aperture size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(figure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8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).</w:t>
      </w:r>
    </w:p>
    <w:p w14:paraId="1F996214" w14:textId="17A2FBD2" w:rsidR="003C26CE" w:rsidRDefault="00796730" w:rsidP="00313D9E">
      <w:pPr>
        <w:spacing w:after="0" w:line="276" w:lineRule="auto"/>
      </w:pPr>
      <w:r>
        <w:rPr>
          <w:noProof/>
        </w:rPr>
        <w:drawing>
          <wp:inline distT="0" distB="0" distL="0" distR="0" wp14:anchorId="1B98E839" wp14:editId="725EA1EE">
            <wp:extent cx="5619750" cy="6212747"/>
            <wp:effectExtent l="0" t="0" r="0" b="0"/>
            <wp:docPr id="13303245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10" cy="6218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0422D" w14:textId="77777777" w:rsidR="00BD0748" w:rsidRDefault="00BD0748" w:rsidP="00943862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53DE8D92" w14:textId="77777777" w:rsidR="00BD0748" w:rsidRDefault="00BD0748" w:rsidP="00943862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78F5F3A4" w14:textId="77777777" w:rsidR="00BD0748" w:rsidRDefault="00BD0748" w:rsidP="00943862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6445F1EC" w14:textId="55643864" w:rsidR="00BD0748" w:rsidRDefault="00BD0748" w:rsidP="00BD0748">
      <w:pPr>
        <w:spacing w:after="0"/>
        <w:jc w:val="center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14:textFill>
            <w14:solidFill>
              <w14:srgbClr w14:val="000000">
                <w14:lumMod w14:val="50000"/>
              </w14:srgbClr>
            </w14:solidFill>
          </w14:textFill>
        </w:rPr>
        <w:lastRenderedPageBreak/>
        <w:drawing>
          <wp:inline distT="0" distB="0" distL="0" distR="0" wp14:anchorId="55FD6FA5" wp14:editId="51FC415C">
            <wp:extent cx="4700270" cy="7315835"/>
            <wp:effectExtent l="0" t="0" r="5080" b="0"/>
            <wp:docPr id="1194715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70" cy="731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0ADDE" w14:textId="0E90CE45" w:rsidR="00943862" w:rsidRDefault="00943862" w:rsidP="00943862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Fig.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8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.  The smaller the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aperture radius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, then the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wider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the beam. For the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larger radius aperture,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the dark rings are much </w:t>
      </w:r>
      <w:r>
        <w:rPr>
          <w14:textFill>
            <w14:solidFill>
              <w14:srgbClr w14:val="000000">
                <w14:lumMod w14:val="50000"/>
              </w14:srgbClr>
            </w14:solidFill>
          </w14:textFill>
        </w:rPr>
        <w:t>further apart.</w:t>
      </w:r>
    </w:p>
    <w:p w14:paraId="418622A3" w14:textId="77777777" w:rsidR="00865DED" w:rsidRPr="00865DED" w:rsidRDefault="00865DED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 w:rsidRPr="00865DED">
        <w:rPr>
          <w:b/>
          <w:bCs/>
          <w:color w:val="984806" w:themeColor="accent6" w:themeShade="80"/>
        </w:rPr>
        <w:t>emRS102.py</w:t>
      </w:r>
    </w:p>
    <w:p w14:paraId="061DD522" w14:textId="77777777" w:rsidR="00865DED" w:rsidRDefault="00865DED" w:rsidP="00943862">
      <w:pPr>
        <w:spacing w:after="0"/>
        <w:rPr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6F8B4055" w14:textId="193CA5E4" w:rsidR="00943862" w:rsidRPr="00186E77" w:rsidRDefault="00186E77" w:rsidP="002045FF">
      <w:pPr>
        <w:spacing w:after="0"/>
        <w:rPr>
          <w:b/>
          <w:bCs/>
          <w:color w:val="7030A0"/>
        </w:rPr>
      </w:pPr>
      <w:r w:rsidRPr="00186E77">
        <w:rPr>
          <w:b/>
          <w:bCs/>
          <w:color w:val="7030A0"/>
        </w:rPr>
        <w:lastRenderedPageBreak/>
        <w:t>Fraunhoffer to Fresnel diffraction</w:t>
      </w:r>
    </w:p>
    <w:p w14:paraId="386DD470" w14:textId="0CA85705" w:rsidR="002045FF" w:rsidRDefault="002045FF" w:rsidP="002045FF">
      <w:r>
        <w:t xml:space="preserve">The Rayleigh-Sommerfeld diffraction integral of the first kind </w:t>
      </w:r>
      <w:r>
        <w:t>(figure 2)</w:t>
      </w:r>
      <w:r>
        <w:t xml:space="preserve"> is valid right up to the aperture for the calculation of the electric field at an observation point P.</w:t>
      </w:r>
      <w:r w:rsidR="00ED311A">
        <w:t xml:space="preserve"> </w:t>
      </w:r>
      <w:r>
        <w:t xml:space="preserve">The transition from Fraunhofer diffraction to Fresnel diffraction can be expressed in terms of the Rayleigh distance. The </w:t>
      </w:r>
      <w:r w:rsidRPr="00614DB9">
        <w:rPr>
          <w:b/>
          <w:color w:val="7030A0"/>
        </w:rPr>
        <w:t>Rayleigh distance</w:t>
      </w:r>
      <w:r w:rsidRPr="00614DB9">
        <w:rPr>
          <w:color w:val="7030A0"/>
        </w:rPr>
        <w:t xml:space="preserve"> </w:t>
      </w:r>
      <w:r w:rsidRPr="00614DB9">
        <w:t xml:space="preserve">in optics is the axial distance from a radiating aperture to a point </w:t>
      </w:r>
      <w:r>
        <w:t xml:space="preserve">an observation point P </w:t>
      </w:r>
      <w:r w:rsidRPr="00614DB9">
        <w:t xml:space="preserve">at which the path difference between the axial ray and an edge ray is λ / 4. A good approximation of the Rayleigh </w:t>
      </w:r>
      <w:r w:rsidR="00865DED">
        <w:t>d</w:t>
      </w:r>
      <w:r w:rsidRPr="00614DB9">
        <w:t>istance</w:t>
      </w:r>
      <w:r>
        <w:t xml:space="preserve"> </w:t>
      </w:r>
      <w:r w:rsidR="00865DED" w:rsidRPr="00D67FD6">
        <w:rPr>
          <w:position w:val="-14"/>
        </w:rPr>
        <w:object w:dxaOrig="499" w:dyaOrig="440" w14:anchorId="0916EAB3">
          <v:shape id="_x0000_i1060" type="#_x0000_t75" style="width:24.75pt;height:21.75pt" o:ole="">
            <v:imagedata r:id="rId29" o:title=""/>
          </v:shape>
          <o:OLEObject Type="Embed" ProgID="Equation.DSMT4" ShapeID="_x0000_i1060" DrawAspect="Content" ObjectID="_1806646892" r:id="rId30"/>
        </w:object>
      </w:r>
      <w:r w:rsidRPr="00614DB9">
        <w:t xml:space="preserve"> is</w:t>
      </w:r>
    </w:p>
    <w:p w14:paraId="687BA7E0" w14:textId="0FDBA044" w:rsidR="002045FF" w:rsidRDefault="002045FF" w:rsidP="002045FF">
      <w:pPr>
        <w:pStyle w:val="Footer"/>
        <w:tabs>
          <w:tab w:val="left" w:pos="1430"/>
          <w:tab w:val="left" w:pos="7205"/>
        </w:tabs>
        <w:spacing w:line="360" w:lineRule="auto"/>
      </w:pPr>
      <w:r>
        <w:tab/>
      </w:r>
      <w:r w:rsidR="00865DED" w:rsidRPr="00A56D20">
        <w:rPr>
          <w:position w:val="-24"/>
        </w:rPr>
        <w:object w:dxaOrig="1060" w:dyaOrig="660" w14:anchorId="2EB2B18D">
          <v:shape id="_x0000_i1038" type="#_x0000_t75" style="width:78.75pt;height:49.5pt" o:ole="">
            <v:imagedata r:id="rId31" o:title=""/>
          </v:shape>
          <o:OLEObject Type="Embed" ProgID="Equation.DSMT4" ShapeID="_x0000_i1038" DrawAspect="Content" ObjectID="_1806646893" r:id="rId32"/>
        </w:object>
      </w:r>
    </w:p>
    <w:p w14:paraId="2BF04889" w14:textId="679DEF33" w:rsidR="00ED311A" w:rsidRDefault="002045FF" w:rsidP="002045FF">
      <w:pPr>
        <w:pStyle w:val="Footer"/>
        <w:tabs>
          <w:tab w:val="left" w:pos="1430"/>
          <w:tab w:val="left" w:pos="7205"/>
        </w:tabs>
        <w:spacing w:line="360" w:lineRule="auto"/>
      </w:pPr>
      <w:r>
        <w:t xml:space="preserve">where </w:t>
      </w:r>
      <w:r w:rsidRPr="00ED311A">
        <w:rPr>
          <w:rFonts w:ascii="Times New Roman" w:hAnsi="Times New Roman" w:cs="Times New Roman"/>
          <w:i/>
        </w:rPr>
        <w:t>a</w:t>
      </w:r>
      <w:r w:rsidRPr="00614DB9">
        <w:t xml:space="preserve"> is the </w:t>
      </w:r>
      <w:r>
        <w:t xml:space="preserve">radius of the </w:t>
      </w:r>
      <w:r w:rsidRPr="00614DB9">
        <w:t>aperture</w:t>
      </w:r>
      <w:r>
        <w:t xml:space="preserve">. The </w:t>
      </w:r>
      <w:r w:rsidRPr="00614DB9">
        <w:t xml:space="preserve">Rayleigh distance </w:t>
      </w:r>
      <w:r w:rsidR="00ED311A">
        <w:t xml:space="preserve">is approximately the value of </w:t>
      </w:r>
      <w:proofErr w:type="spellStart"/>
      <w:r w:rsidR="00ED311A" w:rsidRPr="00ED311A">
        <w:rPr>
          <w:rFonts w:ascii="Times New Roman" w:hAnsi="Times New Roman" w:cs="Times New Roman"/>
          <w:i/>
          <w:iCs/>
        </w:rPr>
        <w:t>z</w:t>
      </w:r>
      <w:r w:rsidR="00ED311A" w:rsidRPr="00ED311A">
        <w:rPr>
          <w:rFonts w:ascii="Times New Roman" w:hAnsi="Times New Roman" w:cs="Times New Roman"/>
          <w:i/>
          <w:iCs/>
          <w:vertAlign w:val="subscript"/>
        </w:rPr>
        <w:t>P</w:t>
      </w:r>
      <w:proofErr w:type="spellEnd"/>
      <w:r w:rsidR="00ED311A">
        <w:t xml:space="preserve"> where the first minimum in the irradiance is greater than zero (figure 9).</w:t>
      </w:r>
    </w:p>
    <w:p w14:paraId="37CFDAD0" w14:textId="77777777" w:rsidR="004F5FEA" w:rsidRDefault="004F5FEA" w:rsidP="004F5FEA">
      <w:pPr>
        <w:pStyle w:val="Footer"/>
        <w:tabs>
          <w:tab w:val="left" w:pos="1430"/>
          <w:tab w:val="left" w:pos="7205"/>
        </w:tabs>
        <w:spacing w:line="360" w:lineRule="auto"/>
      </w:pPr>
    </w:p>
    <w:p w14:paraId="3C0A1E27" w14:textId="0565C5E3" w:rsidR="004F5FEA" w:rsidRDefault="004F5FEA" w:rsidP="004F5FEA">
      <w:pPr>
        <w:pStyle w:val="Footer"/>
        <w:tabs>
          <w:tab w:val="left" w:pos="1430"/>
          <w:tab w:val="left" w:pos="7205"/>
        </w:tabs>
        <w:spacing w:line="360" w:lineRule="auto"/>
      </w:pPr>
      <w:r>
        <w:tab/>
      </w:r>
      <w:r w:rsidRPr="00D67FD6">
        <w:rPr>
          <w:position w:val="-14"/>
        </w:rPr>
        <w:object w:dxaOrig="1060" w:dyaOrig="440" w14:anchorId="10BC4F73">
          <v:shape id="_x0000_i1048" type="#_x0000_t75" style="width:53.25pt;height:21.75pt" o:ole="">
            <v:imagedata r:id="rId33" o:title=""/>
          </v:shape>
          <o:OLEObject Type="Embed" ProgID="Equation.DSMT4" ShapeID="_x0000_i1048" DrawAspect="Content" ObjectID="_1806646894" r:id="rId34"/>
        </w:object>
      </w:r>
      <w:r>
        <w:t xml:space="preserve">      </w:t>
      </w:r>
      <w:r>
        <w:t>Fresnel diffraction</w:t>
      </w:r>
    </w:p>
    <w:p w14:paraId="32E8B298" w14:textId="57CC1025" w:rsidR="004F5FEA" w:rsidRDefault="004F5FEA" w:rsidP="004F5FEA">
      <w:pPr>
        <w:pStyle w:val="Footer"/>
        <w:tabs>
          <w:tab w:val="left" w:pos="1430"/>
          <w:tab w:val="left" w:pos="7205"/>
        </w:tabs>
        <w:spacing w:line="360" w:lineRule="auto"/>
      </w:pPr>
      <w:r>
        <w:tab/>
      </w:r>
      <w:r w:rsidRPr="00D67FD6">
        <w:rPr>
          <w:position w:val="-14"/>
        </w:rPr>
        <w:object w:dxaOrig="1120" w:dyaOrig="440" w14:anchorId="2FA7333E">
          <v:shape id="_x0000_i1049" type="#_x0000_t75" style="width:56.25pt;height:21.75pt" o:ole="">
            <v:imagedata r:id="rId35" o:title=""/>
          </v:shape>
          <o:OLEObject Type="Embed" ProgID="Equation.DSMT4" ShapeID="_x0000_i1049" DrawAspect="Content" ObjectID="_1806646895" r:id="rId36"/>
        </w:object>
      </w:r>
      <w:r>
        <w:t xml:space="preserve">     </w:t>
      </w:r>
      <w:r w:rsidRPr="00614DB9">
        <w:t>Fraunhofer diffraction.</w:t>
      </w:r>
    </w:p>
    <w:p w14:paraId="24183448" w14:textId="77777777" w:rsidR="004F5FEA" w:rsidRDefault="004F5FEA" w:rsidP="004F5FEA"/>
    <w:p w14:paraId="3E846339" w14:textId="71B963EF" w:rsidR="004F5FEA" w:rsidRDefault="004F5FEA" w:rsidP="004F5FEA">
      <w:r>
        <w:t>For figures 9 and 10</w:t>
      </w:r>
    </w:p>
    <w:p w14:paraId="3D75DAE4" w14:textId="7541772F" w:rsidR="004F5FEA" w:rsidRDefault="004F5FEA" w:rsidP="004F5FEA">
      <w:pPr>
        <w:jc w:val="center"/>
      </w:pPr>
      <w:r w:rsidRPr="00D67FD6">
        <w:rPr>
          <w:position w:val="-14"/>
        </w:rPr>
        <w:object w:dxaOrig="5880" w:dyaOrig="440" w14:anchorId="0EAB7A77">
          <v:shape id="_x0000_i1050" type="#_x0000_t75" style="width:294pt;height:21.75pt" o:ole="">
            <v:imagedata r:id="rId37" o:title=""/>
          </v:shape>
          <o:OLEObject Type="Embed" ProgID="Equation.DSMT4" ShapeID="_x0000_i1050" DrawAspect="Content" ObjectID="_1806646896" r:id="rId38"/>
        </w:object>
      </w:r>
    </w:p>
    <w:p w14:paraId="4908E4E1" w14:textId="77777777" w:rsidR="004F5FEA" w:rsidRDefault="004F5FEA" w:rsidP="004F5FEA"/>
    <w:p w14:paraId="354DDFFD" w14:textId="77777777" w:rsidR="004F5FEA" w:rsidRDefault="004F5FEA" w:rsidP="004F5FEA"/>
    <w:p w14:paraId="051992C4" w14:textId="6D2DE81E" w:rsidR="00ED311A" w:rsidRDefault="00ED311A" w:rsidP="002045FF">
      <w:pPr>
        <w:pStyle w:val="Footer"/>
        <w:tabs>
          <w:tab w:val="left" w:pos="1430"/>
          <w:tab w:val="left" w:pos="7205"/>
        </w:tabs>
        <w:spacing w:line="360" w:lineRule="auto"/>
      </w:pPr>
      <w:r>
        <w:rPr>
          <w:noProof/>
        </w:rPr>
        <w:lastRenderedPageBreak/>
        <w:drawing>
          <wp:inline distT="0" distB="0" distL="0" distR="0" wp14:anchorId="648D4810" wp14:editId="7B7FB41E">
            <wp:extent cx="3657600" cy="3590925"/>
            <wp:effectExtent l="0" t="0" r="0" b="9525"/>
            <wp:docPr id="14436355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AC676" w14:textId="1ECF528E" w:rsidR="004F5FEA" w:rsidRDefault="004F5FEA" w:rsidP="002045FF">
      <w:pPr>
        <w:pStyle w:val="Footer"/>
        <w:tabs>
          <w:tab w:val="left" w:pos="1430"/>
          <w:tab w:val="left" w:pos="7205"/>
        </w:tabs>
        <w:spacing w:line="360" w:lineRule="auto"/>
      </w:pPr>
      <w:r>
        <w:t xml:space="preserve">Fig. 9.  The first minimum is greater than zero </w:t>
      </w:r>
      <w:r w:rsidRPr="00D67FD6">
        <w:rPr>
          <w:position w:val="-16"/>
        </w:rPr>
        <w:object w:dxaOrig="2540" w:dyaOrig="480" w14:anchorId="0578A37E">
          <v:shape id="_x0000_i1052" type="#_x0000_t75" style="width:126.75pt;height:24pt" o:ole="">
            <v:imagedata r:id="rId40" o:title=""/>
          </v:shape>
          <o:OLEObject Type="Embed" ProgID="Equation.DSMT4" ShapeID="_x0000_i1052" DrawAspect="Content" ObjectID="_1806646897" r:id="rId41"/>
        </w:object>
      </w:r>
      <w:r>
        <w:t>.</w:t>
      </w:r>
    </w:p>
    <w:p w14:paraId="20487F37" w14:textId="77777777" w:rsidR="00865DED" w:rsidRPr="00865DED" w:rsidRDefault="00865DED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 w:rsidRPr="00865DED">
        <w:rPr>
          <w:b/>
          <w:bCs/>
          <w:color w:val="984806" w:themeColor="accent6" w:themeShade="80"/>
        </w:rPr>
        <w:t>emRS102.py</w:t>
      </w:r>
    </w:p>
    <w:p w14:paraId="517F625D" w14:textId="39A9F976" w:rsidR="00865DED" w:rsidRDefault="00865DED" w:rsidP="002045FF">
      <w:pPr>
        <w:pStyle w:val="Footer"/>
        <w:tabs>
          <w:tab w:val="left" w:pos="1430"/>
          <w:tab w:val="left" w:pos="7205"/>
        </w:tabs>
        <w:spacing w:line="360" w:lineRule="auto"/>
      </w:pPr>
    </w:p>
    <w:p w14:paraId="069A60AA" w14:textId="77777777" w:rsidR="00ED311A" w:rsidRDefault="00ED311A" w:rsidP="002045FF">
      <w:pPr>
        <w:pStyle w:val="Footer"/>
        <w:tabs>
          <w:tab w:val="left" w:pos="1430"/>
          <w:tab w:val="left" w:pos="7205"/>
        </w:tabs>
        <w:spacing w:line="360" w:lineRule="auto"/>
      </w:pPr>
    </w:p>
    <w:p w14:paraId="6B418242" w14:textId="77777777" w:rsidR="00ED311A" w:rsidRDefault="00ED311A" w:rsidP="002045FF">
      <w:pPr>
        <w:pStyle w:val="Footer"/>
        <w:tabs>
          <w:tab w:val="left" w:pos="1430"/>
          <w:tab w:val="left" w:pos="7205"/>
        </w:tabs>
        <w:spacing w:line="360" w:lineRule="auto"/>
      </w:pPr>
    </w:p>
    <w:p w14:paraId="2681A24F" w14:textId="23856413" w:rsidR="00CF0CA2" w:rsidRDefault="00CF0CA2" w:rsidP="00CF0CA2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CF9CE2" wp14:editId="355DB040">
            <wp:extent cx="3703794" cy="8027719"/>
            <wp:effectExtent l="0" t="0" r="0" b="0"/>
            <wp:docPr id="20315945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436" cy="8055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442F6" w14:textId="77777777" w:rsidR="00865DED" w:rsidRPr="00865DED" w:rsidRDefault="00CF0CA2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>
        <w:rPr>
          <w:noProof/>
          <w14:ligatures w14:val="standardContextual"/>
        </w:rPr>
        <w:t xml:space="preserve">Fig. </w:t>
      </w:r>
      <w:r w:rsidR="004F5FEA">
        <w:rPr>
          <w:noProof/>
          <w14:ligatures w14:val="standardContextual"/>
        </w:rPr>
        <w:t>10</w:t>
      </w:r>
      <w:r>
        <w:rPr>
          <w:noProof/>
          <w14:ligatures w14:val="standardContextual"/>
        </w:rPr>
        <w:t xml:space="preserve">.   </w:t>
      </w:r>
      <w:r>
        <w:t>T</w:t>
      </w:r>
      <w:r>
        <w:t>ransition from Fraunhofer diffraction to Fresnel diffraction</w:t>
      </w:r>
      <w:r>
        <w:t>.</w:t>
      </w:r>
      <w:r w:rsidR="00865DED">
        <w:t xml:space="preserve"> </w:t>
      </w:r>
      <w:r w:rsidR="00865DED" w:rsidRPr="00865DED">
        <w:rPr>
          <w:b/>
          <w:bCs/>
          <w:color w:val="984806" w:themeColor="accent6" w:themeShade="80"/>
        </w:rPr>
        <w:t>emRS102.py</w:t>
      </w:r>
    </w:p>
    <w:p w14:paraId="3DD22739" w14:textId="064B4909" w:rsidR="00CE2B30" w:rsidRPr="00977C09" w:rsidRDefault="00977C09" w:rsidP="002045FF">
      <w:pPr>
        <w:rPr>
          <w:b/>
          <w:bCs/>
          <w:color w:val="7030A0"/>
        </w:rPr>
      </w:pPr>
      <w:r w:rsidRPr="00977C09">
        <w:rPr>
          <w:b/>
          <w:bCs/>
          <w:color w:val="7030A0"/>
        </w:rPr>
        <w:lastRenderedPageBreak/>
        <w:t xml:space="preserve">Irradiance </w:t>
      </w:r>
      <w:proofErr w:type="spellStart"/>
      <w:r w:rsidRPr="00977C09">
        <w:rPr>
          <w:rFonts w:ascii="Times New Roman" w:hAnsi="Times New Roman" w:cs="Times New Roman"/>
          <w:b/>
          <w:bCs/>
          <w:i/>
          <w:iCs/>
          <w:color w:val="7030A0"/>
        </w:rPr>
        <w:t>I</w:t>
      </w:r>
      <w:r w:rsidRPr="00977C09">
        <w:rPr>
          <w:rFonts w:ascii="Times New Roman" w:hAnsi="Times New Roman" w:cs="Times New Roman"/>
          <w:b/>
          <w:bCs/>
          <w:i/>
          <w:iCs/>
          <w:color w:val="7030A0"/>
          <w:vertAlign w:val="subscript"/>
        </w:rPr>
        <w:t>z</w:t>
      </w:r>
      <w:proofErr w:type="spellEnd"/>
      <w:r w:rsidRPr="00977C09">
        <w:rPr>
          <w:b/>
          <w:bCs/>
          <w:color w:val="7030A0"/>
        </w:rPr>
        <w:t xml:space="preserve"> along the optical axis (+Z axis)</w:t>
      </w:r>
    </w:p>
    <w:p w14:paraId="69E9D141" w14:textId="6013C947" w:rsidR="00977C09" w:rsidRDefault="00977C09" w:rsidP="002045FF">
      <w:r>
        <w:t xml:space="preserve">The Python Code </w:t>
      </w:r>
      <w:r w:rsidRPr="00977C09">
        <w:rPr>
          <w:b/>
          <w:bCs/>
          <w:color w:val="984806" w:themeColor="accent6" w:themeShade="80"/>
        </w:rPr>
        <w:t>emRS1Z.py</w:t>
      </w:r>
      <w:r w:rsidRPr="00977C09">
        <w:rPr>
          <w:color w:val="984806" w:themeColor="accent6" w:themeShade="80"/>
        </w:rPr>
        <w:t xml:space="preserve">  </w:t>
      </w:r>
      <w:r>
        <w:t xml:space="preserve">is used to calculate the irradiance as a function of the distance from the centre of the aperture along the +Z axis. THE Rayleigh-Sommerfeld diffraction integral can calculate electric field up to the aperture. Sample computations are shown in figure 11 for Fraunhoffer diffraction) </w:t>
      </w:r>
      <w:r w:rsidRPr="00D67FD6">
        <w:rPr>
          <w:position w:val="-16"/>
        </w:rPr>
        <w:object w:dxaOrig="2540" w:dyaOrig="480" w14:anchorId="1402D995">
          <v:shape id="_x0000_i1056" type="#_x0000_t75" style="width:126.75pt;height:24pt" o:ole="">
            <v:imagedata r:id="rId43" o:title=""/>
          </v:shape>
          <o:OLEObject Type="Embed" ProgID="Equation.DSMT4" ShapeID="_x0000_i1056" DrawAspect="Content" ObjectID="_1806646898" r:id="rId44"/>
        </w:object>
      </w:r>
      <w:r>
        <w:t xml:space="preserve"> and figure 12 for Fresnel diffraction </w:t>
      </w:r>
      <w:r w:rsidRPr="00D67FD6">
        <w:rPr>
          <w:position w:val="-16"/>
        </w:rPr>
        <w:object w:dxaOrig="2540" w:dyaOrig="480" w14:anchorId="23C90E82">
          <v:shape id="_x0000_i1054" type="#_x0000_t75" style="width:126.75pt;height:24pt" o:ole="">
            <v:imagedata r:id="rId40" o:title=""/>
          </v:shape>
          <o:OLEObject Type="Embed" ProgID="Equation.DSMT4" ShapeID="_x0000_i1054" DrawAspect="Content" ObjectID="_1806646899" r:id="rId45"/>
        </w:object>
      </w:r>
      <w:r>
        <w:t xml:space="preserve">.  </w:t>
      </w:r>
    </w:p>
    <w:p w14:paraId="34936E52" w14:textId="75B29E46" w:rsidR="00CE2B30" w:rsidRDefault="00977C09" w:rsidP="002045FF">
      <w:r>
        <w:rPr>
          <w:noProof/>
          <w14:ligatures w14:val="standardContextual"/>
        </w:rPr>
        <w:drawing>
          <wp:inline distT="0" distB="0" distL="0" distR="0" wp14:anchorId="606ED40C" wp14:editId="2CE64BFF">
            <wp:extent cx="5581403" cy="2790702"/>
            <wp:effectExtent l="0" t="0" r="635" b="0"/>
            <wp:docPr id="2416113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11301" name="Picture 24161130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428" cy="279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4ECE" w14:textId="4E7CA793" w:rsidR="00865DED" w:rsidRPr="00865DED" w:rsidRDefault="00977C09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>
        <w:t>Fig. 11.  Fraunhoffer region. The irradiance falls off according to the inverse square law as the light from the aperture can be approximated as a point source.</w:t>
      </w:r>
      <w:r w:rsidR="00865DED" w:rsidRPr="00865DED">
        <w:rPr>
          <w:b/>
          <w:bCs/>
          <w:color w:val="984806" w:themeColor="accent6" w:themeShade="80"/>
        </w:rPr>
        <w:t xml:space="preserve"> </w:t>
      </w:r>
      <w:r w:rsidR="00865DED" w:rsidRPr="00865DED">
        <w:rPr>
          <w:b/>
          <w:bCs/>
          <w:color w:val="984806" w:themeColor="accent6" w:themeShade="80"/>
        </w:rPr>
        <w:t>emRS102</w:t>
      </w:r>
      <w:r w:rsidR="00865DED">
        <w:rPr>
          <w:b/>
          <w:bCs/>
          <w:color w:val="984806" w:themeColor="accent6" w:themeShade="80"/>
        </w:rPr>
        <w:t>Z</w:t>
      </w:r>
      <w:r w:rsidR="00865DED" w:rsidRPr="00865DED">
        <w:rPr>
          <w:b/>
          <w:bCs/>
          <w:color w:val="984806" w:themeColor="accent6" w:themeShade="80"/>
        </w:rPr>
        <w:t>.py</w:t>
      </w:r>
    </w:p>
    <w:p w14:paraId="5E097A4C" w14:textId="77777777" w:rsidR="00977C09" w:rsidRPr="00977C09" w:rsidRDefault="00977C09" w:rsidP="00977C09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977C09">
        <w:rPr>
          <w:color w:val="984806" w:themeColor="accent6" w:themeShade="80"/>
        </w:rPr>
        <w:t>nQ</w:t>
      </w:r>
      <w:proofErr w:type="spellEnd"/>
      <w:r w:rsidRPr="00977C09">
        <w:rPr>
          <w:color w:val="984806" w:themeColor="accent6" w:themeShade="80"/>
        </w:rPr>
        <w:t xml:space="preserve"> = 99   </w:t>
      </w:r>
      <w:proofErr w:type="spellStart"/>
      <w:r w:rsidRPr="00977C09">
        <w:rPr>
          <w:color w:val="984806" w:themeColor="accent6" w:themeShade="80"/>
        </w:rPr>
        <w:t>nP</w:t>
      </w:r>
      <w:proofErr w:type="spellEnd"/>
      <w:r w:rsidRPr="00977C09">
        <w:rPr>
          <w:color w:val="984806" w:themeColor="accent6" w:themeShade="80"/>
        </w:rPr>
        <w:t xml:space="preserve"> = 637</w:t>
      </w:r>
    </w:p>
    <w:p w14:paraId="2CA594B2" w14:textId="77777777" w:rsidR="00977C09" w:rsidRPr="00977C09" w:rsidRDefault="00977C09" w:rsidP="00977C09">
      <w:pPr>
        <w:spacing w:after="0" w:line="276" w:lineRule="auto"/>
        <w:ind w:left="720"/>
        <w:rPr>
          <w:color w:val="984806" w:themeColor="accent6" w:themeShade="80"/>
        </w:rPr>
      </w:pPr>
      <w:r w:rsidRPr="00977C09">
        <w:rPr>
          <w:color w:val="984806" w:themeColor="accent6" w:themeShade="80"/>
        </w:rPr>
        <w:t xml:space="preserve">wavelength  </w:t>
      </w:r>
      <w:proofErr w:type="spellStart"/>
      <w:r w:rsidRPr="00977C09">
        <w:rPr>
          <w:color w:val="984806" w:themeColor="accent6" w:themeShade="80"/>
        </w:rPr>
        <w:t>wL</w:t>
      </w:r>
      <w:proofErr w:type="spellEnd"/>
      <w:r w:rsidRPr="00977C09">
        <w:rPr>
          <w:color w:val="984806" w:themeColor="accent6" w:themeShade="80"/>
        </w:rPr>
        <w:t xml:space="preserve"> = 633  nm</w:t>
      </w:r>
    </w:p>
    <w:p w14:paraId="67463765" w14:textId="77777777" w:rsidR="00977C09" w:rsidRDefault="00977C09" w:rsidP="00977C09">
      <w:pPr>
        <w:spacing w:after="0" w:line="276" w:lineRule="auto"/>
        <w:ind w:left="720"/>
        <w:rPr>
          <w:color w:val="984806" w:themeColor="accent6" w:themeShade="80"/>
        </w:rPr>
      </w:pPr>
      <w:r w:rsidRPr="00977C09">
        <w:rPr>
          <w:color w:val="984806" w:themeColor="accent6" w:themeShade="80"/>
        </w:rPr>
        <w:t>aperture radius  a = 0.400  mm</w:t>
      </w:r>
    </w:p>
    <w:p w14:paraId="6659ABAB" w14:textId="112C968C" w:rsidR="00C535CE" w:rsidRPr="00977C09" w:rsidRDefault="00C535CE" w:rsidP="00977C09">
      <w:pPr>
        <w:spacing w:after="0" w:line="276" w:lineRule="auto"/>
        <w:ind w:left="720"/>
        <w:rPr>
          <w:color w:val="984806" w:themeColor="accent6" w:themeShade="80"/>
        </w:rPr>
      </w:pPr>
      <w:r>
        <w:rPr>
          <w:color w:val="984806" w:themeColor="accent6" w:themeShade="80"/>
        </w:rPr>
        <w:t xml:space="preserve">z1 = 1.50 m     z2 =  3.00  m </w:t>
      </w:r>
    </w:p>
    <w:p w14:paraId="08517CDB" w14:textId="0BC80984" w:rsidR="00977C09" w:rsidRDefault="00977C09" w:rsidP="00977C09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977C09">
        <w:rPr>
          <w:color w:val="984806" w:themeColor="accent6" w:themeShade="80"/>
        </w:rPr>
        <w:t>Iz</w:t>
      </w:r>
      <w:proofErr w:type="spellEnd"/>
      <w:r w:rsidRPr="00977C09">
        <w:rPr>
          <w:color w:val="984806" w:themeColor="accent6" w:themeShade="80"/>
        </w:rPr>
        <w:t xml:space="preserve">(z1) = 1.000   </w:t>
      </w:r>
      <w:proofErr w:type="spellStart"/>
      <w:r w:rsidRPr="00977C09">
        <w:rPr>
          <w:color w:val="984806" w:themeColor="accent6" w:themeShade="80"/>
        </w:rPr>
        <w:t>Iz</w:t>
      </w:r>
      <w:proofErr w:type="spellEnd"/>
      <w:r w:rsidRPr="00977C09">
        <w:rPr>
          <w:color w:val="984806" w:themeColor="accent6" w:themeShade="80"/>
        </w:rPr>
        <w:t xml:space="preserve">(z2) = 0.254   </w:t>
      </w:r>
      <w:proofErr w:type="spellStart"/>
      <w:r w:rsidRPr="00977C09">
        <w:rPr>
          <w:color w:val="984806" w:themeColor="accent6" w:themeShade="80"/>
        </w:rPr>
        <w:t>Iz</w:t>
      </w:r>
      <w:proofErr w:type="spellEnd"/>
      <w:r w:rsidRPr="00977C09">
        <w:rPr>
          <w:color w:val="984806" w:themeColor="accent6" w:themeShade="80"/>
        </w:rPr>
        <w:t>(z2)/</w:t>
      </w:r>
      <w:proofErr w:type="spellStart"/>
      <w:r w:rsidRPr="00977C09">
        <w:rPr>
          <w:color w:val="984806" w:themeColor="accent6" w:themeShade="80"/>
        </w:rPr>
        <w:t>Iz</w:t>
      </w:r>
      <w:proofErr w:type="spellEnd"/>
      <w:r w:rsidRPr="00977C09">
        <w:rPr>
          <w:color w:val="984806" w:themeColor="accent6" w:themeShade="80"/>
        </w:rPr>
        <w:t>(z1) = 0.254</w:t>
      </w:r>
    </w:p>
    <w:p w14:paraId="5BDDB164" w14:textId="77777777" w:rsidR="00C535CE" w:rsidRDefault="00C535CE" w:rsidP="00977C09">
      <w:pPr>
        <w:spacing w:after="0" w:line="276" w:lineRule="auto"/>
        <w:ind w:left="720"/>
        <w:rPr>
          <w:color w:val="984806" w:themeColor="accent6" w:themeShade="80"/>
        </w:rPr>
      </w:pPr>
    </w:p>
    <w:p w14:paraId="7251F30C" w14:textId="47F22504" w:rsidR="00C535CE" w:rsidRPr="00C535CE" w:rsidRDefault="00C535CE" w:rsidP="00C535CE">
      <w:pPr>
        <w:spacing w:after="0" w:line="276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2F82E87D" wp14:editId="341CBF10">
            <wp:extent cx="5676406" cy="2838203"/>
            <wp:effectExtent l="0" t="0" r="635" b="635"/>
            <wp:docPr id="117693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198" name="Picture 11769319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58" cy="285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6C0D" w14:textId="77777777" w:rsidR="00865DED" w:rsidRPr="00865DED" w:rsidRDefault="00C535CE" w:rsidP="00865DED">
      <w:pPr>
        <w:tabs>
          <w:tab w:val="left" w:pos="0"/>
        </w:tabs>
        <w:spacing w:line="276" w:lineRule="auto"/>
        <w:ind w:right="-46"/>
        <w:rPr>
          <w:b/>
          <w:bCs/>
          <w:color w:val="984806" w:themeColor="accent6" w:themeShade="80"/>
        </w:rPr>
      </w:pPr>
      <w:r>
        <w:t>Fig. 1</w:t>
      </w:r>
      <w:r>
        <w:t>2</w:t>
      </w:r>
      <w:r>
        <w:t>.  Fr</w:t>
      </w:r>
      <w:r>
        <w:t xml:space="preserve">esnel </w:t>
      </w:r>
      <w:r>
        <w:t xml:space="preserve">region. The irradiance </w:t>
      </w:r>
      <w:r>
        <w:t xml:space="preserve">oscillates near the region of the aperture as the distance </w:t>
      </w:r>
      <w:proofErr w:type="spellStart"/>
      <w:r w:rsidRPr="00C535CE">
        <w:rPr>
          <w:rFonts w:ascii="Times New Roman" w:hAnsi="Times New Roman" w:cs="Times New Roman"/>
          <w:i/>
          <w:iCs/>
        </w:rPr>
        <w:t>z</w:t>
      </w:r>
      <w:r w:rsidRPr="00C535CE">
        <w:rPr>
          <w:rFonts w:ascii="Times New Roman" w:hAnsi="Times New Roman" w:cs="Times New Roman"/>
          <w:i/>
          <w:iCs/>
          <w:vertAlign w:val="subscript"/>
        </w:rPr>
        <w:t>P</w:t>
      </w:r>
      <w:proofErr w:type="spellEnd"/>
      <w:r>
        <w:t xml:space="preserve"> increases due to the constructive and destruction effects of the light coming from different regions of the </w:t>
      </w:r>
      <w:r w:rsidR="006E1FFA">
        <w:t>aperture</w:t>
      </w:r>
      <w:r>
        <w:t>.</w:t>
      </w:r>
      <w:r w:rsidR="00865DED">
        <w:t xml:space="preserve">   </w:t>
      </w:r>
      <w:r w:rsidR="00865DED" w:rsidRPr="00865DED">
        <w:rPr>
          <w:b/>
          <w:bCs/>
          <w:color w:val="984806" w:themeColor="accent6" w:themeShade="80"/>
        </w:rPr>
        <w:t>emRS102.py</w:t>
      </w:r>
    </w:p>
    <w:p w14:paraId="23830C16" w14:textId="77777777" w:rsidR="006E1FFA" w:rsidRPr="006E1FFA" w:rsidRDefault="006E1FFA" w:rsidP="006E1FFA">
      <w:pPr>
        <w:spacing w:line="276" w:lineRule="auto"/>
        <w:ind w:left="720"/>
        <w:rPr>
          <w:color w:val="984806" w:themeColor="accent6" w:themeShade="80"/>
        </w:rPr>
      </w:pPr>
      <w:proofErr w:type="spellStart"/>
      <w:r w:rsidRPr="006E1FFA">
        <w:rPr>
          <w:color w:val="984806" w:themeColor="accent6" w:themeShade="80"/>
        </w:rPr>
        <w:t>nQ</w:t>
      </w:r>
      <w:proofErr w:type="spellEnd"/>
      <w:r w:rsidRPr="006E1FFA">
        <w:rPr>
          <w:color w:val="984806" w:themeColor="accent6" w:themeShade="80"/>
        </w:rPr>
        <w:t xml:space="preserve"> = 99   </w:t>
      </w:r>
      <w:proofErr w:type="spellStart"/>
      <w:r w:rsidRPr="006E1FFA">
        <w:rPr>
          <w:color w:val="984806" w:themeColor="accent6" w:themeShade="80"/>
        </w:rPr>
        <w:t>nP</w:t>
      </w:r>
      <w:proofErr w:type="spellEnd"/>
      <w:r w:rsidRPr="006E1FFA">
        <w:rPr>
          <w:color w:val="984806" w:themeColor="accent6" w:themeShade="80"/>
        </w:rPr>
        <w:t xml:space="preserve"> = 637</w:t>
      </w:r>
    </w:p>
    <w:p w14:paraId="75736967" w14:textId="77777777" w:rsidR="006E1FFA" w:rsidRPr="006E1FFA" w:rsidRDefault="006E1FFA" w:rsidP="006E1FFA">
      <w:pPr>
        <w:spacing w:line="276" w:lineRule="auto"/>
        <w:ind w:left="720"/>
        <w:rPr>
          <w:color w:val="984806" w:themeColor="accent6" w:themeShade="80"/>
        </w:rPr>
      </w:pPr>
      <w:r w:rsidRPr="006E1FFA">
        <w:rPr>
          <w:color w:val="984806" w:themeColor="accent6" w:themeShade="80"/>
        </w:rPr>
        <w:t xml:space="preserve">wavelength  </w:t>
      </w:r>
      <w:proofErr w:type="spellStart"/>
      <w:r w:rsidRPr="006E1FFA">
        <w:rPr>
          <w:color w:val="984806" w:themeColor="accent6" w:themeShade="80"/>
        </w:rPr>
        <w:t>wL</w:t>
      </w:r>
      <w:proofErr w:type="spellEnd"/>
      <w:r w:rsidRPr="006E1FFA">
        <w:rPr>
          <w:color w:val="984806" w:themeColor="accent6" w:themeShade="80"/>
        </w:rPr>
        <w:t xml:space="preserve"> = 633  nm</w:t>
      </w:r>
    </w:p>
    <w:p w14:paraId="679F8435" w14:textId="77777777" w:rsidR="006E1FFA" w:rsidRPr="006E1FFA" w:rsidRDefault="006E1FFA" w:rsidP="006E1FFA">
      <w:pPr>
        <w:spacing w:line="276" w:lineRule="auto"/>
        <w:ind w:left="720"/>
        <w:rPr>
          <w:color w:val="984806" w:themeColor="accent6" w:themeShade="80"/>
        </w:rPr>
      </w:pPr>
      <w:r w:rsidRPr="006E1FFA">
        <w:rPr>
          <w:color w:val="984806" w:themeColor="accent6" w:themeShade="80"/>
        </w:rPr>
        <w:t>aperture radius  a = 0.400  mm</w:t>
      </w:r>
    </w:p>
    <w:p w14:paraId="6D9FE5C1" w14:textId="77777777" w:rsidR="006E1FFA" w:rsidRPr="006E1FFA" w:rsidRDefault="006E1FFA" w:rsidP="006E1FFA">
      <w:pPr>
        <w:spacing w:line="276" w:lineRule="auto"/>
        <w:ind w:left="720"/>
        <w:rPr>
          <w:color w:val="984806" w:themeColor="accent6" w:themeShade="80"/>
        </w:rPr>
      </w:pPr>
      <w:r w:rsidRPr="006E1FFA">
        <w:rPr>
          <w:color w:val="984806" w:themeColor="accent6" w:themeShade="80"/>
        </w:rPr>
        <w:t>z1 = 0.01 m   z2 = 0.10</w:t>
      </w:r>
    </w:p>
    <w:p w14:paraId="58839DA0" w14:textId="2A3E0AA9" w:rsidR="006E1FFA" w:rsidRPr="006E1FFA" w:rsidRDefault="006E1FFA" w:rsidP="006E1FFA">
      <w:pPr>
        <w:spacing w:line="276" w:lineRule="auto"/>
        <w:ind w:left="720"/>
        <w:rPr>
          <w:color w:val="984806" w:themeColor="accent6" w:themeShade="80"/>
        </w:rPr>
      </w:pPr>
      <w:proofErr w:type="spellStart"/>
      <w:r w:rsidRPr="006E1FFA">
        <w:rPr>
          <w:color w:val="984806" w:themeColor="accent6" w:themeShade="80"/>
        </w:rPr>
        <w:t>Iz</w:t>
      </w:r>
      <w:proofErr w:type="spellEnd"/>
      <w:r w:rsidRPr="006E1FFA">
        <w:rPr>
          <w:color w:val="984806" w:themeColor="accent6" w:themeShade="80"/>
        </w:rPr>
        <w:t xml:space="preserve">(z1) = 1.000   </w:t>
      </w:r>
      <w:proofErr w:type="spellStart"/>
      <w:r w:rsidRPr="006E1FFA">
        <w:rPr>
          <w:color w:val="984806" w:themeColor="accent6" w:themeShade="80"/>
        </w:rPr>
        <w:t>Iz</w:t>
      </w:r>
      <w:proofErr w:type="spellEnd"/>
      <w:r w:rsidRPr="006E1FFA">
        <w:rPr>
          <w:color w:val="984806" w:themeColor="accent6" w:themeShade="80"/>
        </w:rPr>
        <w:t xml:space="preserve">(z2) = 0.297   </w:t>
      </w:r>
      <w:proofErr w:type="spellStart"/>
      <w:r w:rsidRPr="006E1FFA">
        <w:rPr>
          <w:color w:val="984806" w:themeColor="accent6" w:themeShade="80"/>
        </w:rPr>
        <w:t>Iz</w:t>
      </w:r>
      <w:proofErr w:type="spellEnd"/>
      <w:r w:rsidRPr="006E1FFA">
        <w:rPr>
          <w:color w:val="984806" w:themeColor="accent6" w:themeShade="80"/>
        </w:rPr>
        <w:t>(z2)/</w:t>
      </w:r>
      <w:proofErr w:type="spellStart"/>
      <w:r w:rsidRPr="006E1FFA">
        <w:rPr>
          <w:color w:val="984806" w:themeColor="accent6" w:themeShade="80"/>
        </w:rPr>
        <w:t>Iz</w:t>
      </w:r>
      <w:proofErr w:type="spellEnd"/>
      <w:r w:rsidRPr="006E1FFA">
        <w:rPr>
          <w:color w:val="984806" w:themeColor="accent6" w:themeShade="80"/>
        </w:rPr>
        <w:t>(z1) = 0.297</w:t>
      </w:r>
    </w:p>
    <w:p w14:paraId="1DFCE528" w14:textId="72D68075" w:rsidR="00C535CE" w:rsidRDefault="00C535CE" w:rsidP="00C535CE">
      <w:r>
        <w:t xml:space="preserve"> </w:t>
      </w:r>
    </w:p>
    <w:p w14:paraId="4BE4A3F0" w14:textId="77777777" w:rsidR="00186E77" w:rsidRPr="002B0F57" w:rsidRDefault="00186E77" w:rsidP="002045FF">
      <w:pPr>
        <w:spacing w:after="0"/>
      </w:pPr>
    </w:p>
    <w:sectPr w:rsidR="00186E77" w:rsidRPr="002B0F57">
      <w:foot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F1900" w14:textId="77777777" w:rsidR="000F5023" w:rsidRDefault="000F5023" w:rsidP="00AE2865">
      <w:pPr>
        <w:spacing w:after="0" w:line="240" w:lineRule="auto"/>
      </w:pPr>
      <w:r>
        <w:separator/>
      </w:r>
    </w:p>
  </w:endnote>
  <w:endnote w:type="continuationSeparator" w:id="0">
    <w:p w14:paraId="3DD6AC53" w14:textId="77777777" w:rsidR="000F5023" w:rsidRDefault="000F5023" w:rsidP="00AE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795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840E2D" w14:textId="3ABC67AB" w:rsidR="00AE2865" w:rsidRDefault="00AE28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32491" w14:textId="77777777" w:rsidR="00AE2865" w:rsidRDefault="00AE2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A7B2" w14:textId="77777777" w:rsidR="000F5023" w:rsidRDefault="000F5023" w:rsidP="00AE2865">
      <w:pPr>
        <w:spacing w:after="0" w:line="240" w:lineRule="auto"/>
      </w:pPr>
      <w:r>
        <w:separator/>
      </w:r>
    </w:p>
  </w:footnote>
  <w:footnote w:type="continuationSeparator" w:id="0">
    <w:p w14:paraId="1B37C7EA" w14:textId="77777777" w:rsidR="000F5023" w:rsidRDefault="000F5023" w:rsidP="00AE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CA"/>
    <w:rsid w:val="00013235"/>
    <w:rsid w:val="00057BDA"/>
    <w:rsid w:val="00096C63"/>
    <w:rsid w:val="000B7C52"/>
    <w:rsid w:val="000C212F"/>
    <w:rsid w:val="000C5FDC"/>
    <w:rsid w:val="000F5023"/>
    <w:rsid w:val="00121F6F"/>
    <w:rsid w:val="001427A4"/>
    <w:rsid w:val="0014524C"/>
    <w:rsid w:val="00147B6D"/>
    <w:rsid w:val="00161972"/>
    <w:rsid w:val="00186E29"/>
    <w:rsid w:val="00186E77"/>
    <w:rsid w:val="001A3E3D"/>
    <w:rsid w:val="001A78A8"/>
    <w:rsid w:val="001C71E1"/>
    <w:rsid w:val="001D40F4"/>
    <w:rsid w:val="001E0451"/>
    <w:rsid w:val="001F797E"/>
    <w:rsid w:val="002045FF"/>
    <w:rsid w:val="0021226A"/>
    <w:rsid w:val="002760EB"/>
    <w:rsid w:val="00287571"/>
    <w:rsid w:val="00291A3D"/>
    <w:rsid w:val="002B0F57"/>
    <w:rsid w:val="002F11EE"/>
    <w:rsid w:val="00313D9E"/>
    <w:rsid w:val="003272FF"/>
    <w:rsid w:val="00327ABE"/>
    <w:rsid w:val="00350C00"/>
    <w:rsid w:val="00355EDF"/>
    <w:rsid w:val="00384127"/>
    <w:rsid w:val="00390F70"/>
    <w:rsid w:val="00396527"/>
    <w:rsid w:val="003C26CE"/>
    <w:rsid w:val="003D28E8"/>
    <w:rsid w:val="003F41C7"/>
    <w:rsid w:val="004121BB"/>
    <w:rsid w:val="0042514D"/>
    <w:rsid w:val="004B28AC"/>
    <w:rsid w:val="004B552D"/>
    <w:rsid w:val="004C178C"/>
    <w:rsid w:val="004F5FEA"/>
    <w:rsid w:val="00526593"/>
    <w:rsid w:val="00570194"/>
    <w:rsid w:val="00582BB0"/>
    <w:rsid w:val="005A77CA"/>
    <w:rsid w:val="0060644B"/>
    <w:rsid w:val="00611AC3"/>
    <w:rsid w:val="00646C60"/>
    <w:rsid w:val="006B708B"/>
    <w:rsid w:val="006E1FFA"/>
    <w:rsid w:val="006F6D69"/>
    <w:rsid w:val="00755F74"/>
    <w:rsid w:val="00796730"/>
    <w:rsid w:val="007B01AF"/>
    <w:rsid w:val="007B06F4"/>
    <w:rsid w:val="007B6500"/>
    <w:rsid w:val="007C04ED"/>
    <w:rsid w:val="007C2E40"/>
    <w:rsid w:val="00800D65"/>
    <w:rsid w:val="00835FB4"/>
    <w:rsid w:val="00846D12"/>
    <w:rsid w:val="00865DED"/>
    <w:rsid w:val="008874EB"/>
    <w:rsid w:val="008909F8"/>
    <w:rsid w:val="008D3B6D"/>
    <w:rsid w:val="00943862"/>
    <w:rsid w:val="009506D8"/>
    <w:rsid w:val="00977C09"/>
    <w:rsid w:val="00994101"/>
    <w:rsid w:val="009E24F1"/>
    <w:rsid w:val="009F0018"/>
    <w:rsid w:val="00A0182C"/>
    <w:rsid w:val="00A02439"/>
    <w:rsid w:val="00A126C6"/>
    <w:rsid w:val="00A206CF"/>
    <w:rsid w:val="00A45DFB"/>
    <w:rsid w:val="00A56905"/>
    <w:rsid w:val="00A7582D"/>
    <w:rsid w:val="00A75B06"/>
    <w:rsid w:val="00AA0533"/>
    <w:rsid w:val="00AE2865"/>
    <w:rsid w:val="00AF37F8"/>
    <w:rsid w:val="00B03AD3"/>
    <w:rsid w:val="00B06481"/>
    <w:rsid w:val="00B26063"/>
    <w:rsid w:val="00B56FDF"/>
    <w:rsid w:val="00B73B25"/>
    <w:rsid w:val="00B87E6A"/>
    <w:rsid w:val="00B97F73"/>
    <w:rsid w:val="00BA7493"/>
    <w:rsid w:val="00BB18A7"/>
    <w:rsid w:val="00BD0748"/>
    <w:rsid w:val="00BE40B6"/>
    <w:rsid w:val="00BF5EDE"/>
    <w:rsid w:val="00C20C4A"/>
    <w:rsid w:val="00C2465F"/>
    <w:rsid w:val="00C47BC9"/>
    <w:rsid w:val="00C535CE"/>
    <w:rsid w:val="00C76996"/>
    <w:rsid w:val="00C84553"/>
    <w:rsid w:val="00C94478"/>
    <w:rsid w:val="00C94CC0"/>
    <w:rsid w:val="00C95C11"/>
    <w:rsid w:val="00CA0143"/>
    <w:rsid w:val="00CE17D1"/>
    <w:rsid w:val="00CE2B30"/>
    <w:rsid w:val="00CF0CA2"/>
    <w:rsid w:val="00D034B4"/>
    <w:rsid w:val="00D12F05"/>
    <w:rsid w:val="00D44898"/>
    <w:rsid w:val="00D46B3B"/>
    <w:rsid w:val="00DC1C64"/>
    <w:rsid w:val="00DC38D1"/>
    <w:rsid w:val="00DC7954"/>
    <w:rsid w:val="00E32C81"/>
    <w:rsid w:val="00E618FE"/>
    <w:rsid w:val="00EB1398"/>
    <w:rsid w:val="00EC30CD"/>
    <w:rsid w:val="00ED311A"/>
    <w:rsid w:val="00ED63C5"/>
    <w:rsid w:val="00F1134D"/>
    <w:rsid w:val="00F16C6D"/>
    <w:rsid w:val="00F308E4"/>
    <w:rsid w:val="00F35B3F"/>
    <w:rsid w:val="00F50CAD"/>
    <w:rsid w:val="00F50E98"/>
    <w:rsid w:val="00F901C9"/>
    <w:rsid w:val="00F90712"/>
    <w:rsid w:val="00F951A9"/>
    <w:rsid w:val="00F97AE0"/>
    <w:rsid w:val="00FA4998"/>
    <w:rsid w:val="00FB77E4"/>
    <w:rsid w:val="00FC1EAE"/>
    <w:rsid w:val="00F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D70A"/>
  <w15:chartTrackingRefBased/>
  <w15:docId w15:val="{11E4B2C9-3A7D-4209-93F4-2814C2E2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CA"/>
    <w:pPr>
      <w:spacing w:after="160" w:line="360" w:lineRule="auto"/>
    </w:pPr>
    <w:rPr>
      <w:rFonts w:ascii="Calibri" w:hAnsi="Calibri" w:cstheme="minorHAnsi"/>
      <w:kern w:val="0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5A77CA"/>
    <w:rPr>
      <w:rFonts w:ascii="Calibri" w:hAnsi="Calibri" w:cs="Calibri" w:hint="default"/>
      <w:strike w:val="0"/>
      <w:dstrike w:val="0"/>
      <w:color w:val="0000FF"/>
      <w:sz w:val="32"/>
      <w:u w:val="none"/>
      <w:effect w:val="none"/>
    </w:rPr>
  </w:style>
  <w:style w:type="paragraph" w:styleId="NoSpacing">
    <w:name w:val="No Spacing"/>
    <w:uiPriority w:val="1"/>
    <w:qFormat/>
    <w:rsid w:val="005A77CA"/>
    <w:pPr>
      <w:spacing w:after="0" w:line="240" w:lineRule="auto"/>
    </w:pPr>
    <w:rPr>
      <w:rFonts w:ascii="Calibri" w:hAnsi="Calibri" w:cstheme="minorHAnsi"/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2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865"/>
    <w:rPr>
      <w:rFonts w:ascii="Calibri" w:hAnsi="Calibri" w:cstheme="minorHAnsi"/>
      <w:kern w:val="0"/>
      <w:szCs w:val="32"/>
      <w14:ligatures w14:val="none"/>
    </w:rPr>
  </w:style>
  <w:style w:type="paragraph" w:styleId="Footer">
    <w:name w:val="footer"/>
    <w:basedOn w:val="Normal"/>
    <w:link w:val="FooterChar"/>
    <w:unhideWhenUsed/>
    <w:rsid w:val="00AE2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865"/>
    <w:rPr>
      <w:rFonts w:ascii="Calibri" w:hAnsi="Calibri" w:cstheme="minorHAnsi"/>
      <w:kern w:val="0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94C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25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wmf"/><Relationship Id="rId26" Type="http://schemas.openxmlformats.org/officeDocument/2006/relationships/image" Target="media/image12.png"/><Relationship Id="rId39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9.bin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theme" Target="theme/theme1.xml"/><Relationship Id="rId7" Type="http://schemas.openxmlformats.org/officeDocument/2006/relationships/hyperlink" Target="https://github.com/D-Arora/Doing-Physics-With-Matlab/tree/master/python" TargetMode="External"/><Relationship Id="rId12" Type="http://schemas.openxmlformats.org/officeDocument/2006/relationships/image" Target="media/image3.png"/><Relationship Id="rId17" Type="http://schemas.openxmlformats.org/officeDocument/2006/relationships/oleObject" Target="embeddings/oleObject2.bin"/><Relationship Id="rId25" Type="http://schemas.openxmlformats.org/officeDocument/2006/relationships/image" Target="media/image11.png"/><Relationship Id="rId33" Type="http://schemas.openxmlformats.org/officeDocument/2006/relationships/image" Target="media/image17.wmf"/><Relationship Id="rId38" Type="http://schemas.openxmlformats.org/officeDocument/2006/relationships/oleObject" Target="embeddings/oleObject11.bin"/><Relationship Id="rId46" Type="http://schemas.openxmlformats.org/officeDocument/2006/relationships/image" Target="media/image24.png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29" Type="http://schemas.openxmlformats.org/officeDocument/2006/relationships/image" Target="media/image15.wmf"/><Relationship Id="rId41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hyperlink" Target="https://drive.google.com/drive/u/3/folders/1j09aAhfrVYpiMavajrgSvUMc89ksF9Jb" TargetMode="External"/><Relationship Id="rId11" Type="http://schemas.openxmlformats.org/officeDocument/2006/relationships/image" Target="media/image2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8.bin"/><Relationship Id="rId37" Type="http://schemas.openxmlformats.org/officeDocument/2006/relationships/image" Target="media/image19.wmf"/><Relationship Id="rId40" Type="http://schemas.openxmlformats.org/officeDocument/2006/relationships/image" Target="media/image21.wmf"/><Relationship Id="rId45" Type="http://schemas.openxmlformats.org/officeDocument/2006/relationships/oleObject" Target="embeddings/oleObject14.bin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5.bin"/><Relationship Id="rId28" Type="http://schemas.openxmlformats.org/officeDocument/2006/relationships/image" Target="media/image14.png"/><Relationship Id="rId36" Type="http://schemas.openxmlformats.org/officeDocument/2006/relationships/oleObject" Target="embeddings/oleObject10.bin"/><Relationship Id="rId49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3.bin"/><Relationship Id="rId31" Type="http://schemas.openxmlformats.org/officeDocument/2006/relationships/image" Target="media/image16.wmf"/><Relationship Id="rId44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image" Target="media/image1.wmf"/><Relationship Id="rId14" Type="http://schemas.openxmlformats.org/officeDocument/2006/relationships/image" Target="media/image5.png"/><Relationship Id="rId22" Type="http://schemas.openxmlformats.org/officeDocument/2006/relationships/oleObject" Target="embeddings/oleObject4.bin"/><Relationship Id="rId27" Type="http://schemas.openxmlformats.org/officeDocument/2006/relationships/image" Target="media/image13.png"/><Relationship Id="rId30" Type="http://schemas.openxmlformats.org/officeDocument/2006/relationships/oleObject" Target="embeddings/oleObject7.bin"/><Relationship Id="rId35" Type="http://schemas.openxmlformats.org/officeDocument/2006/relationships/image" Target="media/image18.wmf"/><Relationship Id="rId43" Type="http://schemas.openxmlformats.org/officeDocument/2006/relationships/image" Target="media/image23.wmf"/><Relationship Id="rId48" Type="http://schemas.openxmlformats.org/officeDocument/2006/relationships/footer" Target="footer1.xml"/><Relationship Id="rId8" Type="http://schemas.openxmlformats.org/officeDocument/2006/relationships/hyperlink" Target="https://d-arora.github.io/Doing-Physics-With-Matlab/pyDocs/emRS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17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Diffraction, beam propagation</dc:subject>
  <dc:creator>Ian Cooper</dc:creator>
  <cp:keywords>diffraction, Rayleigh Sommerfeld diffraction integral, beam propagation, , pyhton physics, computational physics, optics, python modelling, python simulations</cp:keywords>
  <dc:description/>
  <cp:lastModifiedBy>Ian Cooper</cp:lastModifiedBy>
  <cp:revision>29</cp:revision>
  <dcterms:created xsi:type="dcterms:W3CDTF">2025-04-14T04:54:00Z</dcterms:created>
  <dcterms:modified xsi:type="dcterms:W3CDTF">2025-04-19T23:32:00Z</dcterms:modified>
  <cp:category>computational optics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