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4A896" w14:textId="5752EE66" w:rsidR="00993DDE" w:rsidRDefault="00993DDE" w:rsidP="00993DDE">
      <w:pPr>
        <w:pStyle w:val="NoSpacing"/>
        <w:rPr>
          <w:rFonts w:ascii="Bookman Old Style" w:hAnsi="Bookman Old Style" w:cs="Times New Roman"/>
          <w:b/>
          <w:bCs/>
          <w:color w:val="0000FF"/>
          <w:sz w:val="40"/>
          <w:szCs w:val="40"/>
        </w:rPr>
      </w:pPr>
      <w:r>
        <w:fldChar w:fldCharType="begin"/>
      </w:r>
      <w:r>
        <w:instrText>HYPERLINK "https://d-arora.github.io/Doing-Physics-With-Matlab/"</w:instrText>
      </w:r>
      <w:r>
        <w:fldChar w:fldCharType="separate"/>
      </w:r>
      <w:r>
        <w:rPr>
          <w:rStyle w:val="Hyperlink"/>
          <w:rFonts w:ascii="Bookman Old Style" w:hAnsi="Bookman Old Style" w:cs="Times New Roman"/>
          <w:b/>
          <w:bCs/>
          <w:sz w:val="40"/>
          <w:szCs w:val="40"/>
        </w:rPr>
        <w:t>DOING PHYSICS WITH PYTHON</w:t>
      </w:r>
      <w:r>
        <w:fldChar w:fldCharType="end"/>
      </w:r>
    </w:p>
    <w:p w14:paraId="53145BE1" w14:textId="77777777" w:rsidR="00993DDE" w:rsidRDefault="00993DDE" w:rsidP="00993DDE">
      <w:pPr>
        <w:spacing w:line="360" w:lineRule="auto"/>
        <w:rPr>
          <w:lang w:val="en-GB"/>
        </w:rPr>
      </w:pPr>
    </w:p>
    <w:p w14:paraId="0CED28FF" w14:textId="7EB08DCE" w:rsidR="008C0A32" w:rsidRDefault="008C0A32" w:rsidP="00115AB7">
      <w:pPr>
        <w:pStyle w:val="NoSpacing"/>
        <w:spacing w:line="360" w:lineRule="auto"/>
        <w:jc w:val="center"/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</w:pPr>
      <w:bookmarkStart w:id="0" w:name="_Hlk204422467"/>
      <w:r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>DYNAMICAL SYSTEMS</w:t>
      </w:r>
      <w:r w:rsidR="006A2FEF"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 xml:space="preserve"> [1D]</w:t>
      </w:r>
    </w:p>
    <w:p w14:paraId="155EE363" w14:textId="26AE1231" w:rsidR="00257F54" w:rsidRPr="00257F54" w:rsidRDefault="00890E66" w:rsidP="00115AB7">
      <w:pPr>
        <w:pStyle w:val="NoSpacing"/>
        <w:spacing w:line="360" w:lineRule="auto"/>
        <w:jc w:val="center"/>
        <w:rPr>
          <w:rFonts w:ascii="Bookman Old Style" w:hAnsi="Bookman Old Style"/>
          <w:b/>
          <w:bCs/>
          <w:color w:val="7030A0"/>
          <w:sz w:val="44"/>
          <w:szCs w:val="44"/>
          <w:lang w:val="en-GB"/>
        </w:rPr>
      </w:pPr>
      <w:proofErr w:type="spellStart"/>
      <w:r>
        <w:rPr>
          <w:rFonts w:ascii="Bookman Old Style" w:hAnsi="Bookman Old Style" w:cstheme="minorHAnsi"/>
          <w:b/>
          <w:bCs/>
          <w:color w:val="7030A0"/>
          <w:sz w:val="40"/>
          <w:szCs w:val="28"/>
          <w:lang w:val="en-GB"/>
        </w:rPr>
        <w:t>Transcritical</w:t>
      </w:r>
      <w:proofErr w:type="spellEnd"/>
      <w:r>
        <w:rPr>
          <w:rFonts w:ascii="Bookman Old Style" w:hAnsi="Bookman Old Style" w:cstheme="minorHAnsi"/>
          <w:b/>
          <w:bCs/>
          <w:color w:val="7030A0"/>
          <w:sz w:val="40"/>
          <w:szCs w:val="28"/>
          <w:lang w:val="en-GB"/>
        </w:rPr>
        <w:t xml:space="preserve"> </w:t>
      </w:r>
      <w:r w:rsidR="00257F54" w:rsidRPr="00231764">
        <w:rPr>
          <w:rFonts w:ascii="Bookman Old Style" w:hAnsi="Bookman Old Style" w:cstheme="minorHAnsi"/>
          <w:b/>
          <w:bCs/>
          <w:color w:val="7030A0"/>
          <w:sz w:val="40"/>
          <w:szCs w:val="28"/>
          <w:lang w:val="en-GB"/>
        </w:rPr>
        <w:t>Bifurcations</w:t>
      </w:r>
    </w:p>
    <w:bookmarkEnd w:id="0"/>
    <w:p w14:paraId="3AA14FEB" w14:textId="77777777" w:rsidR="006A2FEF" w:rsidRDefault="006A2FEF" w:rsidP="00993DDE">
      <w:pPr>
        <w:pStyle w:val="NoSpacing"/>
        <w:rPr>
          <w:rFonts w:cstheme="minorHAnsi"/>
          <w:b/>
          <w:color w:val="000000"/>
          <w:szCs w:val="32"/>
        </w:rPr>
      </w:pPr>
    </w:p>
    <w:p w14:paraId="5F644A41" w14:textId="6D1ADD1B" w:rsidR="00993DDE" w:rsidRDefault="00993DDE" w:rsidP="00993DDE">
      <w:pPr>
        <w:pStyle w:val="NoSpacing"/>
        <w:rPr>
          <w:rFonts w:cstheme="minorHAnsi"/>
          <w:b/>
          <w:color w:val="000000"/>
          <w:szCs w:val="32"/>
        </w:rPr>
      </w:pPr>
      <w:r>
        <w:rPr>
          <w:rFonts w:cstheme="minorHAnsi"/>
          <w:b/>
          <w:color w:val="000000"/>
          <w:szCs w:val="32"/>
        </w:rPr>
        <w:t>Ian Cooper</w:t>
      </w:r>
    </w:p>
    <w:p w14:paraId="25819B9F" w14:textId="77777777" w:rsidR="00993DDE" w:rsidRDefault="00993DDE" w:rsidP="00993DDE">
      <w:pPr>
        <w:pStyle w:val="NoSpacing"/>
        <w:rPr>
          <w:rFonts w:cstheme="minorHAnsi"/>
          <w:bCs/>
          <w:color w:val="000000" w:themeColor="text1"/>
          <w:szCs w:val="32"/>
        </w:rPr>
      </w:pPr>
      <w:r>
        <w:rPr>
          <w:rFonts w:cstheme="minorHAnsi"/>
          <w:bCs/>
          <w:color w:val="000000" w:themeColor="text1"/>
          <w:szCs w:val="32"/>
        </w:rPr>
        <w:t>matlabvisualphysics@gmail.com</w:t>
      </w:r>
    </w:p>
    <w:p w14:paraId="783BEDD6" w14:textId="77777777" w:rsidR="00993DDE" w:rsidRDefault="00993DDE" w:rsidP="00993DDE">
      <w:pPr>
        <w:pStyle w:val="NoSpacing"/>
        <w:rPr>
          <w:rFonts w:ascii="Times New Roman" w:hAnsi="Times New Roman" w:cs="Times New Roman"/>
          <w:b/>
          <w:color w:val="0000FF"/>
          <w:szCs w:val="32"/>
        </w:rPr>
      </w:pPr>
    </w:p>
    <w:p w14:paraId="2E202B19" w14:textId="77777777" w:rsidR="00993DDE" w:rsidRDefault="00993DDE" w:rsidP="002D2B2D">
      <w:pPr>
        <w:pStyle w:val="NoSpacing"/>
        <w:spacing w:line="360" w:lineRule="auto"/>
        <w:rPr>
          <w:rFonts w:cstheme="minorHAnsi"/>
          <w:b/>
          <w:color w:val="7030A0"/>
          <w:sz w:val="36"/>
          <w:szCs w:val="24"/>
        </w:rPr>
      </w:pPr>
      <w:r>
        <w:rPr>
          <w:rFonts w:cstheme="minorHAnsi"/>
          <w:b/>
          <w:color w:val="7030A0"/>
          <w:sz w:val="36"/>
          <w:szCs w:val="24"/>
        </w:rPr>
        <w:t>DOWNLOAD DIRECTORIES FOR PYTHON CODE</w:t>
      </w:r>
    </w:p>
    <w:p w14:paraId="23221767" w14:textId="77777777" w:rsidR="00993DDE" w:rsidRDefault="00993DDE" w:rsidP="002D2B2D">
      <w:pPr>
        <w:pStyle w:val="NoSpacing"/>
        <w:spacing w:line="360" w:lineRule="auto"/>
        <w:rPr>
          <w:rFonts w:ascii="Bookman Old Style" w:hAnsi="Bookman Old Style" w:cs="Tahoma"/>
          <w:b/>
        </w:rPr>
      </w:pPr>
      <w:r>
        <w:rPr>
          <w:rFonts w:ascii="Bookman Old Style" w:hAnsi="Bookman Old Style" w:cs="Tahoma"/>
          <w:b/>
        </w:rPr>
        <w:tab/>
      </w:r>
      <w:hyperlink r:id="rId8" w:history="1">
        <w:r>
          <w:rPr>
            <w:rStyle w:val="Hyperlink"/>
            <w:rFonts w:ascii="Bookman Old Style" w:hAnsi="Bookman Old Style" w:cs="Tahoma"/>
            <w:b/>
          </w:rPr>
          <w:t>Google drive</w:t>
        </w:r>
      </w:hyperlink>
    </w:p>
    <w:p w14:paraId="10B02CA0" w14:textId="77777777" w:rsidR="00993DDE" w:rsidRDefault="00993DDE" w:rsidP="002D2B2D">
      <w:pPr>
        <w:pStyle w:val="NoSpacing"/>
        <w:spacing w:line="360" w:lineRule="auto"/>
        <w:rPr>
          <w:rStyle w:val="Hyperlink"/>
          <w:lang w:eastAsia="en-US"/>
        </w:rPr>
      </w:pPr>
      <w:r>
        <w:rPr>
          <w:rFonts w:ascii="Bookman Old Style" w:hAnsi="Bookman Old Style"/>
          <w:b/>
          <w:lang w:eastAsia="en-US"/>
        </w:rPr>
        <w:tab/>
      </w:r>
      <w:hyperlink r:id="rId9" w:history="1">
        <w:r>
          <w:rPr>
            <w:rStyle w:val="Hyperlink"/>
            <w:rFonts w:ascii="Bookman Old Style" w:hAnsi="Bookman Old Style"/>
            <w:b/>
            <w:lang w:eastAsia="en-US"/>
          </w:rPr>
          <w:t>GitHub</w:t>
        </w:r>
      </w:hyperlink>
    </w:p>
    <w:p w14:paraId="01C98FA7" w14:textId="77777777" w:rsidR="008F1122" w:rsidRDefault="008F1122" w:rsidP="00F51350">
      <w:pPr>
        <w:pStyle w:val="NoSpacing"/>
        <w:spacing w:line="276" w:lineRule="auto"/>
      </w:pPr>
    </w:p>
    <w:p w14:paraId="2FE39676" w14:textId="4CF40D6D" w:rsidR="008F1122" w:rsidRDefault="008F1122" w:rsidP="00F51350">
      <w:pPr>
        <w:pStyle w:val="NoSpacing"/>
        <w:spacing w:line="276" w:lineRule="auto"/>
      </w:pPr>
      <w:r w:rsidRPr="008F1122">
        <w:rPr>
          <w:b/>
          <w:bCs/>
          <w:color w:val="984806" w:themeColor="accent6" w:themeShade="80"/>
        </w:rPr>
        <w:t>cs10</w:t>
      </w:r>
      <w:r w:rsidR="00040090">
        <w:rPr>
          <w:b/>
          <w:bCs/>
          <w:color w:val="984806" w:themeColor="accent6" w:themeShade="80"/>
        </w:rPr>
        <w:t>1</w:t>
      </w:r>
      <w:r w:rsidRPr="008F1122">
        <w:rPr>
          <w:b/>
          <w:bCs/>
          <w:color w:val="984806" w:themeColor="accent6" w:themeShade="80"/>
        </w:rPr>
        <w:t>.py</w:t>
      </w:r>
      <w:r w:rsidRPr="008F1122">
        <w:rPr>
          <w:color w:val="984806" w:themeColor="accent6" w:themeShade="80"/>
        </w:rPr>
        <w:t xml:space="preserve"> </w:t>
      </w:r>
      <w:r w:rsidR="00402B13">
        <w:rPr>
          <w:color w:val="984806" w:themeColor="accent6" w:themeShade="80"/>
        </w:rPr>
        <w:t xml:space="preserve">      </w:t>
      </w:r>
      <w:r w:rsidR="00402B13" w:rsidRPr="00402B13">
        <w:rPr>
          <w:b/>
          <w:bCs/>
          <w:color w:val="984806" w:themeColor="accent6" w:themeShade="80"/>
        </w:rPr>
        <w:t>cs101A.py</w:t>
      </w:r>
    </w:p>
    <w:p w14:paraId="207741A8" w14:textId="6D820415" w:rsidR="002961B4" w:rsidRDefault="00C63A4E" w:rsidP="00F51350">
      <w:pPr>
        <w:pStyle w:val="NoSpacing"/>
        <w:spacing w:line="276" w:lineRule="auto"/>
        <w:rPr>
          <w:b/>
          <w:bCs/>
        </w:rPr>
      </w:pPr>
      <w:r w:rsidRPr="00F51350">
        <w:br/>
      </w:r>
      <w:r w:rsidRPr="00C63A4E">
        <w:rPr>
          <w:b/>
          <w:bCs/>
        </w:rPr>
        <w:t>Jason Bramburger</w:t>
      </w:r>
    </w:p>
    <w:p w14:paraId="5BC91086" w14:textId="77777777" w:rsidR="00890E66" w:rsidRPr="00890E66" w:rsidRDefault="00890E66" w:rsidP="00890E66">
      <w:pPr>
        <w:tabs>
          <w:tab w:val="left" w:pos="426"/>
          <w:tab w:val="left" w:pos="1418"/>
        </w:tabs>
        <w:spacing w:after="0" w:line="360" w:lineRule="auto"/>
        <w:rPr>
          <w:rFonts w:cstheme="minorHAnsi"/>
          <w:lang w:val="en-GB"/>
        </w:rPr>
      </w:pPr>
      <w:proofErr w:type="spellStart"/>
      <w:r w:rsidRPr="00890E66">
        <w:rPr>
          <w:rFonts w:cstheme="minorHAnsi"/>
          <w:lang w:val="en-GB"/>
        </w:rPr>
        <w:t>Transcritical</w:t>
      </w:r>
      <w:proofErr w:type="spellEnd"/>
      <w:r w:rsidRPr="00890E66">
        <w:rPr>
          <w:rFonts w:cstheme="minorHAnsi"/>
          <w:lang w:val="en-GB"/>
        </w:rPr>
        <w:t xml:space="preserve"> Bifurcations - Dynamical Systems | Lecture 7</w:t>
      </w:r>
    </w:p>
    <w:p w14:paraId="3E2231FF" w14:textId="12621945" w:rsidR="00890E66" w:rsidRDefault="00890E66" w:rsidP="00A12F16">
      <w:pPr>
        <w:tabs>
          <w:tab w:val="left" w:pos="426"/>
          <w:tab w:val="left" w:pos="1418"/>
        </w:tabs>
        <w:spacing w:after="0" w:line="360" w:lineRule="auto"/>
        <w:rPr>
          <w:rFonts w:cstheme="minorHAnsi"/>
          <w:lang w:val="en-GB"/>
        </w:rPr>
      </w:pPr>
      <w:hyperlink r:id="rId10" w:history="1">
        <w:r w:rsidRPr="00F20524">
          <w:rPr>
            <w:rStyle w:val="Hyperlink"/>
            <w:rFonts w:cstheme="minorHAnsi"/>
            <w:lang w:val="en-GB"/>
          </w:rPr>
          <w:t>https://www.youtube.com/watch?v=m5vmc_HxMFs&amp;t=3s</w:t>
        </w:r>
      </w:hyperlink>
    </w:p>
    <w:p w14:paraId="0DE07B66" w14:textId="77777777" w:rsidR="00890E66" w:rsidRPr="00890E66" w:rsidRDefault="00890E66" w:rsidP="00A12F16">
      <w:pPr>
        <w:tabs>
          <w:tab w:val="left" w:pos="426"/>
          <w:tab w:val="left" w:pos="1418"/>
        </w:tabs>
        <w:spacing w:after="0" w:line="360" w:lineRule="auto"/>
        <w:rPr>
          <w:rFonts w:cstheme="minorHAnsi"/>
          <w:lang w:val="en-GB"/>
        </w:rPr>
      </w:pPr>
    </w:p>
    <w:p w14:paraId="6644761E" w14:textId="77777777" w:rsidR="00622F66" w:rsidRPr="00231764" w:rsidRDefault="00622F66" w:rsidP="00A12F16">
      <w:pPr>
        <w:tabs>
          <w:tab w:val="left" w:pos="426"/>
          <w:tab w:val="left" w:pos="1418"/>
        </w:tabs>
        <w:spacing w:after="0" w:line="360" w:lineRule="auto"/>
        <w:rPr>
          <w:rFonts w:cstheme="minorHAnsi"/>
          <w:b/>
          <w:bCs/>
          <w:sz w:val="36"/>
          <w:szCs w:val="24"/>
          <w:lang w:val="en-GB"/>
        </w:rPr>
      </w:pPr>
    </w:p>
    <w:p w14:paraId="530E4682" w14:textId="28B60F70" w:rsidR="00993DDE" w:rsidRDefault="00A12F16" w:rsidP="009E014E">
      <w:pPr>
        <w:tabs>
          <w:tab w:val="left" w:pos="426"/>
          <w:tab w:val="left" w:pos="1418"/>
        </w:tabs>
        <w:spacing w:after="0" w:line="360" w:lineRule="auto"/>
        <w:jc w:val="center"/>
        <w:rPr>
          <w:rFonts w:cstheme="minorHAnsi"/>
          <w:b/>
          <w:bCs/>
          <w:color w:val="7030A0"/>
          <w:sz w:val="36"/>
          <w:szCs w:val="24"/>
        </w:rPr>
      </w:pPr>
      <w:r>
        <w:rPr>
          <w:rFonts w:cstheme="minorHAnsi"/>
          <w:b/>
          <w:bCs/>
          <w:color w:val="7030A0"/>
          <w:sz w:val="36"/>
          <w:szCs w:val="24"/>
        </w:rPr>
        <w:t>I</w:t>
      </w:r>
      <w:r w:rsidR="00993DDE" w:rsidRPr="00993DDE">
        <w:rPr>
          <w:rFonts w:cstheme="minorHAnsi"/>
          <w:b/>
          <w:bCs/>
          <w:color w:val="7030A0"/>
          <w:sz w:val="36"/>
          <w:szCs w:val="24"/>
        </w:rPr>
        <w:t>NTRODUCTION</w:t>
      </w:r>
    </w:p>
    <w:p w14:paraId="5E6BEB9B" w14:textId="410D50DF" w:rsidR="00890E66" w:rsidRDefault="00890E66" w:rsidP="00890E66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890E66">
        <w:rPr>
          <w:rFonts w:ascii="Times New Roman" w:hAnsi="Times New Roman" w:cs="Times New Roman"/>
        </w:rPr>
        <w:t>This lecture focus</w:t>
      </w:r>
      <w:r>
        <w:rPr>
          <w:rFonts w:ascii="Times New Roman" w:hAnsi="Times New Roman" w:cs="Times New Roman"/>
        </w:rPr>
        <w:t>es on</w:t>
      </w:r>
      <w:r w:rsidRPr="00890E66">
        <w:rPr>
          <w:rFonts w:ascii="Times New Roman" w:hAnsi="Times New Roman" w:cs="Times New Roman"/>
        </w:rPr>
        <w:t xml:space="preserve"> </w:t>
      </w:r>
      <w:proofErr w:type="spellStart"/>
      <w:r w:rsidRPr="00890E66">
        <w:rPr>
          <w:rFonts w:ascii="Times New Roman" w:hAnsi="Times New Roman" w:cs="Times New Roman"/>
        </w:rPr>
        <w:t>transcritical</w:t>
      </w:r>
      <w:proofErr w:type="spellEnd"/>
      <w:r w:rsidRPr="00890E66">
        <w:rPr>
          <w:rFonts w:ascii="Times New Roman" w:hAnsi="Times New Roman" w:cs="Times New Roman"/>
        </w:rPr>
        <w:t xml:space="preserve"> bifurcations. These bifurcations are characterized by two fixed points colliding and exchanging stability. Unlike saddle-node bifurcations, no fixed points are created or destroyed over the course of the bifurcation. </w:t>
      </w:r>
    </w:p>
    <w:p w14:paraId="72AEB446" w14:textId="77777777" w:rsidR="00040090" w:rsidRPr="00890E66" w:rsidRDefault="00040090" w:rsidP="00890E66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50FB88FD" w14:textId="40BDD453" w:rsidR="00AF536F" w:rsidRDefault="00AF536F" w:rsidP="00AF536F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[1D] nonlinear system’s ODE can be expressed as</w:t>
      </w:r>
    </w:p>
    <w:p w14:paraId="5CC31FD6" w14:textId="77777777" w:rsidR="00AF536F" w:rsidRPr="008E1D41" w:rsidRDefault="00AF536F" w:rsidP="00AF536F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8E1D41">
        <w:rPr>
          <w:rFonts w:ascii="Times New Roman" w:hAnsi="Times New Roman" w:cs="Times New Roman"/>
        </w:rPr>
        <w:t xml:space="preserve">              </w:t>
      </w:r>
      <w:r w:rsidRPr="008E1D41">
        <w:rPr>
          <w:rFonts w:ascii="Times New Roman" w:hAnsi="Times New Roman" w:cs="Times New Roman"/>
          <w:position w:val="-16"/>
        </w:rPr>
        <w:object w:dxaOrig="2220" w:dyaOrig="480" w14:anchorId="6A3BAF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88" type="#_x0000_t75" style="width:111pt;height:24pt" o:ole="">
            <v:imagedata r:id="rId11" o:title=""/>
          </v:shape>
          <o:OLEObject Type="Embed" ProgID="Equation.DSMT4" ShapeID="_x0000_i1188" DrawAspect="Content" ObjectID="_1817535874" r:id="rId12"/>
        </w:object>
      </w:r>
    </w:p>
    <w:p w14:paraId="44A92AFC" w14:textId="77777777" w:rsidR="00AF536F" w:rsidRDefault="00AF536F" w:rsidP="00AF536F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8E1D41">
        <w:rPr>
          <w:rFonts w:ascii="Times New Roman" w:hAnsi="Times New Roman" w:cs="Times New Roman"/>
        </w:rPr>
        <w:t xml:space="preserve">and the </w:t>
      </w:r>
      <w:r>
        <w:rPr>
          <w:rFonts w:ascii="Times New Roman" w:hAnsi="Times New Roman" w:cs="Times New Roman"/>
        </w:rPr>
        <w:t>fixed points of the system are</w:t>
      </w:r>
    </w:p>
    <w:p w14:paraId="28E2E203" w14:textId="77777777" w:rsidR="00AF536F" w:rsidRDefault="00AF536F" w:rsidP="00AF536F">
      <w:pPr>
        <w:tabs>
          <w:tab w:val="left" w:pos="426"/>
          <w:tab w:val="left" w:pos="1418"/>
        </w:tabs>
        <w:spacing w:after="0" w:line="360" w:lineRule="auto"/>
      </w:pPr>
      <w:r>
        <w:rPr>
          <w:rFonts w:ascii="Times New Roman" w:hAnsi="Times New Roman" w:cs="Times New Roman"/>
        </w:rPr>
        <w:t xml:space="preserve">              </w:t>
      </w:r>
      <w:r w:rsidRPr="00EF6906">
        <w:rPr>
          <w:position w:val="-16"/>
        </w:rPr>
        <w:object w:dxaOrig="1900" w:dyaOrig="480" w14:anchorId="0ED65EB2">
          <v:shape id="_x0000_i1189" type="#_x0000_t75" style="width:95.25pt;height:24pt" o:ole="">
            <v:imagedata r:id="rId13" o:title=""/>
          </v:shape>
          <o:OLEObject Type="Embed" ProgID="Equation.DSMT4" ShapeID="_x0000_i1189" DrawAspect="Content" ObjectID="_1817535875" r:id="rId14"/>
        </w:object>
      </w:r>
    </w:p>
    <w:p w14:paraId="2305461D" w14:textId="47BEB25A" w:rsidR="00AF536F" w:rsidRDefault="00AF536F" w:rsidP="00AF536F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where </w:t>
      </w:r>
      <w:r w:rsidRPr="008802E6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is the bifurcation parameter. So, the fixed points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AF536F">
        <w:rPr>
          <w:rFonts w:ascii="Times New Roman" w:hAnsi="Times New Roman" w:cs="Times New Roman"/>
          <w:i/>
          <w:iCs/>
        </w:rPr>
        <w:t>x</w:t>
      </w:r>
      <w:r w:rsidRPr="00AF536F">
        <w:rPr>
          <w:rFonts w:ascii="Times New Roman" w:hAnsi="Times New Roman" w:cs="Times New Roman"/>
          <w:i/>
          <w:iCs/>
          <w:vertAlign w:val="subscript"/>
        </w:rPr>
        <w:t>e</w:t>
      </w:r>
      <w:proofErr w:type="spellEnd"/>
      <w:r>
        <w:rPr>
          <w:rFonts w:ascii="Times New Roman" w:hAnsi="Times New Roman" w:cs="Times New Roman"/>
        </w:rPr>
        <w:t xml:space="preserve"> and their stability depends upon the bifurcation parameter.</w:t>
      </w:r>
    </w:p>
    <w:p w14:paraId="0C840AF4" w14:textId="77777777" w:rsidR="00040090" w:rsidRDefault="00040090" w:rsidP="00AF536F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182C2B01" w14:textId="77777777" w:rsidR="00040090" w:rsidRPr="00040090" w:rsidRDefault="00040090" w:rsidP="00040090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040090">
        <w:rPr>
          <w:rFonts w:ascii="Times New Roman" w:hAnsi="Times New Roman" w:cs="Times New Roman"/>
        </w:rPr>
        <w:t xml:space="preserve">A </w:t>
      </w:r>
      <w:proofErr w:type="spellStart"/>
      <w:r w:rsidRPr="00040090">
        <w:rPr>
          <w:rFonts w:ascii="Times New Roman" w:hAnsi="Times New Roman" w:cs="Times New Roman"/>
        </w:rPr>
        <w:t>transcritical</w:t>
      </w:r>
      <w:proofErr w:type="spellEnd"/>
      <w:r w:rsidRPr="00040090">
        <w:rPr>
          <w:rFonts w:ascii="Times New Roman" w:hAnsi="Times New Roman" w:cs="Times New Roman"/>
        </w:rPr>
        <w:t xml:space="preserve"> bifurcation occurs when there is an exchange of stabilities between two fixed points. The </w:t>
      </w:r>
      <w:r w:rsidRPr="0070622D">
        <w:rPr>
          <w:rFonts w:ascii="Times New Roman" w:hAnsi="Times New Roman" w:cs="Times New Roman"/>
          <w:b/>
          <w:bCs/>
          <w:color w:val="7030A0"/>
        </w:rPr>
        <w:t>normal form</w:t>
      </w:r>
      <w:r w:rsidRPr="0070622D">
        <w:rPr>
          <w:rFonts w:ascii="Times New Roman" w:hAnsi="Times New Roman" w:cs="Times New Roman"/>
          <w:color w:val="7030A0"/>
        </w:rPr>
        <w:t xml:space="preserve"> </w:t>
      </w:r>
      <w:r w:rsidRPr="00040090">
        <w:rPr>
          <w:rFonts w:ascii="Times New Roman" w:hAnsi="Times New Roman" w:cs="Times New Roman"/>
        </w:rPr>
        <w:t xml:space="preserve">for a </w:t>
      </w:r>
      <w:proofErr w:type="spellStart"/>
      <w:r w:rsidRPr="0070622D">
        <w:rPr>
          <w:rFonts w:ascii="Times New Roman" w:hAnsi="Times New Roman" w:cs="Times New Roman"/>
          <w:b/>
          <w:bCs/>
          <w:color w:val="7030A0"/>
        </w:rPr>
        <w:t>transcritical</w:t>
      </w:r>
      <w:proofErr w:type="spellEnd"/>
      <w:r w:rsidRPr="0070622D">
        <w:rPr>
          <w:rFonts w:ascii="Times New Roman" w:hAnsi="Times New Roman" w:cs="Times New Roman"/>
          <w:b/>
          <w:bCs/>
          <w:color w:val="7030A0"/>
        </w:rPr>
        <w:t xml:space="preserve"> bifurcation</w:t>
      </w:r>
      <w:r w:rsidRPr="0070622D">
        <w:rPr>
          <w:rFonts w:ascii="Times New Roman" w:hAnsi="Times New Roman" w:cs="Times New Roman"/>
          <w:color w:val="7030A0"/>
        </w:rPr>
        <w:t xml:space="preserve"> </w:t>
      </w:r>
      <w:r w:rsidRPr="00040090">
        <w:rPr>
          <w:rFonts w:ascii="Times New Roman" w:hAnsi="Times New Roman" w:cs="Times New Roman"/>
        </w:rPr>
        <w:t>is given by</w:t>
      </w:r>
    </w:p>
    <w:p w14:paraId="4AB8BC6C" w14:textId="77777777" w:rsidR="00040090" w:rsidRDefault="00040090" w:rsidP="00040090">
      <w:pPr>
        <w:tabs>
          <w:tab w:val="left" w:pos="426"/>
          <w:tab w:val="left" w:pos="1418"/>
        </w:tabs>
        <w:spacing w:after="0" w:line="360" w:lineRule="auto"/>
        <w:jc w:val="center"/>
        <w:rPr>
          <w:rFonts w:cstheme="minorHAnsi"/>
          <w:b/>
          <w:bCs/>
          <w:color w:val="984806" w:themeColor="accent6" w:themeShade="80"/>
        </w:rPr>
      </w:pPr>
      <w:r w:rsidRPr="00993DDE">
        <w:rPr>
          <w:rFonts w:ascii="Times New Roman" w:hAnsi="Times New Roman" w:cs="Times New Roman"/>
          <w:position w:val="-12"/>
        </w:rPr>
        <w:object w:dxaOrig="2799" w:dyaOrig="480" w14:anchorId="1B4695FF">
          <v:shape id="_x0000_i1316" type="#_x0000_t75" style="width:140.25pt;height:24pt" o:ole="">
            <v:imagedata r:id="rId15" o:title=""/>
          </v:shape>
          <o:OLEObject Type="Embed" ProgID="Equation.DSMT4" ShapeID="_x0000_i1316" DrawAspect="Content" ObjectID="_1817535876" r:id="rId16"/>
        </w:object>
      </w:r>
      <w:r w:rsidRPr="006D19E8">
        <w:rPr>
          <w:rFonts w:ascii="Times New Roman" w:hAnsi="Times New Roman" w:cs="Times New Roman"/>
          <w:i/>
          <w:iCs/>
        </w:rPr>
        <w:t xml:space="preserve"> </w:t>
      </w:r>
      <w:r w:rsidRPr="00993DDE">
        <w:rPr>
          <w:rFonts w:ascii="Times New Roman" w:hAnsi="Times New Roman" w:cs="Times New Roman"/>
          <w:i/>
          <w:iCs/>
        </w:rPr>
        <w:t>r</w:t>
      </w:r>
      <w:r w:rsidRPr="00993DDE">
        <w:rPr>
          <w:rFonts w:ascii="Times New Roman" w:hAnsi="Times New Roman" w:cs="Times New Roman"/>
        </w:rPr>
        <w:t xml:space="preserve"> is an adjustable constant</w:t>
      </w:r>
    </w:p>
    <w:p w14:paraId="2C21699B" w14:textId="77777777" w:rsidR="00040090" w:rsidRPr="00993DDE" w:rsidRDefault="00040090" w:rsidP="00040090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993DDE">
        <w:rPr>
          <w:rFonts w:ascii="Times New Roman" w:hAnsi="Times New Roman" w:cs="Times New Roman"/>
          <w:position w:val="-12"/>
        </w:rPr>
        <w:object w:dxaOrig="4035" w:dyaOrig="480" w14:anchorId="7DF50F61">
          <v:shape id="_x0000_i1317" type="#_x0000_t75" style="width:201.75pt;height:24pt" o:ole="">
            <v:imagedata r:id="rId17" o:title=""/>
          </v:shape>
          <o:OLEObject Type="Embed" ProgID="Equation.DSMT4" ShapeID="_x0000_i1317" DrawAspect="Content" ObjectID="_1817535877" r:id="rId18"/>
        </w:object>
      </w:r>
    </w:p>
    <w:p w14:paraId="7168CA94" w14:textId="77777777" w:rsidR="00040090" w:rsidRDefault="00040090" w:rsidP="00040090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b/>
          <w:bCs/>
          <w:i/>
          <w:iCs/>
          <w:color w:val="7030A0"/>
        </w:rPr>
      </w:pPr>
    </w:p>
    <w:p w14:paraId="18DD2824" w14:textId="36157CFD" w:rsidR="00040090" w:rsidRPr="00E30AFA" w:rsidRDefault="00040090" w:rsidP="00040090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b/>
          <w:bCs/>
          <w:color w:val="7030A0"/>
          <w:sz w:val="36"/>
          <w:szCs w:val="24"/>
        </w:rPr>
      </w:pPr>
      <w:r w:rsidRPr="00E30AFA">
        <w:rPr>
          <w:rFonts w:ascii="Times New Roman" w:hAnsi="Times New Roman" w:cs="Times New Roman"/>
          <w:b/>
          <w:bCs/>
          <w:i/>
          <w:iCs/>
          <w:color w:val="7030A0"/>
          <w:sz w:val="36"/>
          <w:szCs w:val="24"/>
        </w:rPr>
        <w:t>r</w:t>
      </w:r>
      <w:r w:rsidRPr="00E30AFA">
        <w:rPr>
          <w:rFonts w:ascii="Times New Roman" w:hAnsi="Times New Roman" w:cs="Times New Roman"/>
          <w:b/>
          <w:bCs/>
          <w:color w:val="7030A0"/>
          <w:sz w:val="36"/>
          <w:szCs w:val="24"/>
        </w:rPr>
        <w:t xml:space="preserve"> = 0</w:t>
      </w:r>
    </w:p>
    <w:p w14:paraId="7759B5D5" w14:textId="77777777" w:rsidR="00040090" w:rsidRDefault="00040090" w:rsidP="00040090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507250">
        <w:rPr>
          <w:rFonts w:ascii="Times New Roman" w:hAnsi="Times New Roman" w:cs="Times New Roman"/>
          <w:position w:val="-16"/>
        </w:rPr>
        <w:object w:dxaOrig="6840" w:dyaOrig="520" w14:anchorId="3D5C01D6">
          <v:shape id="_x0000_i1318" type="#_x0000_t75" style="width:342pt;height:26.25pt" o:ole="">
            <v:imagedata r:id="rId19" o:title=""/>
          </v:shape>
          <o:OLEObject Type="Embed" ProgID="Equation.DSMT4" ShapeID="_x0000_i1318" DrawAspect="Content" ObjectID="_1817535878" r:id="rId20"/>
        </w:object>
      </w:r>
      <w:r>
        <w:rPr>
          <w:rFonts w:ascii="Times New Roman" w:hAnsi="Times New Roman" w:cs="Times New Roman"/>
        </w:rPr>
        <w:t xml:space="preserve"> </w:t>
      </w:r>
    </w:p>
    <w:p w14:paraId="47A19487" w14:textId="090F96B6" w:rsidR="00040090" w:rsidRDefault="00040090" w:rsidP="00040090">
      <w:pPr>
        <w:tabs>
          <w:tab w:val="left" w:pos="0"/>
          <w:tab w:val="left" w:pos="1418"/>
        </w:tabs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Pr="006D19E8">
        <w:rPr>
          <w:rFonts w:ascii="Times New Roman" w:hAnsi="Times New Roman" w:cs="Times New Roman"/>
        </w:rPr>
        <w:t xml:space="preserve">ystem has only </w:t>
      </w:r>
      <w:r w:rsidRPr="00507250">
        <w:rPr>
          <w:rFonts w:ascii="Times New Roman" w:hAnsi="Times New Roman" w:cs="Times New Roman"/>
          <w:b/>
          <w:bCs/>
          <w:color w:val="7030A0"/>
        </w:rPr>
        <w:t>one</w:t>
      </w:r>
      <w:r w:rsidRPr="006D19E8">
        <w:rPr>
          <w:rFonts w:ascii="Times New Roman" w:hAnsi="Times New Roman" w:cs="Times New Roman"/>
        </w:rPr>
        <w:t xml:space="preserve"> equilibrium point at </w:t>
      </w:r>
      <w:proofErr w:type="spellStart"/>
      <w:r w:rsidRPr="00507250">
        <w:rPr>
          <w:rFonts w:ascii="Times New Roman" w:hAnsi="Times New Roman" w:cs="Times New Roman"/>
          <w:b/>
          <w:bCs/>
          <w:i/>
          <w:iCs/>
          <w:color w:val="7030A0"/>
        </w:rPr>
        <w:t>x</w:t>
      </w:r>
      <w:r w:rsidRPr="00507250">
        <w:rPr>
          <w:rFonts w:ascii="Times New Roman" w:hAnsi="Times New Roman" w:cs="Times New Roman"/>
          <w:b/>
          <w:bCs/>
          <w:i/>
          <w:iCs/>
          <w:color w:val="7030A0"/>
          <w:vertAlign w:val="subscript"/>
        </w:rPr>
        <w:t>e</w:t>
      </w:r>
      <w:proofErr w:type="spellEnd"/>
      <w:r w:rsidRPr="00507250">
        <w:rPr>
          <w:rFonts w:ascii="Times New Roman" w:hAnsi="Times New Roman" w:cs="Times New Roman"/>
          <w:b/>
          <w:bCs/>
          <w:color w:val="7030A0"/>
        </w:rPr>
        <w:t xml:space="preserve"> = 0</w:t>
      </w:r>
      <w:r w:rsidRPr="00507250">
        <w:rPr>
          <w:rFonts w:ascii="Times New Roman" w:hAnsi="Times New Roman" w:cs="Times New Roman"/>
          <w:color w:val="7030A0"/>
        </w:rPr>
        <w:t xml:space="preserve"> </w:t>
      </w:r>
      <w:r>
        <w:rPr>
          <w:rFonts w:ascii="Times New Roman" w:hAnsi="Times New Roman" w:cs="Times New Roman"/>
        </w:rPr>
        <w:t xml:space="preserve">and its stability is inconclusive from </w:t>
      </w:r>
      <w:r w:rsidRPr="00BC7D93">
        <w:rPr>
          <w:position w:val="-16"/>
        </w:rPr>
        <w:object w:dxaOrig="1400" w:dyaOrig="480" w14:anchorId="0DBF437D">
          <v:shape id="_x0000_i1319" type="#_x0000_t75" style="width:69.75pt;height:24pt" o:ole="">
            <v:imagedata r:id="rId21" o:title=""/>
          </v:shape>
          <o:OLEObject Type="Embed" ProgID="Equation.DSMT4" ShapeID="_x0000_i1319" DrawAspect="Content" ObjectID="_1817535879" r:id="rId22"/>
        </w:object>
      </w:r>
      <w:r>
        <w:rPr>
          <w:rFonts w:ascii="Times New Roman" w:hAnsi="Times New Roman" w:cs="Times New Roman"/>
        </w:rPr>
        <w:t>.</w:t>
      </w:r>
    </w:p>
    <w:p w14:paraId="1C80A385" w14:textId="2F3676A5" w:rsidR="00040090" w:rsidRDefault="00040090" w:rsidP="00040090">
      <w:pPr>
        <w:tabs>
          <w:tab w:val="left" w:pos="0"/>
          <w:tab w:val="left" w:pos="1418"/>
        </w:tabs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flow is always in a negative sense (towards the left)</w:t>
      </w:r>
    </w:p>
    <w:p w14:paraId="1CCBEB77" w14:textId="77777777" w:rsidR="00040090" w:rsidRDefault="00040090" w:rsidP="00040090">
      <w:pPr>
        <w:tabs>
          <w:tab w:val="left" w:pos="426"/>
          <w:tab w:val="left" w:pos="1418"/>
        </w:tabs>
        <w:spacing w:after="0" w:line="360" w:lineRule="auto"/>
        <w:ind w:left="426" w:hanging="426"/>
      </w:pPr>
      <w:r>
        <w:rPr>
          <w:rFonts w:ascii="Times New Roman" w:hAnsi="Times New Roman" w:cs="Times New Roman"/>
        </w:rPr>
        <w:tab/>
      </w:r>
      <w:r w:rsidRPr="00BC7D93">
        <w:rPr>
          <w:position w:val="-36"/>
        </w:rPr>
        <w:object w:dxaOrig="4480" w:dyaOrig="880" w14:anchorId="7D8CD697">
          <v:shape id="_x0000_i1320" type="#_x0000_t75" style="width:224.25pt;height:44.25pt" o:ole="">
            <v:imagedata r:id="rId23" o:title=""/>
          </v:shape>
          <o:OLEObject Type="Embed" ProgID="Equation.DSMT4" ShapeID="_x0000_i1320" DrawAspect="Content" ObjectID="_1817535880" r:id="rId24"/>
        </w:object>
      </w:r>
    </w:p>
    <w:p w14:paraId="561507B3" w14:textId="77777777" w:rsidR="00040090" w:rsidRDefault="00040090" w:rsidP="00040090">
      <w:pPr>
        <w:tabs>
          <w:tab w:val="left" w:pos="426"/>
          <w:tab w:val="left" w:pos="1418"/>
        </w:tabs>
        <w:spacing w:after="0" w:line="360" w:lineRule="auto"/>
        <w:ind w:left="426" w:hanging="426"/>
        <w:rPr>
          <w:rFonts w:ascii="Times New Roman" w:hAnsi="Times New Roman" w:cs="Times New Roman"/>
        </w:rPr>
      </w:pPr>
      <w:r w:rsidRPr="00507250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equilibrium points </w:t>
      </w:r>
      <w:proofErr w:type="spellStart"/>
      <w:r w:rsidRPr="00507250">
        <w:rPr>
          <w:rFonts w:ascii="Times New Roman" w:hAnsi="Times New Roman" w:cs="Times New Roman"/>
          <w:i/>
          <w:iCs/>
        </w:rPr>
        <w:t>x</w:t>
      </w:r>
      <w:r w:rsidRPr="00507250">
        <w:rPr>
          <w:rFonts w:ascii="Times New Roman" w:hAnsi="Times New Roman" w:cs="Times New Roman"/>
          <w:i/>
          <w:iCs/>
          <w:vertAlign w:val="subscript"/>
        </w:rPr>
        <w:t>e</w:t>
      </w:r>
      <w:proofErr w:type="spellEnd"/>
      <w:r>
        <w:rPr>
          <w:rFonts w:ascii="Times New Roman" w:hAnsi="Times New Roman" w:cs="Times New Roman"/>
        </w:rPr>
        <w:t xml:space="preserve"> = 0 is an </w:t>
      </w:r>
      <w:r w:rsidRPr="00507250">
        <w:rPr>
          <w:rFonts w:ascii="Times New Roman" w:hAnsi="Times New Roman" w:cs="Times New Roman"/>
          <w:color w:val="7030A0"/>
        </w:rPr>
        <w:t>unstable saddle point</w:t>
      </w:r>
      <w:r>
        <w:rPr>
          <w:rFonts w:ascii="Times New Roman" w:hAnsi="Times New Roman" w:cs="Times New Roman"/>
        </w:rPr>
        <w:t>.</w:t>
      </w:r>
    </w:p>
    <w:p w14:paraId="7FD54533" w14:textId="77777777" w:rsidR="00040090" w:rsidRPr="00507250" w:rsidRDefault="00040090" w:rsidP="00040090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12B7205E" wp14:editId="1661758A">
            <wp:extent cx="5731510" cy="2456180"/>
            <wp:effectExtent l="0" t="0" r="2540" b="1270"/>
            <wp:docPr id="10754243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24383" name="Picture 107542438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52D62" w14:textId="77777777" w:rsidR="00040090" w:rsidRDefault="00040090" w:rsidP="00040090">
      <w:pPr>
        <w:tabs>
          <w:tab w:val="left" w:pos="426"/>
          <w:tab w:val="left" w:pos="1418"/>
        </w:tabs>
        <w:spacing w:after="0" w:line="360" w:lineRule="auto"/>
        <w:ind w:left="426" w:hanging="426"/>
        <w:jc w:val="center"/>
      </w:pPr>
      <w:r w:rsidRPr="00BC7D93">
        <w:rPr>
          <w:position w:val="-36"/>
        </w:rPr>
        <w:object w:dxaOrig="4480" w:dyaOrig="880" w14:anchorId="54415ACC">
          <v:shape id="_x0000_i1348" type="#_x0000_t75" style="width:224.25pt;height:44.25pt" o:ole="">
            <v:imagedata r:id="rId23" o:title=""/>
          </v:shape>
          <o:OLEObject Type="Embed" ProgID="Equation.DSMT4" ShapeID="_x0000_i1348" DrawAspect="Content" ObjectID="_1817535881" r:id="rId26"/>
        </w:object>
      </w:r>
    </w:p>
    <w:p w14:paraId="33CCBA4D" w14:textId="577254DB" w:rsidR="00040090" w:rsidRDefault="00040090" w:rsidP="00040090">
      <w:pPr>
        <w:rPr>
          <w:rFonts w:ascii="Times New Roman" w:hAnsi="Times New Roman" w:cs="Times New Roman"/>
        </w:rPr>
      </w:pPr>
    </w:p>
    <w:p w14:paraId="02BCE11D" w14:textId="77777777" w:rsidR="00040090" w:rsidRDefault="00040090" w:rsidP="00040090">
      <w:pPr>
        <w:rPr>
          <w:rFonts w:ascii="Times New Roman" w:hAnsi="Times New Roman" w:cs="Times New Roman"/>
        </w:rPr>
      </w:pPr>
    </w:p>
    <w:p w14:paraId="5013F0B7" w14:textId="77777777" w:rsidR="00040090" w:rsidRDefault="00040090" w:rsidP="00040090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507250">
        <w:rPr>
          <w:rFonts w:ascii="Times New Roman" w:hAnsi="Times New Roman" w:cs="Times New Roman"/>
        </w:rPr>
        <w:t xml:space="preserve">For </w:t>
      </w:r>
      <w:r w:rsidRPr="00507250">
        <w:rPr>
          <w:rFonts w:ascii="Times New Roman" w:hAnsi="Times New Roman" w:cs="Times New Roman"/>
          <w:position w:val="-6"/>
        </w:rPr>
        <w:object w:dxaOrig="700" w:dyaOrig="320" w14:anchorId="1F116A4D">
          <v:shape id="_x0000_i1321" type="#_x0000_t75" style="width:35.25pt;height:15.75pt" o:ole="">
            <v:imagedata r:id="rId27" o:title=""/>
          </v:shape>
          <o:OLEObject Type="Embed" ProgID="Equation.DSMT4" ShapeID="_x0000_i1321" DrawAspect="Content" ObjectID="_1817535882" r:id="rId28"/>
        </w:object>
      </w:r>
      <w:r w:rsidRPr="00507250">
        <w:rPr>
          <w:rFonts w:ascii="Times New Roman" w:hAnsi="Times New Roman" w:cs="Times New Roman"/>
        </w:rPr>
        <w:t>, there are</w:t>
      </w:r>
      <w:r w:rsidRPr="006D19E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two distinct </w:t>
      </w:r>
      <w:r w:rsidRPr="006D19E8">
        <w:rPr>
          <w:rFonts w:ascii="Times New Roman" w:hAnsi="Times New Roman" w:cs="Times New Roman"/>
        </w:rPr>
        <w:t>equilibrium</w:t>
      </w:r>
      <w:r>
        <w:rPr>
          <w:rFonts w:ascii="Times New Roman" w:hAnsi="Times New Roman" w:cs="Times New Roman"/>
        </w:rPr>
        <w:t xml:space="preserve">, </w:t>
      </w:r>
      <w:proofErr w:type="spellStart"/>
      <w:r w:rsidRPr="006D19E8">
        <w:rPr>
          <w:rFonts w:ascii="Times New Roman" w:hAnsi="Times New Roman" w:cs="Times New Roman"/>
          <w:i/>
          <w:iCs/>
        </w:rPr>
        <w:t>x</w:t>
      </w:r>
      <w:r w:rsidRPr="006D19E8">
        <w:rPr>
          <w:rFonts w:ascii="Times New Roman" w:hAnsi="Times New Roman" w:cs="Times New Roman"/>
          <w:i/>
          <w:iCs/>
          <w:vertAlign w:val="subscript"/>
        </w:rPr>
        <w:t>e</w:t>
      </w:r>
      <w:proofErr w:type="spellEnd"/>
      <w:r>
        <w:rPr>
          <w:rFonts w:ascii="Times New Roman" w:hAnsi="Times New Roman" w:cs="Times New Roman"/>
        </w:rPr>
        <w:t xml:space="preserve"> = 0 and </w:t>
      </w:r>
      <w:proofErr w:type="spellStart"/>
      <w:r w:rsidRPr="006D19E8">
        <w:rPr>
          <w:rFonts w:ascii="Times New Roman" w:hAnsi="Times New Roman" w:cs="Times New Roman"/>
          <w:i/>
          <w:iCs/>
        </w:rPr>
        <w:t>x</w:t>
      </w:r>
      <w:r w:rsidRPr="006D19E8">
        <w:rPr>
          <w:rFonts w:ascii="Times New Roman" w:hAnsi="Times New Roman" w:cs="Times New Roman"/>
          <w:i/>
          <w:iCs/>
          <w:vertAlign w:val="subscript"/>
        </w:rPr>
        <w:t>e</w:t>
      </w:r>
      <w:proofErr w:type="spellEnd"/>
      <w:r>
        <w:rPr>
          <w:rFonts w:ascii="Times New Roman" w:hAnsi="Times New Roman" w:cs="Times New Roman"/>
        </w:rPr>
        <w:t xml:space="preserve"> = </w:t>
      </w:r>
      <w:r w:rsidRPr="006D19E8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>.</w:t>
      </w:r>
    </w:p>
    <w:p w14:paraId="28068708" w14:textId="77777777" w:rsidR="00040090" w:rsidRDefault="00040090" w:rsidP="00040090">
      <w:pPr>
        <w:rPr>
          <w:rFonts w:ascii="Times New Roman" w:hAnsi="Times New Roman" w:cs="Times New Roman"/>
          <w:b/>
          <w:bCs/>
          <w:color w:val="7030A0"/>
        </w:rPr>
      </w:pPr>
    </w:p>
    <w:p w14:paraId="1D76FCA0" w14:textId="77777777" w:rsidR="00040090" w:rsidRPr="00E30AFA" w:rsidRDefault="00040090" w:rsidP="00040090">
      <w:pPr>
        <w:rPr>
          <w:rFonts w:ascii="Times New Roman" w:hAnsi="Times New Roman" w:cs="Times New Roman"/>
          <w:b/>
          <w:bCs/>
          <w:color w:val="7030A0"/>
          <w:sz w:val="36"/>
          <w:szCs w:val="24"/>
        </w:rPr>
      </w:pPr>
      <w:r w:rsidRPr="00E30AFA">
        <w:rPr>
          <w:rFonts w:ascii="Times New Roman" w:hAnsi="Times New Roman" w:cs="Times New Roman"/>
          <w:b/>
          <w:bCs/>
          <w:i/>
          <w:iCs/>
          <w:color w:val="7030A0"/>
          <w:sz w:val="36"/>
          <w:szCs w:val="24"/>
        </w:rPr>
        <w:t>r</w:t>
      </w:r>
      <w:r w:rsidRPr="00E30AFA">
        <w:rPr>
          <w:rFonts w:ascii="Times New Roman" w:hAnsi="Times New Roman" w:cs="Times New Roman"/>
          <w:b/>
          <w:bCs/>
          <w:color w:val="7030A0"/>
          <w:sz w:val="36"/>
          <w:szCs w:val="24"/>
        </w:rPr>
        <w:t xml:space="preserve"> &lt; 0</w:t>
      </w:r>
    </w:p>
    <w:p w14:paraId="78C63ADF" w14:textId="77777777" w:rsidR="00040090" w:rsidRDefault="00040090" w:rsidP="00040090">
      <w:pPr>
        <w:tabs>
          <w:tab w:val="left" w:pos="426"/>
          <w:tab w:val="left" w:pos="1418"/>
        </w:tabs>
        <w:spacing w:after="0" w:line="360" w:lineRule="auto"/>
      </w:pPr>
      <w:r w:rsidRPr="002E0F8E">
        <w:rPr>
          <w:rFonts w:ascii="Times New Roman" w:hAnsi="Times New Roman" w:cs="Times New Roman"/>
          <w:position w:val="-24"/>
        </w:rPr>
        <w:object w:dxaOrig="5020" w:dyaOrig="600" w14:anchorId="7A27C0CB">
          <v:shape id="_x0000_i1322" type="#_x0000_t75" style="width:251.25pt;height:30pt" o:ole="">
            <v:imagedata r:id="rId29" o:title=""/>
          </v:shape>
          <o:OLEObject Type="Embed" ProgID="Equation.DSMT4" ShapeID="_x0000_i1322" DrawAspect="Content" ObjectID="_1817535883" r:id="rId30"/>
        </w:object>
      </w:r>
    </w:p>
    <w:p w14:paraId="67CD786B" w14:textId="77777777" w:rsidR="00040090" w:rsidRDefault="00040090" w:rsidP="00040090">
      <w:pPr>
        <w:tabs>
          <w:tab w:val="left" w:pos="426"/>
          <w:tab w:val="left" w:pos="1418"/>
        </w:tabs>
        <w:spacing w:after="0" w:line="360" w:lineRule="auto"/>
      </w:pPr>
      <w:r>
        <w:tab/>
      </w:r>
      <w:r w:rsidRPr="00BC7D93">
        <w:rPr>
          <w:position w:val="-16"/>
        </w:rPr>
        <w:object w:dxaOrig="4360" w:dyaOrig="480" w14:anchorId="621C2E1F">
          <v:shape id="_x0000_i1323" type="#_x0000_t75" style="width:218.25pt;height:24pt" o:ole="">
            <v:imagedata r:id="rId31" o:title=""/>
          </v:shape>
          <o:OLEObject Type="Embed" ProgID="Equation.DSMT4" ShapeID="_x0000_i1323" DrawAspect="Content" ObjectID="_1817535884" r:id="rId32"/>
        </w:object>
      </w:r>
      <w:r>
        <w:t xml:space="preserve">  </w:t>
      </w:r>
    </w:p>
    <w:p w14:paraId="50918101" w14:textId="762654FE" w:rsidR="00040090" w:rsidRPr="002E0F8E" w:rsidRDefault="00040090" w:rsidP="00040090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2E0F8E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 xml:space="preserve">      </w:t>
      </w:r>
      <w:r w:rsidRPr="002E0F8E">
        <w:rPr>
          <w:rFonts w:ascii="Times New Roman" w:hAnsi="Times New Roman" w:cs="Times New Roman"/>
        </w:rPr>
        <w:t xml:space="preserve">equilibrium point </w:t>
      </w:r>
      <w:r>
        <w:rPr>
          <w:rFonts w:ascii="Times New Roman" w:hAnsi="Times New Roman" w:cs="Times New Roman"/>
        </w:rPr>
        <w:t>at the O</w:t>
      </w:r>
      <w:r w:rsidRPr="002E0F8E">
        <w:rPr>
          <w:rFonts w:ascii="Times New Roman" w:hAnsi="Times New Roman" w:cs="Times New Roman"/>
        </w:rPr>
        <w:t xml:space="preserve">rigin </w:t>
      </w:r>
      <w:r w:rsidRPr="00BC7D93">
        <w:rPr>
          <w:position w:val="-14"/>
        </w:rPr>
        <w:object w:dxaOrig="880" w:dyaOrig="440" w14:anchorId="6E223732">
          <v:shape id="_x0000_i1324" type="#_x0000_t75" style="width:44.25pt;height:21.75pt" o:ole="">
            <v:imagedata r:id="rId33" o:title=""/>
          </v:shape>
          <o:OLEObject Type="Embed" ProgID="Equation.DSMT4" ShapeID="_x0000_i1324" DrawAspect="Content" ObjectID="_1817535885" r:id="rId34"/>
        </w:object>
      </w:r>
      <w:r w:rsidRPr="00A30B7D">
        <w:rPr>
          <w:rFonts w:ascii="Times New Roman" w:hAnsi="Times New Roman" w:cs="Times New Roman"/>
        </w:rPr>
        <w:t>is</w:t>
      </w:r>
      <w:r w:rsidRPr="002E0F8E">
        <w:rPr>
          <w:rFonts w:ascii="Times New Roman" w:hAnsi="Times New Roman" w:cs="Times New Roman"/>
          <w:b/>
          <w:bCs/>
          <w:color w:val="7030A0"/>
        </w:rPr>
        <w:t xml:space="preserve"> stable</w:t>
      </w:r>
      <w:r w:rsidRPr="002E0F8E">
        <w:rPr>
          <w:rFonts w:ascii="Times New Roman" w:hAnsi="Times New Roman" w:cs="Times New Roman"/>
          <w:color w:val="7030A0"/>
        </w:rPr>
        <w:t xml:space="preserve"> </w:t>
      </w:r>
      <w:r w:rsidRPr="002E0F8E">
        <w:rPr>
          <w:rFonts w:ascii="Times New Roman" w:hAnsi="Times New Roman" w:cs="Times New Roman"/>
        </w:rPr>
        <w:t>(</w:t>
      </w:r>
      <w:r w:rsidRPr="002E0F8E">
        <w:rPr>
          <w:rFonts w:ascii="Times New Roman" w:hAnsi="Times New Roman" w:cs="Times New Roman"/>
          <w:b/>
          <w:bCs/>
          <w:color w:val="7030A0"/>
        </w:rPr>
        <w:t>sink</w:t>
      </w:r>
      <w:r w:rsidRPr="002E0F8E">
        <w:rPr>
          <w:rFonts w:ascii="Times New Roman" w:hAnsi="Times New Roman" w:cs="Times New Roman"/>
        </w:rPr>
        <w:t>).</w:t>
      </w:r>
    </w:p>
    <w:p w14:paraId="790EDEEC" w14:textId="1794422B" w:rsidR="00040090" w:rsidRDefault="00040090" w:rsidP="00040090">
      <w:pPr>
        <w:tabs>
          <w:tab w:val="left" w:pos="426"/>
          <w:tab w:val="left" w:pos="1418"/>
        </w:tabs>
        <w:spacing w:after="0" w:line="360" w:lineRule="auto"/>
      </w:pPr>
      <w:r>
        <w:tab/>
      </w:r>
      <w:r w:rsidR="001931CE" w:rsidRPr="00BC7D93">
        <w:rPr>
          <w:position w:val="-16"/>
        </w:rPr>
        <w:object w:dxaOrig="4520" w:dyaOrig="480" w14:anchorId="31AC747F">
          <v:shape id="_x0000_i1350" type="#_x0000_t75" style="width:225.75pt;height:24pt" o:ole="">
            <v:imagedata r:id="rId35" o:title=""/>
          </v:shape>
          <o:OLEObject Type="Embed" ProgID="Equation.DSMT4" ShapeID="_x0000_i1350" DrawAspect="Content" ObjectID="_1817535886" r:id="rId36"/>
        </w:object>
      </w:r>
      <w:r>
        <w:t xml:space="preserve">  </w:t>
      </w:r>
    </w:p>
    <w:p w14:paraId="4A8B0296" w14:textId="535E002F" w:rsidR="00040090" w:rsidRPr="002E0F8E" w:rsidRDefault="00040090" w:rsidP="00040090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2E0F8E">
        <w:rPr>
          <w:rFonts w:ascii="Times New Roman" w:hAnsi="Times New Roman" w:cs="Times New Roman"/>
        </w:rPr>
        <w:t xml:space="preserve">       </w:t>
      </w:r>
      <w:r w:rsidR="001931CE">
        <w:rPr>
          <w:rFonts w:ascii="Times New Roman" w:hAnsi="Times New Roman" w:cs="Times New Roman"/>
        </w:rPr>
        <w:t xml:space="preserve">       </w:t>
      </w:r>
      <w:r w:rsidRPr="002E0F8E">
        <w:rPr>
          <w:rFonts w:ascii="Times New Roman" w:hAnsi="Times New Roman" w:cs="Times New Roman"/>
        </w:rPr>
        <w:t xml:space="preserve">equilibrium point </w:t>
      </w:r>
      <w:r w:rsidRPr="00BC7D93">
        <w:rPr>
          <w:position w:val="-14"/>
        </w:rPr>
        <w:object w:dxaOrig="859" w:dyaOrig="440" w14:anchorId="3FFE0560">
          <v:shape id="_x0000_i1326" type="#_x0000_t75" style="width:42.75pt;height:21.75pt" o:ole="">
            <v:imagedata r:id="rId37" o:title=""/>
          </v:shape>
          <o:OLEObject Type="Embed" ProgID="Equation.DSMT4" ShapeID="_x0000_i1326" DrawAspect="Content" ObjectID="_1817535887" r:id="rId38"/>
        </w:object>
      </w:r>
      <w:r w:rsidRPr="00A30B7D">
        <w:rPr>
          <w:rFonts w:ascii="Times New Roman" w:hAnsi="Times New Roman" w:cs="Times New Roman"/>
        </w:rPr>
        <w:t>is</w:t>
      </w:r>
      <w:r w:rsidRPr="002E0F8E">
        <w:rPr>
          <w:rFonts w:ascii="Times New Roman" w:hAnsi="Times New Roman" w:cs="Times New Roman"/>
          <w:b/>
          <w:bCs/>
          <w:color w:val="7030A0"/>
        </w:rPr>
        <w:t xml:space="preserve"> </w:t>
      </w:r>
      <w:r>
        <w:rPr>
          <w:rFonts w:ascii="Times New Roman" w:hAnsi="Times New Roman" w:cs="Times New Roman"/>
          <w:b/>
          <w:bCs/>
          <w:color w:val="7030A0"/>
        </w:rPr>
        <w:t>un</w:t>
      </w:r>
      <w:r w:rsidRPr="002E0F8E">
        <w:rPr>
          <w:rFonts w:ascii="Times New Roman" w:hAnsi="Times New Roman" w:cs="Times New Roman"/>
          <w:b/>
          <w:bCs/>
          <w:color w:val="7030A0"/>
        </w:rPr>
        <w:t>stable</w:t>
      </w:r>
      <w:r w:rsidRPr="002E0F8E">
        <w:rPr>
          <w:rFonts w:ascii="Times New Roman" w:hAnsi="Times New Roman" w:cs="Times New Roman"/>
          <w:color w:val="7030A0"/>
        </w:rPr>
        <w:t xml:space="preserve"> </w:t>
      </w:r>
      <w:r w:rsidRPr="002E0F8E">
        <w:rPr>
          <w:rFonts w:ascii="Times New Roman" w:hAnsi="Times New Roman" w:cs="Times New Roman"/>
        </w:rPr>
        <w:t>(</w:t>
      </w:r>
      <w:r w:rsidRPr="002E0F8E">
        <w:rPr>
          <w:rFonts w:ascii="Times New Roman" w:hAnsi="Times New Roman" w:cs="Times New Roman"/>
          <w:b/>
          <w:bCs/>
          <w:color w:val="7030A0"/>
        </w:rPr>
        <w:t>s</w:t>
      </w:r>
      <w:r>
        <w:rPr>
          <w:rFonts w:ascii="Times New Roman" w:hAnsi="Times New Roman" w:cs="Times New Roman"/>
          <w:b/>
          <w:bCs/>
          <w:color w:val="7030A0"/>
        </w:rPr>
        <w:t>ource</w:t>
      </w:r>
      <w:r w:rsidRPr="002E0F8E">
        <w:rPr>
          <w:rFonts w:ascii="Times New Roman" w:hAnsi="Times New Roman" w:cs="Times New Roman"/>
        </w:rPr>
        <w:t>).</w:t>
      </w:r>
    </w:p>
    <w:p w14:paraId="51EF2243" w14:textId="77777777" w:rsidR="00040090" w:rsidRDefault="00040090" w:rsidP="000400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33E6FC3C" wp14:editId="3F67601D">
            <wp:extent cx="5731510" cy="2456180"/>
            <wp:effectExtent l="0" t="0" r="2540" b="1270"/>
            <wp:docPr id="696097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9796" name="Picture 69609796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AEF02" w14:textId="2AEE2AF7" w:rsidR="001931CE" w:rsidRPr="002E0F8E" w:rsidRDefault="001931CE" w:rsidP="001931C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2E0F8E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 xml:space="preserve">                                   </w:t>
      </w:r>
      <w:r>
        <w:rPr>
          <w:rFonts w:ascii="Times New Roman" w:hAnsi="Times New Roman" w:cs="Times New Roman"/>
        </w:rPr>
        <w:t xml:space="preserve"> </w:t>
      </w:r>
      <w:r w:rsidRPr="002E0F8E">
        <w:rPr>
          <w:rFonts w:ascii="Times New Roman" w:hAnsi="Times New Roman" w:cs="Times New Roman"/>
        </w:rPr>
        <w:t xml:space="preserve">equilibrium point </w:t>
      </w:r>
      <w:r w:rsidRPr="00BC7D93">
        <w:rPr>
          <w:position w:val="-14"/>
        </w:rPr>
        <w:object w:dxaOrig="880" w:dyaOrig="440" w14:anchorId="08D1A8CA">
          <v:shape id="_x0000_i1351" type="#_x0000_t75" style="width:44.25pt;height:21.75pt" o:ole="">
            <v:imagedata r:id="rId33" o:title=""/>
          </v:shape>
          <o:OLEObject Type="Embed" ProgID="Equation.DSMT4" ShapeID="_x0000_i1351" DrawAspect="Content" ObjectID="_1817535888" r:id="rId40"/>
        </w:object>
      </w:r>
      <w:r w:rsidRPr="00A30B7D">
        <w:rPr>
          <w:rFonts w:ascii="Times New Roman" w:hAnsi="Times New Roman" w:cs="Times New Roman"/>
        </w:rPr>
        <w:t>is</w:t>
      </w:r>
      <w:r w:rsidRPr="002E0F8E">
        <w:rPr>
          <w:rFonts w:ascii="Times New Roman" w:hAnsi="Times New Roman" w:cs="Times New Roman"/>
          <w:b/>
          <w:bCs/>
          <w:color w:val="7030A0"/>
        </w:rPr>
        <w:t xml:space="preserve"> stable</w:t>
      </w:r>
      <w:r w:rsidRPr="002E0F8E">
        <w:rPr>
          <w:rFonts w:ascii="Times New Roman" w:hAnsi="Times New Roman" w:cs="Times New Roman"/>
          <w:color w:val="7030A0"/>
        </w:rPr>
        <w:t xml:space="preserve"> </w:t>
      </w:r>
      <w:r w:rsidRPr="002E0F8E">
        <w:rPr>
          <w:rFonts w:ascii="Times New Roman" w:hAnsi="Times New Roman" w:cs="Times New Roman"/>
        </w:rPr>
        <w:t>(</w:t>
      </w:r>
      <w:r w:rsidRPr="002E0F8E">
        <w:rPr>
          <w:rFonts w:ascii="Times New Roman" w:hAnsi="Times New Roman" w:cs="Times New Roman"/>
          <w:b/>
          <w:bCs/>
          <w:color w:val="7030A0"/>
        </w:rPr>
        <w:t>sink</w:t>
      </w:r>
      <w:r w:rsidRPr="002E0F8E">
        <w:rPr>
          <w:rFonts w:ascii="Times New Roman" w:hAnsi="Times New Roman" w:cs="Times New Roman"/>
        </w:rPr>
        <w:t>)</w:t>
      </w:r>
    </w:p>
    <w:p w14:paraId="45B092A0" w14:textId="2F7677AD" w:rsidR="001931CE" w:rsidRPr="002E0F8E" w:rsidRDefault="001931CE" w:rsidP="001931C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tab/>
        <w:t xml:space="preserve">  </w:t>
      </w:r>
      <w:r>
        <w:t xml:space="preserve">         </w:t>
      </w:r>
      <w:r w:rsidRPr="002E0F8E">
        <w:rPr>
          <w:rFonts w:ascii="Times New Roman" w:hAnsi="Times New Roman" w:cs="Times New Roman"/>
        </w:rPr>
        <w:t xml:space="preserve">equilibrium point </w:t>
      </w:r>
      <w:r w:rsidRPr="00BC7D93">
        <w:rPr>
          <w:position w:val="-14"/>
        </w:rPr>
        <w:object w:dxaOrig="859" w:dyaOrig="440" w14:anchorId="677E3242">
          <v:shape id="_x0000_i1352" type="#_x0000_t75" style="width:42.75pt;height:21.75pt" o:ole="">
            <v:imagedata r:id="rId37" o:title=""/>
          </v:shape>
          <o:OLEObject Type="Embed" ProgID="Equation.DSMT4" ShapeID="_x0000_i1352" DrawAspect="Content" ObjectID="_1817535889" r:id="rId41"/>
        </w:object>
      </w:r>
      <w:r w:rsidRPr="00A30B7D">
        <w:rPr>
          <w:rFonts w:ascii="Times New Roman" w:hAnsi="Times New Roman" w:cs="Times New Roman"/>
        </w:rPr>
        <w:t>is</w:t>
      </w:r>
      <w:r w:rsidRPr="002E0F8E">
        <w:rPr>
          <w:rFonts w:ascii="Times New Roman" w:hAnsi="Times New Roman" w:cs="Times New Roman"/>
          <w:b/>
          <w:bCs/>
          <w:color w:val="7030A0"/>
        </w:rPr>
        <w:t xml:space="preserve"> </w:t>
      </w:r>
      <w:r>
        <w:rPr>
          <w:rFonts w:ascii="Times New Roman" w:hAnsi="Times New Roman" w:cs="Times New Roman"/>
          <w:b/>
          <w:bCs/>
          <w:color w:val="7030A0"/>
        </w:rPr>
        <w:t>un</w:t>
      </w:r>
      <w:r w:rsidRPr="002E0F8E">
        <w:rPr>
          <w:rFonts w:ascii="Times New Roman" w:hAnsi="Times New Roman" w:cs="Times New Roman"/>
          <w:b/>
          <w:bCs/>
          <w:color w:val="7030A0"/>
        </w:rPr>
        <w:t>stable</w:t>
      </w:r>
      <w:r w:rsidRPr="002E0F8E">
        <w:rPr>
          <w:rFonts w:ascii="Times New Roman" w:hAnsi="Times New Roman" w:cs="Times New Roman"/>
          <w:color w:val="7030A0"/>
        </w:rPr>
        <w:t xml:space="preserve"> </w:t>
      </w:r>
      <w:r w:rsidRPr="002E0F8E">
        <w:rPr>
          <w:rFonts w:ascii="Times New Roman" w:hAnsi="Times New Roman" w:cs="Times New Roman"/>
        </w:rPr>
        <w:t>(</w:t>
      </w:r>
      <w:r w:rsidRPr="002E0F8E">
        <w:rPr>
          <w:rFonts w:ascii="Times New Roman" w:hAnsi="Times New Roman" w:cs="Times New Roman"/>
          <w:b/>
          <w:bCs/>
          <w:color w:val="7030A0"/>
        </w:rPr>
        <w:t>s</w:t>
      </w:r>
      <w:r>
        <w:rPr>
          <w:rFonts w:ascii="Times New Roman" w:hAnsi="Times New Roman" w:cs="Times New Roman"/>
          <w:b/>
          <w:bCs/>
          <w:color w:val="7030A0"/>
        </w:rPr>
        <w:t>ource</w:t>
      </w:r>
      <w:r w:rsidRPr="002E0F8E">
        <w:rPr>
          <w:rFonts w:ascii="Times New Roman" w:hAnsi="Times New Roman" w:cs="Times New Roman"/>
        </w:rPr>
        <w:t>).</w:t>
      </w:r>
    </w:p>
    <w:p w14:paraId="5E024226" w14:textId="6EDA079A" w:rsidR="00040090" w:rsidRDefault="00040090" w:rsidP="00040090">
      <w:pPr>
        <w:rPr>
          <w:rFonts w:ascii="Times New Roman" w:hAnsi="Times New Roman" w:cs="Times New Roman"/>
          <w:b/>
          <w:bCs/>
          <w:i/>
          <w:iCs/>
          <w:color w:val="7030A0"/>
        </w:rPr>
      </w:pPr>
    </w:p>
    <w:p w14:paraId="17B09588" w14:textId="77777777" w:rsidR="00040090" w:rsidRPr="00E30AFA" w:rsidRDefault="00040090" w:rsidP="00040090">
      <w:pPr>
        <w:rPr>
          <w:rFonts w:ascii="Times New Roman" w:hAnsi="Times New Roman" w:cs="Times New Roman"/>
          <w:b/>
          <w:bCs/>
          <w:color w:val="7030A0"/>
          <w:sz w:val="36"/>
          <w:szCs w:val="24"/>
        </w:rPr>
      </w:pPr>
      <w:r w:rsidRPr="00E30AFA">
        <w:rPr>
          <w:rFonts w:ascii="Times New Roman" w:hAnsi="Times New Roman" w:cs="Times New Roman"/>
          <w:b/>
          <w:bCs/>
          <w:i/>
          <w:iCs/>
          <w:color w:val="7030A0"/>
          <w:sz w:val="36"/>
          <w:szCs w:val="24"/>
        </w:rPr>
        <w:t>r</w:t>
      </w:r>
      <w:r w:rsidRPr="00E30AFA">
        <w:rPr>
          <w:rFonts w:ascii="Times New Roman" w:hAnsi="Times New Roman" w:cs="Times New Roman"/>
          <w:b/>
          <w:bCs/>
          <w:color w:val="7030A0"/>
          <w:sz w:val="36"/>
          <w:szCs w:val="24"/>
        </w:rPr>
        <w:t xml:space="preserve"> &gt; 0</w:t>
      </w:r>
    </w:p>
    <w:p w14:paraId="6C654132" w14:textId="77777777" w:rsidR="00040090" w:rsidRDefault="00040090" w:rsidP="00040090">
      <w:pPr>
        <w:tabs>
          <w:tab w:val="left" w:pos="426"/>
          <w:tab w:val="left" w:pos="1418"/>
        </w:tabs>
        <w:spacing w:after="0" w:line="360" w:lineRule="auto"/>
      </w:pPr>
      <w:r w:rsidRPr="002E0F8E">
        <w:rPr>
          <w:rFonts w:ascii="Times New Roman" w:hAnsi="Times New Roman" w:cs="Times New Roman"/>
          <w:position w:val="-24"/>
        </w:rPr>
        <w:object w:dxaOrig="5020" w:dyaOrig="600" w14:anchorId="0F211A88">
          <v:shape id="_x0000_i1327" type="#_x0000_t75" style="width:251.25pt;height:30pt" o:ole="">
            <v:imagedata r:id="rId29" o:title=""/>
          </v:shape>
          <o:OLEObject Type="Embed" ProgID="Equation.DSMT4" ShapeID="_x0000_i1327" DrawAspect="Content" ObjectID="_1817535890" r:id="rId42"/>
        </w:object>
      </w:r>
    </w:p>
    <w:p w14:paraId="0382FD40" w14:textId="77777777" w:rsidR="00040090" w:rsidRDefault="00040090" w:rsidP="00040090">
      <w:pPr>
        <w:tabs>
          <w:tab w:val="left" w:pos="426"/>
          <w:tab w:val="left" w:pos="1418"/>
        </w:tabs>
        <w:spacing w:after="0" w:line="360" w:lineRule="auto"/>
      </w:pPr>
      <w:r>
        <w:tab/>
      </w:r>
      <w:r w:rsidRPr="00BC7D93">
        <w:rPr>
          <w:position w:val="-16"/>
        </w:rPr>
        <w:object w:dxaOrig="4360" w:dyaOrig="480" w14:anchorId="0403810B">
          <v:shape id="_x0000_i1328" type="#_x0000_t75" style="width:218.25pt;height:24pt" o:ole="">
            <v:imagedata r:id="rId43" o:title=""/>
          </v:shape>
          <o:OLEObject Type="Embed" ProgID="Equation.DSMT4" ShapeID="_x0000_i1328" DrawAspect="Content" ObjectID="_1817535891" r:id="rId44"/>
        </w:object>
      </w:r>
      <w:r>
        <w:t xml:space="preserve">  </w:t>
      </w:r>
    </w:p>
    <w:p w14:paraId="533A2AE2" w14:textId="77777777" w:rsidR="00040090" w:rsidRPr="002E0F8E" w:rsidRDefault="00040090" w:rsidP="00040090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2E0F8E">
        <w:rPr>
          <w:rFonts w:ascii="Times New Roman" w:hAnsi="Times New Roman" w:cs="Times New Roman"/>
        </w:rPr>
        <w:t xml:space="preserve">       equilibrium point </w:t>
      </w:r>
      <w:r>
        <w:rPr>
          <w:rFonts w:ascii="Times New Roman" w:hAnsi="Times New Roman" w:cs="Times New Roman"/>
        </w:rPr>
        <w:t>at the O</w:t>
      </w:r>
      <w:r w:rsidRPr="002E0F8E">
        <w:rPr>
          <w:rFonts w:ascii="Times New Roman" w:hAnsi="Times New Roman" w:cs="Times New Roman"/>
        </w:rPr>
        <w:t xml:space="preserve">rigin </w:t>
      </w:r>
      <w:r w:rsidRPr="00BC7D93">
        <w:rPr>
          <w:position w:val="-14"/>
        </w:rPr>
        <w:object w:dxaOrig="880" w:dyaOrig="440" w14:anchorId="157A27DD">
          <v:shape id="_x0000_i1329" type="#_x0000_t75" style="width:44.25pt;height:21.75pt" o:ole="">
            <v:imagedata r:id="rId33" o:title=""/>
          </v:shape>
          <o:OLEObject Type="Embed" ProgID="Equation.DSMT4" ShapeID="_x0000_i1329" DrawAspect="Content" ObjectID="_1817535892" r:id="rId45"/>
        </w:object>
      </w:r>
      <w:r w:rsidRPr="00A30B7D">
        <w:rPr>
          <w:rFonts w:ascii="Times New Roman" w:hAnsi="Times New Roman" w:cs="Times New Roman"/>
        </w:rPr>
        <w:t>is</w:t>
      </w:r>
      <w:r w:rsidRPr="002E0F8E">
        <w:rPr>
          <w:rFonts w:ascii="Times New Roman" w:hAnsi="Times New Roman" w:cs="Times New Roman"/>
          <w:b/>
          <w:bCs/>
          <w:color w:val="7030A0"/>
        </w:rPr>
        <w:t xml:space="preserve"> </w:t>
      </w:r>
      <w:r>
        <w:rPr>
          <w:rFonts w:ascii="Times New Roman" w:hAnsi="Times New Roman" w:cs="Times New Roman"/>
          <w:b/>
          <w:bCs/>
          <w:color w:val="7030A0"/>
        </w:rPr>
        <w:t>uns</w:t>
      </w:r>
      <w:r w:rsidRPr="002E0F8E">
        <w:rPr>
          <w:rFonts w:ascii="Times New Roman" w:hAnsi="Times New Roman" w:cs="Times New Roman"/>
          <w:b/>
          <w:bCs/>
          <w:color w:val="7030A0"/>
        </w:rPr>
        <w:t>table</w:t>
      </w:r>
      <w:r w:rsidRPr="002E0F8E">
        <w:rPr>
          <w:rFonts w:ascii="Times New Roman" w:hAnsi="Times New Roman" w:cs="Times New Roman"/>
          <w:color w:val="7030A0"/>
        </w:rPr>
        <w:t xml:space="preserve"> </w:t>
      </w:r>
      <w:r w:rsidRPr="002E0F8E">
        <w:rPr>
          <w:rFonts w:ascii="Times New Roman" w:hAnsi="Times New Roman" w:cs="Times New Roman"/>
        </w:rPr>
        <w:t>(</w:t>
      </w:r>
      <w:r w:rsidRPr="002E0F8E">
        <w:rPr>
          <w:rFonts w:ascii="Times New Roman" w:hAnsi="Times New Roman" w:cs="Times New Roman"/>
          <w:b/>
          <w:bCs/>
          <w:color w:val="7030A0"/>
        </w:rPr>
        <w:t>s</w:t>
      </w:r>
      <w:r>
        <w:rPr>
          <w:rFonts w:ascii="Times New Roman" w:hAnsi="Times New Roman" w:cs="Times New Roman"/>
          <w:b/>
          <w:bCs/>
          <w:color w:val="7030A0"/>
        </w:rPr>
        <w:t>ource</w:t>
      </w:r>
      <w:r w:rsidRPr="002E0F8E">
        <w:rPr>
          <w:rFonts w:ascii="Times New Roman" w:hAnsi="Times New Roman" w:cs="Times New Roman"/>
        </w:rPr>
        <w:t>).</w:t>
      </w:r>
    </w:p>
    <w:p w14:paraId="798C0780" w14:textId="7312D370" w:rsidR="00040090" w:rsidRDefault="00040090" w:rsidP="00040090">
      <w:pPr>
        <w:tabs>
          <w:tab w:val="left" w:pos="426"/>
          <w:tab w:val="left" w:pos="1418"/>
        </w:tabs>
        <w:spacing w:after="0" w:line="360" w:lineRule="auto"/>
      </w:pPr>
      <w:r>
        <w:tab/>
      </w:r>
      <w:r w:rsidR="00141B82" w:rsidRPr="00BC7D93">
        <w:rPr>
          <w:position w:val="-16"/>
        </w:rPr>
        <w:object w:dxaOrig="4520" w:dyaOrig="480" w14:anchorId="0A580ADA">
          <v:shape id="_x0000_i1356" type="#_x0000_t75" style="width:225.75pt;height:24pt" o:ole="">
            <v:imagedata r:id="rId46" o:title=""/>
          </v:shape>
          <o:OLEObject Type="Embed" ProgID="Equation.DSMT4" ShapeID="_x0000_i1356" DrawAspect="Content" ObjectID="_1817535893" r:id="rId47"/>
        </w:object>
      </w:r>
      <w:r>
        <w:t xml:space="preserve">  </w:t>
      </w:r>
    </w:p>
    <w:p w14:paraId="0C08ACD1" w14:textId="5108BEFF" w:rsidR="00040090" w:rsidRPr="002E0F8E" w:rsidRDefault="00040090" w:rsidP="00040090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2E0F8E">
        <w:rPr>
          <w:rFonts w:ascii="Times New Roman" w:hAnsi="Times New Roman" w:cs="Times New Roman"/>
        </w:rPr>
        <w:t xml:space="preserve">       equilibrium point </w:t>
      </w:r>
      <w:r w:rsidR="00E30AFA" w:rsidRPr="00BC7D93">
        <w:rPr>
          <w:position w:val="-14"/>
        </w:rPr>
        <w:object w:dxaOrig="1219" w:dyaOrig="440" w14:anchorId="6EA4FE32">
          <v:shape id="_x0000_i1363" type="#_x0000_t75" style="width:60.75pt;height:21.75pt" o:ole="">
            <v:imagedata r:id="rId48" o:title=""/>
          </v:shape>
          <o:OLEObject Type="Embed" ProgID="Equation.DSMT4" ShapeID="_x0000_i1363" DrawAspect="Content" ObjectID="_1817535894" r:id="rId49"/>
        </w:object>
      </w:r>
      <w:r w:rsidRPr="00A30B7D">
        <w:rPr>
          <w:rFonts w:ascii="Times New Roman" w:hAnsi="Times New Roman" w:cs="Times New Roman"/>
        </w:rPr>
        <w:t>is</w:t>
      </w:r>
      <w:r w:rsidRPr="002E0F8E">
        <w:rPr>
          <w:rFonts w:ascii="Times New Roman" w:hAnsi="Times New Roman" w:cs="Times New Roman"/>
          <w:b/>
          <w:bCs/>
          <w:color w:val="7030A0"/>
        </w:rPr>
        <w:t xml:space="preserve"> stable</w:t>
      </w:r>
      <w:r w:rsidRPr="002E0F8E">
        <w:rPr>
          <w:rFonts w:ascii="Times New Roman" w:hAnsi="Times New Roman" w:cs="Times New Roman"/>
          <w:color w:val="7030A0"/>
        </w:rPr>
        <w:t xml:space="preserve"> </w:t>
      </w:r>
      <w:r w:rsidRPr="002E0F8E">
        <w:rPr>
          <w:rFonts w:ascii="Times New Roman" w:hAnsi="Times New Roman" w:cs="Times New Roman"/>
        </w:rPr>
        <w:t>(</w:t>
      </w:r>
      <w:r w:rsidRPr="002E0F8E">
        <w:rPr>
          <w:rFonts w:ascii="Times New Roman" w:hAnsi="Times New Roman" w:cs="Times New Roman"/>
          <w:b/>
          <w:bCs/>
          <w:color w:val="7030A0"/>
        </w:rPr>
        <w:t>s</w:t>
      </w:r>
      <w:r>
        <w:rPr>
          <w:rFonts w:ascii="Times New Roman" w:hAnsi="Times New Roman" w:cs="Times New Roman"/>
          <w:b/>
          <w:bCs/>
          <w:color w:val="7030A0"/>
        </w:rPr>
        <w:t>ink</w:t>
      </w:r>
      <w:r w:rsidRPr="002E0F8E">
        <w:rPr>
          <w:rFonts w:ascii="Times New Roman" w:hAnsi="Times New Roman" w:cs="Times New Roman"/>
        </w:rPr>
        <w:t>).</w:t>
      </w:r>
    </w:p>
    <w:p w14:paraId="43DA9662" w14:textId="77777777" w:rsidR="00040090" w:rsidRDefault="00040090" w:rsidP="000400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7BDF1BF6" wp14:editId="3940ADFE">
            <wp:extent cx="5731510" cy="2456180"/>
            <wp:effectExtent l="0" t="0" r="2540" b="1270"/>
            <wp:docPr id="11181554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55492" name="Picture 1118155492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9074F" w14:textId="0BEC44AC" w:rsidR="00E30AFA" w:rsidRPr="002E0F8E" w:rsidRDefault="00E30AFA" w:rsidP="00E30AFA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2E0F8E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 xml:space="preserve">      </w:t>
      </w:r>
      <w:r w:rsidRPr="002E0F8E">
        <w:rPr>
          <w:rFonts w:ascii="Times New Roman" w:hAnsi="Times New Roman" w:cs="Times New Roman"/>
        </w:rPr>
        <w:t xml:space="preserve">equilibrium point </w:t>
      </w:r>
      <w:proofErr w:type="spellStart"/>
      <w:r w:rsidR="00524DAE" w:rsidRPr="00524DAE">
        <w:rPr>
          <w:rFonts w:ascii="Times New Roman" w:hAnsi="Times New Roman" w:cs="Times New Roman"/>
          <w:i/>
          <w:iCs/>
        </w:rPr>
        <w:t>x</w:t>
      </w:r>
      <w:r w:rsidR="00524DAE" w:rsidRPr="00524DAE">
        <w:rPr>
          <w:rFonts w:ascii="Times New Roman" w:hAnsi="Times New Roman" w:cs="Times New Roman"/>
          <w:i/>
          <w:iCs/>
          <w:vertAlign w:val="subscript"/>
        </w:rPr>
        <w:t>e</w:t>
      </w:r>
      <w:proofErr w:type="spellEnd"/>
      <w:r w:rsidR="00524DAE">
        <w:rPr>
          <w:rFonts w:ascii="Times New Roman" w:hAnsi="Times New Roman" w:cs="Times New Roman"/>
        </w:rPr>
        <w:t xml:space="preserve"> =</w:t>
      </w:r>
      <w:r>
        <w:t>1</w:t>
      </w:r>
      <w:r w:rsidR="00524DAE">
        <w:t xml:space="preserve">0 </w:t>
      </w:r>
      <w:r w:rsidRPr="00A30B7D">
        <w:rPr>
          <w:rFonts w:ascii="Times New Roman" w:hAnsi="Times New Roman" w:cs="Times New Roman"/>
        </w:rPr>
        <w:t>is</w:t>
      </w:r>
      <w:r w:rsidRPr="002E0F8E">
        <w:rPr>
          <w:rFonts w:ascii="Times New Roman" w:hAnsi="Times New Roman" w:cs="Times New Roman"/>
          <w:b/>
          <w:bCs/>
          <w:color w:val="7030A0"/>
        </w:rPr>
        <w:t xml:space="preserve"> stable</w:t>
      </w:r>
      <w:r w:rsidRPr="002E0F8E">
        <w:rPr>
          <w:rFonts w:ascii="Times New Roman" w:hAnsi="Times New Roman" w:cs="Times New Roman"/>
          <w:color w:val="7030A0"/>
        </w:rPr>
        <w:t xml:space="preserve"> </w:t>
      </w:r>
      <w:r w:rsidRPr="002E0F8E">
        <w:rPr>
          <w:rFonts w:ascii="Times New Roman" w:hAnsi="Times New Roman" w:cs="Times New Roman"/>
        </w:rPr>
        <w:t>(</w:t>
      </w:r>
      <w:r w:rsidRPr="002E0F8E">
        <w:rPr>
          <w:rFonts w:ascii="Times New Roman" w:hAnsi="Times New Roman" w:cs="Times New Roman"/>
          <w:b/>
          <w:bCs/>
          <w:color w:val="7030A0"/>
        </w:rPr>
        <w:t>sink</w:t>
      </w:r>
      <w:r w:rsidRPr="002E0F8E">
        <w:rPr>
          <w:rFonts w:ascii="Times New Roman" w:hAnsi="Times New Roman" w:cs="Times New Roman"/>
        </w:rPr>
        <w:t>)</w:t>
      </w:r>
    </w:p>
    <w:p w14:paraId="759A329E" w14:textId="4E75EE74" w:rsidR="00E30AFA" w:rsidRPr="002E0F8E" w:rsidRDefault="00E30AFA" w:rsidP="00E30AFA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tab/>
        <w:t xml:space="preserve">           </w:t>
      </w:r>
      <w:r>
        <w:t xml:space="preserve">                          </w:t>
      </w:r>
      <w:r w:rsidRPr="002E0F8E">
        <w:rPr>
          <w:rFonts w:ascii="Times New Roman" w:hAnsi="Times New Roman" w:cs="Times New Roman"/>
        </w:rPr>
        <w:t xml:space="preserve">equilibrium point </w:t>
      </w:r>
      <w:r w:rsidRPr="00BC7D93">
        <w:rPr>
          <w:position w:val="-14"/>
        </w:rPr>
        <w:object w:dxaOrig="880" w:dyaOrig="440" w14:anchorId="3FB1AAFA">
          <v:shape id="_x0000_i1361" type="#_x0000_t75" style="width:43.5pt;height:21.75pt" o:ole="">
            <v:imagedata r:id="rId51" o:title=""/>
          </v:shape>
          <o:OLEObject Type="Embed" ProgID="Equation.DSMT4" ShapeID="_x0000_i1361" DrawAspect="Content" ObjectID="_1817535895" r:id="rId52"/>
        </w:object>
      </w:r>
      <w:r w:rsidRPr="00A30B7D">
        <w:rPr>
          <w:rFonts w:ascii="Times New Roman" w:hAnsi="Times New Roman" w:cs="Times New Roman"/>
        </w:rPr>
        <w:t>is</w:t>
      </w:r>
      <w:r w:rsidRPr="002E0F8E">
        <w:rPr>
          <w:rFonts w:ascii="Times New Roman" w:hAnsi="Times New Roman" w:cs="Times New Roman"/>
          <w:b/>
          <w:bCs/>
          <w:color w:val="7030A0"/>
        </w:rPr>
        <w:t xml:space="preserve"> </w:t>
      </w:r>
      <w:r>
        <w:rPr>
          <w:rFonts w:ascii="Times New Roman" w:hAnsi="Times New Roman" w:cs="Times New Roman"/>
          <w:b/>
          <w:bCs/>
          <w:color w:val="7030A0"/>
        </w:rPr>
        <w:t>un</w:t>
      </w:r>
      <w:r w:rsidRPr="002E0F8E">
        <w:rPr>
          <w:rFonts w:ascii="Times New Roman" w:hAnsi="Times New Roman" w:cs="Times New Roman"/>
          <w:b/>
          <w:bCs/>
          <w:color w:val="7030A0"/>
        </w:rPr>
        <w:t>stable</w:t>
      </w:r>
      <w:r w:rsidRPr="002E0F8E">
        <w:rPr>
          <w:rFonts w:ascii="Times New Roman" w:hAnsi="Times New Roman" w:cs="Times New Roman"/>
          <w:color w:val="7030A0"/>
        </w:rPr>
        <w:t xml:space="preserve"> </w:t>
      </w:r>
      <w:r w:rsidRPr="002E0F8E">
        <w:rPr>
          <w:rFonts w:ascii="Times New Roman" w:hAnsi="Times New Roman" w:cs="Times New Roman"/>
        </w:rPr>
        <w:t>(</w:t>
      </w:r>
      <w:r w:rsidRPr="002E0F8E">
        <w:rPr>
          <w:rFonts w:ascii="Times New Roman" w:hAnsi="Times New Roman" w:cs="Times New Roman"/>
          <w:b/>
          <w:bCs/>
          <w:color w:val="7030A0"/>
        </w:rPr>
        <w:t>s</w:t>
      </w:r>
      <w:r>
        <w:rPr>
          <w:rFonts w:ascii="Times New Roman" w:hAnsi="Times New Roman" w:cs="Times New Roman"/>
          <w:b/>
          <w:bCs/>
          <w:color w:val="7030A0"/>
        </w:rPr>
        <w:t>ource</w:t>
      </w:r>
      <w:r w:rsidRPr="002E0F8E">
        <w:rPr>
          <w:rFonts w:ascii="Times New Roman" w:hAnsi="Times New Roman" w:cs="Times New Roman"/>
        </w:rPr>
        <w:t>).</w:t>
      </w:r>
    </w:p>
    <w:p w14:paraId="19CA0322" w14:textId="77777777" w:rsidR="00040090" w:rsidRDefault="00040090" w:rsidP="00040090">
      <w:pPr>
        <w:rPr>
          <w:rFonts w:ascii="Times New Roman" w:hAnsi="Times New Roman" w:cs="Times New Roman"/>
        </w:rPr>
      </w:pPr>
    </w:p>
    <w:p w14:paraId="75E6F362" w14:textId="77777777" w:rsidR="00040090" w:rsidRDefault="00040090" w:rsidP="00040090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015FCC68" wp14:editId="5331712B">
            <wp:extent cx="5731510" cy="2456180"/>
            <wp:effectExtent l="0" t="0" r="2540" b="1270"/>
            <wp:docPr id="21068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7493" name="Picture 210687493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3F41B" w14:textId="34EF5821" w:rsidR="00040090" w:rsidRPr="00820C8E" w:rsidRDefault="00E30AFA" w:rsidP="00E30AFA">
      <w:pPr>
        <w:spacing w:after="0" w:line="360" w:lineRule="auto"/>
        <w:rPr>
          <w:rFonts w:ascii="Times New Roman" w:hAnsi="Times New Roman" w:cs="Times New Roman"/>
        </w:rPr>
      </w:pPr>
      <w:bookmarkStart w:id="1" w:name="_Hlk206771015"/>
      <w:r>
        <w:rPr>
          <w:rFonts w:ascii="Times New Roman" w:hAnsi="Times New Roman" w:cs="Times New Roman"/>
        </w:rPr>
        <w:t xml:space="preserve">As </w:t>
      </w:r>
      <w:r w:rsidRPr="00E30AFA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increases from -10 to 0 to 10, the two fixed points move towards each other, at </w:t>
      </w:r>
      <w:r w:rsidRPr="00E30AFA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= 0, they merge and then for </w:t>
      </w:r>
      <w:r w:rsidRPr="00524DAE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&gt; 0 they separate again with exchanged stabilities. </w:t>
      </w:r>
      <w:r w:rsidR="00E933C1">
        <w:rPr>
          <w:rFonts w:ascii="Times New Roman" w:hAnsi="Times New Roman" w:cs="Times New Roman"/>
        </w:rPr>
        <w:t xml:space="preserve">The </w:t>
      </w:r>
      <w:proofErr w:type="spellStart"/>
      <w:r w:rsidR="00E933C1">
        <w:rPr>
          <w:rFonts w:ascii="Times New Roman" w:hAnsi="Times New Roman" w:cs="Times New Roman"/>
        </w:rPr>
        <w:t>transcritical</w:t>
      </w:r>
      <w:proofErr w:type="spellEnd"/>
      <w:r w:rsidR="00E933C1">
        <w:rPr>
          <w:rFonts w:ascii="Times New Roman" w:hAnsi="Times New Roman" w:cs="Times New Roman"/>
        </w:rPr>
        <w:t xml:space="preserve"> bifurcation point is </w:t>
      </w:r>
      <w:r w:rsidR="00E933C1" w:rsidRPr="00E933C1">
        <w:rPr>
          <w:rFonts w:ascii="Times New Roman" w:hAnsi="Times New Roman" w:cs="Times New Roman"/>
          <w:i/>
          <w:iCs/>
        </w:rPr>
        <w:t>r</w:t>
      </w:r>
      <w:r w:rsidR="00E933C1">
        <w:rPr>
          <w:rFonts w:ascii="Times New Roman" w:hAnsi="Times New Roman" w:cs="Times New Roman"/>
        </w:rPr>
        <w:t xml:space="preserve"> = 0.</w:t>
      </w:r>
    </w:p>
    <w:bookmarkEnd w:id="1"/>
    <w:p w14:paraId="7088933C" w14:textId="77777777" w:rsidR="00040090" w:rsidRDefault="00040090" w:rsidP="00040090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2ACF7217" wp14:editId="735897C5">
            <wp:extent cx="3657607" cy="3657607"/>
            <wp:effectExtent l="0" t="0" r="0" b="0"/>
            <wp:docPr id="6224521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52105" name="Picture 622452105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7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7F749" w14:textId="4285666C" w:rsidR="00040090" w:rsidRDefault="00040090" w:rsidP="00040090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type of bifurcation diagram is known as a </w:t>
      </w:r>
      <w:proofErr w:type="spellStart"/>
      <w:r>
        <w:rPr>
          <w:rFonts w:ascii="Times New Roman" w:hAnsi="Times New Roman" w:cs="Times New Roman"/>
        </w:rPr>
        <w:t>transcritical</w:t>
      </w:r>
      <w:proofErr w:type="spellEnd"/>
      <w:r>
        <w:rPr>
          <w:rFonts w:ascii="Times New Roman" w:hAnsi="Times New Roman" w:cs="Times New Roman"/>
        </w:rPr>
        <w:t xml:space="preserve"> bifurcation. In this bifurcation, an exchange of stabilities has taken place between the two fixed points of the system.</w:t>
      </w:r>
    </w:p>
    <w:p w14:paraId="26CB6AC0" w14:textId="77777777" w:rsidR="00040090" w:rsidRDefault="00040090" w:rsidP="00AF536F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4AC37432" w14:textId="5828FF3B" w:rsidR="0070622D" w:rsidRDefault="0070622D" w:rsidP="00AF536F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Other </w:t>
      </w:r>
      <w:proofErr w:type="spellStart"/>
      <w:r>
        <w:rPr>
          <w:rFonts w:ascii="Times New Roman" w:hAnsi="Times New Roman" w:cs="Times New Roman"/>
        </w:rPr>
        <w:t>ODEs</w:t>
      </w:r>
      <w:proofErr w:type="spellEnd"/>
      <w:r>
        <w:rPr>
          <w:rFonts w:ascii="Times New Roman" w:hAnsi="Times New Roman" w:cs="Times New Roman"/>
        </w:rPr>
        <w:t xml:space="preserve"> can be reduced to the normal form of a </w:t>
      </w:r>
      <w:proofErr w:type="spellStart"/>
      <w:r>
        <w:rPr>
          <w:rFonts w:ascii="Times New Roman" w:hAnsi="Times New Roman" w:cs="Times New Roman"/>
        </w:rPr>
        <w:t>transcritical</w:t>
      </w:r>
      <w:proofErr w:type="spellEnd"/>
      <w:r>
        <w:rPr>
          <w:rFonts w:ascii="Times New Roman" w:hAnsi="Times New Roman" w:cs="Times New Roman"/>
        </w:rPr>
        <w:t xml:space="preserve"> bifurcation in a local region. As an example</w:t>
      </w:r>
      <w:r w:rsidR="00091A3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consider the ODE</w:t>
      </w:r>
    </w:p>
    <w:p w14:paraId="5D4E23AA" w14:textId="10D9F50C" w:rsidR="0070622D" w:rsidRDefault="0070622D" w:rsidP="00AF536F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922A50">
        <w:rPr>
          <w:position w:val="-22"/>
        </w:rPr>
        <w:object w:dxaOrig="3300" w:dyaOrig="600" w14:anchorId="0F38CB3F">
          <v:shape id="_x0000_i1368" type="#_x0000_t75" style="width:165pt;height:30pt" o:ole="">
            <v:imagedata r:id="rId55" o:title=""/>
          </v:shape>
          <o:OLEObject Type="Embed" ProgID="Equation.DSMT4" ShapeID="_x0000_i1368" DrawAspect="Content" ObjectID="_1817535896" r:id="rId56"/>
        </w:object>
      </w:r>
    </w:p>
    <w:p w14:paraId="3DCB0446" w14:textId="3EB66D52" w:rsidR="0070622D" w:rsidRDefault="0070622D" w:rsidP="00AF536F">
      <w:pPr>
        <w:tabs>
          <w:tab w:val="left" w:pos="426"/>
          <w:tab w:val="left" w:pos="1418"/>
        </w:tabs>
        <w:spacing w:after="0" w:line="360" w:lineRule="auto"/>
      </w:pPr>
      <w:r>
        <w:rPr>
          <w:rFonts w:ascii="Times New Roman" w:hAnsi="Times New Roman" w:cs="Times New Roman"/>
        </w:rPr>
        <w:t xml:space="preserve">Then in </w:t>
      </w:r>
      <w:r w:rsidR="00340580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locality of </w:t>
      </w:r>
      <w:r w:rsidRPr="00091A3C">
        <w:rPr>
          <w:rFonts w:ascii="Times New Roman" w:hAnsi="Times New Roman" w:cs="Times New Roman"/>
          <w:i/>
          <w:iCs/>
        </w:rPr>
        <w:t>a</w:t>
      </w:r>
      <w:r w:rsidR="00091A3C" w:rsidRPr="00091A3C">
        <w:rPr>
          <w:rFonts w:ascii="Times New Roman" w:hAnsi="Times New Roman" w:cs="Times New Roman"/>
          <w:i/>
          <w:iCs/>
          <w:vertAlign w:val="superscript"/>
        </w:rPr>
        <w:t xml:space="preserve"> </w:t>
      </w:r>
      <w:r w:rsidRPr="00091A3C">
        <w:rPr>
          <w:rFonts w:ascii="Times New Roman" w:hAnsi="Times New Roman" w:cs="Times New Roman"/>
          <w:i/>
          <w:iCs/>
        </w:rPr>
        <w:t>b</w:t>
      </w:r>
      <w:r>
        <w:rPr>
          <w:rFonts w:ascii="Times New Roman" w:hAnsi="Times New Roman" w:cs="Times New Roman"/>
        </w:rPr>
        <w:t xml:space="preserve"> = 1, th</w:t>
      </w:r>
      <w:r w:rsidR="00091A3C">
        <w:rPr>
          <w:rFonts w:ascii="Times New Roman" w:hAnsi="Times New Roman" w:cs="Times New Roman"/>
        </w:rPr>
        <w:t>is ODE</w:t>
      </w:r>
      <w:r>
        <w:rPr>
          <w:rFonts w:ascii="Times New Roman" w:hAnsi="Times New Roman" w:cs="Times New Roman"/>
        </w:rPr>
        <w:t xml:space="preserve"> approximates the normal form of </w:t>
      </w:r>
      <w:r w:rsidR="00091A3C"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trancritical</w:t>
      </w:r>
      <w:proofErr w:type="spellEnd"/>
      <w:r>
        <w:rPr>
          <w:rFonts w:ascii="Times New Roman" w:hAnsi="Times New Roman" w:cs="Times New Roman"/>
        </w:rPr>
        <w:t xml:space="preserve"> bifurcation  </w:t>
      </w:r>
      <w:r w:rsidRPr="00922A50">
        <w:rPr>
          <w:position w:val="-12"/>
        </w:rPr>
        <w:object w:dxaOrig="1460" w:dyaOrig="480" w14:anchorId="1443539C">
          <v:shape id="_x0000_i1365" type="#_x0000_t75" style="width:72.75pt;height:24pt" o:ole="">
            <v:imagedata r:id="rId57" o:title=""/>
          </v:shape>
          <o:OLEObject Type="Embed" ProgID="Equation.DSMT4" ShapeID="_x0000_i1365" DrawAspect="Content" ObjectID="_1817535897" r:id="rId58"/>
        </w:object>
      </w:r>
      <w:r w:rsidR="00091A3C">
        <w:t>.</w:t>
      </w:r>
    </w:p>
    <w:p w14:paraId="16A3E3B1" w14:textId="206F02ED" w:rsidR="00091A3C" w:rsidRPr="00340580" w:rsidRDefault="00340580" w:rsidP="00AF536F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340580">
        <w:rPr>
          <w:rFonts w:ascii="Times New Roman" w:hAnsi="Times New Roman" w:cs="Times New Roman"/>
        </w:rPr>
        <w:t xml:space="preserve">A plot of </w:t>
      </w:r>
      <w:r w:rsidRPr="00922A50">
        <w:rPr>
          <w:position w:val="-6"/>
        </w:rPr>
        <w:object w:dxaOrig="240" w:dyaOrig="320" w14:anchorId="6DD6FDDB">
          <v:shape id="_x0000_i1369" type="#_x0000_t75" style="width:12pt;height:15.75pt" o:ole="">
            <v:imagedata r:id="rId59" o:title=""/>
          </v:shape>
          <o:OLEObject Type="Embed" ProgID="Equation.DSMT4" ShapeID="_x0000_i1369" DrawAspect="Content" ObjectID="_1817535898" r:id="rId60"/>
        </w:object>
      </w:r>
      <w:r>
        <w:rPr>
          <w:rFonts w:ascii="Times New Roman" w:hAnsi="Times New Roman" w:cs="Times New Roman"/>
        </w:rPr>
        <w:t xml:space="preserve"> vs </w:t>
      </w:r>
      <w:r w:rsidRPr="00340580"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tells us all we need to know about the trajectories of the flow when </w:t>
      </w:r>
      <w:r w:rsidRPr="00340580">
        <w:rPr>
          <w:rFonts w:ascii="Times New Roman" w:hAnsi="Times New Roman" w:cs="Times New Roman"/>
          <w:i/>
          <w:iCs/>
        </w:rPr>
        <w:t>a</w:t>
      </w:r>
      <w:r w:rsidRPr="00340580">
        <w:rPr>
          <w:rFonts w:ascii="Times New Roman" w:hAnsi="Times New Roman" w:cs="Times New Roman"/>
          <w:i/>
          <w:iCs/>
          <w:vertAlign w:val="superscript"/>
        </w:rPr>
        <w:t xml:space="preserve"> </w:t>
      </w:r>
      <w:r w:rsidRPr="00340580">
        <w:rPr>
          <w:rFonts w:ascii="Times New Roman" w:hAnsi="Times New Roman" w:cs="Times New Roman"/>
          <w:i/>
          <w:iCs/>
        </w:rPr>
        <w:t>b</w:t>
      </w:r>
      <w:r>
        <w:rPr>
          <w:rFonts w:ascii="Times New Roman" w:hAnsi="Times New Roman" w:cs="Times New Roman"/>
        </w:rPr>
        <w:t xml:space="preserve"> ~ 1. Let </w:t>
      </w:r>
      <w:r w:rsidRPr="00340580">
        <w:rPr>
          <w:rFonts w:ascii="Times New Roman" w:hAnsi="Times New Roman" w:cs="Times New Roman"/>
          <w:i/>
          <w:iCs/>
        </w:rPr>
        <w:t>b</w:t>
      </w:r>
      <w:r>
        <w:rPr>
          <w:rFonts w:ascii="Times New Roman" w:hAnsi="Times New Roman" w:cs="Times New Roman"/>
        </w:rPr>
        <w:t xml:space="preserve"> = 1 and </w:t>
      </w:r>
      <w:r w:rsidRPr="00340580">
        <w:rPr>
          <w:rFonts w:ascii="Times New Roman" w:hAnsi="Times New Roman" w:cs="Times New Roman"/>
          <w:i/>
          <w:iCs/>
        </w:rPr>
        <w:t>a</w:t>
      </w:r>
      <w:r>
        <w:rPr>
          <w:rFonts w:ascii="Times New Roman" w:hAnsi="Times New Roman" w:cs="Times New Roman"/>
        </w:rPr>
        <w:t xml:space="preserve"> be the bifurcation parameter with values 0.9 (</w:t>
      </w:r>
      <w:r w:rsidRPr="00340580">
        <w:rPr>
          <w:rFonts w:ascii="Times New Roman" w:hAnsi="Times New Roman" w:cs="Times New Roman"/>
          <w:i/>
          <w:iCs/>
        </w:rPr>
        <w:t xml:space="preserve">ab </w:t>
      </w:r>
      <w:r>
        <w:rPr>
          <w:rFonts w:ascii="Times New Roman" w:hAnsi="Times New Roman" w:cs="Times New Roman"/>
        </w:rPr>
        <w:t>= 0.9), 1.0 (</w:t>
      </w:r>
      <w:r w:rsidRPr="00340580">
        <w:rPr>
          <w:rFonts w:ascii="Times New Roman" w:hAnsi="Times New Roman" w:cs="Times New Roman"/>
          <w:i/>
          <w:iCs/>
        </w:rPr>
        <w:t>ab</w:t>
      </w:r>
      <w:r>
        <w:rPr>
          <w:rFonts w:ascii="Times New Roman" w:hAnsi="Times New Roman" w:cs="Times New Roman"/>
        </w:rPr>
        <w:t xml:space="preserve"> =1.0), and a =1.1 (</w:t>
      </w:r>
      <w:r w:rsidRPr="00340580">
        <w:rPr>
          <w:rFonts w:ascii="Times New Roman" w:hAnsi="Times New Roman" w:cs="Times New Roman"/>
          <w:i/>
          <w:iCs/>
        </w:rPr>
        <w:t>ab</w:t>
      </w:r>
      <w:r>
        <w:rPr>
          <w:rFonts w:ascii="Times New Roman" w:hAnsi="Times New Roman" w:cs="Times New Roman"/>
        </w:rPr>
        <w:t xml:space="preserve"> = 1.1) as shown in the following plots.</w:t>
      </w:r>
    </w:p>
    <w:p w14:paraId="6E86240E" w14:textId="77777777" w:rsidR="00091A3C" w:rsidRDefault="00091A3C" w:rsidP="00AF536F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12208E84" w14:textId="34845C66" w:rsidR="0070622D" w:rsidRPr="00402B13" w:rsidRDefault="00091A3C" w:rsidP="00AF536F">
      <w:pPr>
        <w:tabs>
          <w:tab w:val="left" w:pos="426"/>
          <w:tab w:val="left" w:pos="1418"/>
        </w:tabs>
        <w:spacing w:after="0" w:line="360" w:lineRule="auto"/>
        <w:rPr>
          <w:rFonts w:cstheme="minorHAnsi"/>
          <w:b/>
          <w:bCs/>
          <w:color w:val="984806" w:themeColor="accent6" w:themeShade="80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44FE953" wp14:editId="434366B6">
            <wp:extent cx="5731510" cy="2456180"/>
            <wp:effectExtent l="0" t="0" r="2540" b="1270"/>
            <wp:docPr id="164875049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750496" name="Picture 1648750496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0580" w:rsidRPr="00340580">
        <w:rPr>
          <w:rFonts w:ascii="Times New Roman" w:hAnsi="Times New Roman" w:cs="Times New Roman"/>
        </w:rPr>
        <w:t>When</w:t>
      </w:r>
      <w:r w:rsidR="0070622D" w:rsidRPr="00340580">
        <w:rPr>
          <w:rFonts w:ascii="Times New Roman" w:hAnsi="Times New Roman" w:cs="Times New Roman"/>
        </w:rPr>
        <w:t xml:space="preserve"> </w:t>
      </w:r>
      <w:r w:rsidR="00340580" w:rsidRPr="00340580">
        <w:rPr>
          <w:rFonts w:ascii="Times New Roman" w:hAnsi="Times New Roman" w:cs="Times New Roman"/>
        </w:rPr>
        <w:t>the slope</w:t>
      </w:r>
      <w:r w:rsidR="00BC5468">
        <w:rPr>
          <w:rFonts w:ascii="Times New Roman" w:hAnsi="Times New Roman" w:cs="Times New Roman"/>
        </w:rPr>
        <w:t xml:space="preserve"> at a fixed point </w:t>
      </w:r>
      <w:r w:rsidR="00340580" w:rsidRPr="00340580">
        <w:rPr>
          <w:rFonts w:ascii="Times New Roman" w:hAnsi="Times New Roman" w:cs="Times New Roman"/>
        </w:rPr>
        <w:t>is positive</w:t>
      </w:r>
      <w:r w:rsidR="00BC5468">
        <w:rPr>
          <w:rFonts w:ascii="Times New Roman" w:hAnsi="Times New Roman" w:cs="Times New Roman"/>
        </w:rPr>
        <w:t>,</w:t>
      </w:r>
      <w:r w:rsidR="00340580" w:rsidRPr="00340580">
        <w:rPr>
          <w:rFonts w:ascii="Times New Roman" w:hAnsi="Times New Roman" w:cs="Times New Roman"/>
        </w:rPr>
        <w:t xml:space="preserve"> the flow is to the right </w:t>
      </w:r>
      <w:r w:rsidR="00340580" w:rsidRPr="00340580">
        <w:rPr>
          <w:rFonts w:ascii="Times New Roman" w:hAnsi="Times New Roman" w:cs="Times New Roman"/>
          <w:position w:val="-6"/>
        </w:rPr>
        <w:object w:dxaOrig="380" w:dyaOrig="260" w14:anchorId="5118CCCC">
          <v:shape id="_x0000_i1370" type="#_x0000_t75" style="width:18.75pt;height:12.75pt" o:ole="">
            <v:imagedata r:id="rId62" o:title=""/>
          </v:shape>
          <o:OLEObject Type="Embed" ProgID="Equation.DSMT4" ShapeID="_x0000_i1370" DrawAspect="Content" ObjectID="_1817535899" r:id="rId63"/>
        </w:object>
      </w:r>
      <w:r w:rsidR="00340580" w:rsidRPr="00340580">
        <w:rPr>
          <w:rFonts w:ascii="Times New Roman" w:hAnsi="Times New Roman" w:cs="Times New Roman"/>
        </w:rPr>
        <w:t xml:space="preserve">, and when negative, the flow is to the left </w:t>
      </w:r>
      <w:r w:rsidR="00340580" w:rsidRPr="00922A50">
        <w:rPr>
          <w:position w:val="-6"/>
        </w:rPr>
        <w:object w:dxaOrig="380" w:dyaOrig="260" w14:anchorId="55648A11">
          <v:shape id="_x0000_i1372" type="#_x0000_t75" style="width:18.75pt;height:12.75pt" o:ole="">
            <v:imagedata r:id="rId64" o:title=""/>
          </v:shape>
          <o:OLEObject Type="Embed" ProgID="Equation.DSMT4" ShapeID="_x0000_i1372" DrawAspect="Content" ObjectID="_1817535900" r:id="rId65"/>
        </w:object>
      </w:r>
      <w:r w:rsidR="00340580" w:rsidRPr="00340580">
        <w:rPr>
          <w:rFonts w:ascii="Times New Roman" w:hAnsi="Times New Roman" w:cs="Times New Roman"/>
        </w:rPr>
        <w:t>.</w:t>
      </w:r>
      <w:r w:rsidR="00340580">
        <w:rPr>
          <w:rFonts w:ascii="Times New Roman" w:hAnsi="Times New Roman" w:cs="Times New Roman"/>
        </w:rPr>
        <w:t xml:space="preserve"> So, near a </w:t>
      </w:r>
      <w:r w:rsidR="00340580" w:rsidRPr="00340580">
        <w:rPr>
          <w:rFonts w:ascii="Times New Roman" w:hAnsi="Times New Roman" w:cs="Times New Roman"/>
          <w:b/>
          <w:bCs/>
          <w:color w:val="0000FF"/>
        </w:rPr>
        <w:t>stable fixed point</w:t>
      </w:r>
      <w:r w:rsidR="00340580">
        <w:rPr>
          <w:rFonts w:ascii="Times New Roman" w:hAnsi="Times New Roman" w:cs="Times New Roman"/>
        </w:rPr>
        <w:t xml:space="preserve">, the flow is always towards it, and always away from an </w:t>
      </w:r>
      <w:r w:rsidR="00340580" w:rsidRPr="00340580">
        <w:rPr>
          <w:rFonts w:ascii="Times New Roman" w:hAnsi="Times New Roman" w:cs="Times New Roman"/>
          <w:b/>
          <w:bCs/>
          <w:color w:val="EE0000"/>
        </w:rPr>
        <w:t>unstable fixed point</w:t>
      </w:r>
      <w:r w:rsidR="00340580">
        <w:rPr>
          <w:rFonts w:ascii="Times New Roman" w:hAnsi="Times New Roman" w:cs="Times New Roman"/>
        </w:rPr>
        <w:t xml:space="preserve">. </w:t>
      </w:r>
      <w:r w:rsidR="00402B13">
        <w:rPr>
          <w:rFonts w:ascii="Times New Roman" w:hAnsi="Times New Roman" w:cs="Times New Roman"/>
        </w:rPr>
        <w:t xml:space="preserve">                  </w:t>
      </w:r>
      <w:r w:rsidR="00402B13" w:rsidRPr="00402B13">
        <w:rPr>
          <w:rFonts w:cstheme="minorHAnsi"/>
          <w:b/>
          <w:bCs/>
          <w:color w:val="984806" w:themeColor="accent6" w:themeShade="80"/>
        </w:rPr>
        <w:t>cs101A.py</w:t>
      </w:r>
    </w:p>
    <w:p w14:paraId="7D3B6A05" w14:textId="77777777" w:rsidR="0070622D" w:rsidRPr="00340580" w:rsidRDefault="0070622D" w:rsidP="00AF536F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0AE31CAB" w14:textId="7A33A663" w:rsidR="000F3B41" w:rsidRPr="000F3B41" w:rsidRDefault="000F3B41" w:rsidP="00853505">
      <w:pPr>
        <w:spacing w:line="360" w:lineRule="auto"/>
        <w:rPr>
          <w:rFonts w:cstheme="minorHAnsi"/>
          <w:b/>
          <w:bCs/>
          <w:color w:val="7030A0"/>
        </w:rPr>
      </w:pPr>
      <w:r w:rsidRPr="000F3B41">
        <w:rPr>
          <w:rFonts w:cstheme="minorHAnsi"/>
          <w:b/>
          <w:bCs/>
          <w:color w:val="7030A0"/>
        </w:rPr>
        <w:t>Reference</w:t>
      </w:r>
    </w:p>
    <w:p w14:paraId="276F475C" w14:textId="7EF80E6D" w:rsidR="000F3B41" w:rsidRPr="000F3B41" w:rsidRDefault="000F3B41" w:rsidP="00853505">
      <w:pPr>
        <w:spacing w:line="360" w:lineRule="auto"/>
        <w:rPr>
          <w:rFonts w:cstheme="minorHAnsi"/>
        </w:rPr>
      </w:pPr>
      <w:hyperlink r:id="rId66" w:history="1">
        <w:r w:rsidRPr="000F3B41">
          <w:rPr>
            <w:rStyle w:val="Hyperlink"/>
            <w:rFonts w:cstheme="minorHAnsi"/>
          </w:rPr>
          <w:t>https://math.libretexts.org/Bookshelves/Scientific_Computing_Simulations_and_Modeling/Scientific_Computing_(Chasnov)/II%3A_Dynamical_Systems_and_Chaos/12%3A_Concepts_and_Tools</w:t>
        </w:r>
      </w:hyperlink>
    </w:p>
    <w:p w14:paraId="0DCD1E05" w14:textId="77777777" w:rsidR="000F3B41" w:rsidRDefault="000F3B41" w:rsidP="00853505">
      <w:pPr>
        <w:spacing w:line="360" w:lineRule="auto"/>
        <w:rPr>
          <w:rFonts w:cstheme="minorHAnsi"/>
          <w:b/>
          <w:bCs/>
        </w:rPr>
      </w:pPr>
    </w:p>
    <w:p w14:paraId="3292B0D5" w14:textId="77777777" w:rsidR="000F3B41" w:rsidRDefault="000F3B41" w:rsidP="00853505">
      <w:pPr>
        <w:spacing w:line="360" w:lineRule="auto"/>
        <w:rPr>
          <w:rFonts w:cstheme="minorHAnsi"/>
          <w:b/>
          <w:bCs/>
        </w:rPr>
      </w:pPr>
    </w:p>
    <w:sectPr w:rsidR="000F3B41">
      <w:footerReference w:type="default" r:id="rId6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ADDA8" w14:textId="77777777" w:rsidR="00DD69CF" w:rsidRDefault="00DD69CF" w:rsidP="00993DDE">
      <w:pPr>
        <w:spacing w:after="0" w:line="240" w:lineRule="auto"/>
      </w:pPr>
      <w:r>
        <w:separator/>
      </w:r>
    </w:p>
  </w:endnote>
  <w:endnote w:type="continuationSeparator" w:id="0">
    <w:p w14:paraId="1A4C47BE" w14:textId="77777777" w:rsidR="00DD69CF" w:rsidRDefault="00DD69CF" w:rsidP="00993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73341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A22D66" w14:textId="678BA025" w:rsidR="00993DDE" w:rsidRDefault="00993DD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8E95ED" w14:textId="77777777" w:rsidR="00993DDE" w:rsidRDefault="00993D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ADE93" w14:textId="77777777" w:rsidR="00DD69CF" w:rsidRDefault="00DD69CF" w:rsidP="00993DDE">
      <w:pPr>
        <w:spacing w:after="0" w:line="240" w:lineRule="auto"/>
      </w:pPr>
      <w:r>
        <w:separator/>
      </w:r>
    </w:p>
  </w:footnote>
  <w:footnote w:type="continuationSeparator" w:id="0">
    <w:p w14:paraId="4BD2DFC0" w14:textId="77777777" w:rsidR="00DD69CF" w:rsidRDefault="00DD69CF" w:rsidP="00993D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04FC"/>
    <w:multiLevelType w:val="hybridMultilevel"/>
    <w:tmpl w:val="AE9AB8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0241C5"/>
    <w:multiLevelType w:val="multilevel"/>
    <w:tmpl w:val="DAD2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112721"/>
    <w:multiLevelType w:val="hybridMultilevel"/>
    <w:tmpl w:val="C226DC9A"/>
    <w:lvl w:ilvl="0" w:tplc="08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" w15:restartNumberingAfterBreak="0">
    <w:nsid w:val="571E7389"/>
    <w:multiLevelType w:val="hybridMultilevel"/>
    <w:tmpl w:val="AE9AB8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7138E7"/>
    <w:multiLevelType w:val="hybridMultilevel"/>
    <w:tmpl w:val="22EABFE4"/>
    <w:lvl w:ilvl="0" w:tplc="09A203CC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2843966">
    <w:abstractNumId w:val="2"/>
  </w:num>
  <w:num w:numId="2" w16cid:durableId="77559278">
    <w:abstractNumId w:val="0"/>
  </w:num>
  <w:num w:numId="3" w16cid:durableId="584654442">
    <w:abstractNumId w:val="4"/>
  </w:num>
  <w:num w:numId="4" w16cid:durableId="628098554">
    <w:abstractNumId w:val="3"/>
  </w:num>
  <w:num w:numId="5" w16cid:durableId="1190410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A20"/>
    <w:rsid w:val="000044D8"/>
    <w:rsid w:val="00011977"/>
    <w:rsid w:val="00011F41"/>
    <w:rsid w:val="000135E7"/>
    <w:rsid w:val="00014637"/>
    <w:rsid w:val="000251CB"/>
    <w:rsid w:val="00033238"/>
    <w:rsid w:val="00035A54"/>
    <w:rsid w:val="00040090"/>
    <w:rsid w:val="00042F52"/>
    <w:rsid w:val="00051FD7"/>
    <w:rsid w:val="00066BEE"/>
    <w:rsid w:val="00082A29"/>
    <w:rsid w:val="00084F3E"/>
    <w:rsid w:val="00084FB0"/>
    <w:rsid w:val="0008718F"/>
    <w:rsid w:val="00090240"/>
    <w:rsid w:val="00091605"/>
    <w:rsid w:val="00091A3C"/>
    <w:rsid w:val="00097703"/>
    <w:rsid w:val="000A0884"/>
    <w:rsid w:val="000A51A6"/>
    <w:rsid w:val="000B1510"/>
    <w:rsid w:val="000B6D3F"/>
    <w:rsid w:val="000C5F82"/>
    <w:rsid w:val="000C6FD4"/>
    <w:rsid w:val="000C79F2"/>
    <w:rsid w:val="000E17A4"/>
    <w:rsid w:val="000E24CD"/>
    <w:rsid w:val="000E6072"/>
    <w:rsid w:val="000F3B10"/>
    <w:rsid w:val="000F3B41"/>
    <w:rsid w:val="000F68CA"/>
    <w:rsid w:val="000F7D20"/>
    <w:rsid w:val="00101D76"/>
    <w:rsid w:val="00107E91"/>
    <w:rsid w:val="00115AB7"/>
    <w:rsid w:val="00115BA4"/>
    <w:rsid w:val="0012170D"/>
    <w:rsid w:val="00124DB7"/>
    <w:rsid w:val="00130AC0"/>
    <w:rsid w:val="001351A7"/>
    <w:rsid w:val="00135F7E"/>
    <w:rsid w:val="00140606"/>
    <w:rsid w:val="00141B82"/>
    <w:rsid w:val="00144112"/>
    <w:rsid w:val="00147B6D"/>
    <w:rsid w:val="00151440"/>
    <w:rsid w:val="00153BB2"/>
    <w:rsid w:val="0017145D"/>
    <w:rsid w:val="00172FCF"/>
    <w:rsid w:val="0018567C"/>
    <w:rsid w:val="0019233C"/>
    <w:rsid w:val="001931CE"/>
    <w:rsid w:val="0019593F"/>
    <w:rsid w:val="001A3286"/>
    <w:rsid w:val="001A3B34"/>
    <w:rsid w:val="001B11BE"/>
    <w:rsid w:val="001B163A"/>
    <w:rsid w:val="001C2598"/>
    <w:rsid w:val="001C4533"/>
    <w:rsid w:val="001E46F3"/>
    <w:rsid w:val="001F1A96"/>
    <w:rsid w:val="001F4490"/>
    <w:rsid w:val="001F62B6"/>
    <w:rsid w:val="001F767C"/>
    <w:rsid w:val="00200F38"/>
    <w:rsid w:val="00203A74"/>
    <w:rsid w:val="00206A82"/>
    <w:rsid w:val="0022301B"/>
    <w:rsid w:val="00225DDA"/>
    <w:rsid w:val="00227708"/>
    <w:rsid w:val="00231764"/>
    <w:rsid w:val="00243513"/>
    <w:rsid w:val="00243A00"/>
    <w:rsid w:val="00253B1B"/>
    <w:rsid w:val="00257F54"/>
    <w:rsid w:val="0026289B"/>
    <w:rsid w:val="0027116E"/>
    <w:rsid w:val="002764A5"/>
    <w:rsid w:val="002823A1"/>
    <w:rsid w:val="00290433"/>
    <w:rsid w:val="002943B4"/>
    <w:rsid w:val="00294547"/>
    <w:rsid w:val="00294E01"/>
    <w:rsid w:val="002961B4"/>
    <w:rsid w:val="002C4BBB"/>
    <w:rsid w:val="002D0945"/>
    <w:rsid w:val="002D1AAC"/>
    <w:rsid w:val="002D2B2D"/>
    <w:rsid w:val="002D39F8"/>
    <w:rsid w:val="002D6426"/>
    <w:rsid w:val="002D7A99"/>
    <w:rsid w:val="002E03D4"/>
    <w:rsid w:val="002E0F8E"/>
    <w:rsid w:val="002E27C9"/>
    <w:rsid w:val="002E2A43"/>
    <w:rsid w:val="002E2BB3"/>
    <w:rsid w:val="002E51AE"/>
    <w:rsid w:val="002E5CCB"/>
    <w:rsid w:val="0030016A"/>
    <w:rsid w:val="0030205B"/>
    <w:rsid w:val="00302AFC"/>
    <w:rsid w:val="00303D3E"/>
    <w:rsid w:val="00316ECD"/>
    <w:rsid w:val="0032610F"/>
    <w:rsid w:val="00334F3F"/>
    <w:rsid w:val="00336011"/>
    <w:rsid w:val="00337965"/>
    <w:rsid w:val="00337AF3"/>
    <w:rsid w:val="00340580"/>
    <w:rsid w:val="00344268"/>
    <w:rsid w:val="00344D4E"/>
    <w:rsid w:val="0034688E"/>
    <w:rsid w:val="0035462E"/>
    <w:rsid w:val="00354AEB"/>
    <w:rsid w:val="00362B31"/>
    <w:rsid w:val="0036403E"/>
    <w:rsid w:val="00364E1D"/>
    <w:rsid w:val="003666D4"/>
    <w:rsid w:val="00376FC2"/>
    <w:rsid w:val="00377154"/>
    <w:rsid w:val="00381B3A"/>
    <w:rsid w:val="00391997"/>
    <w:rsid w:val="003948EA"/>
    <w:rsid w:val="003A37B3"/>
    <w:rsid w:val="003A4ADA"/>
    <w:rsid w:val="003B1753"/>
    <w:rsid w:val="003B508E"/>
    <w:rsid w:val="003C0677"/>
    <w:rsid w:val="003C1B70"/>
    <w:rsid w:val="003C3B92"/>
    <w:rsid w:val="003C6D62"/>
    <w:rsid w:val="003D5ED2"/>
    <w:rsid w:val="003D604B"/>
    <w:rsid w:val="003D660E"/>
    <w:rsid w:val="003D7C1A"/>
    <w:rsid w:val="003E09DF"/>
    <w:rsid w:val="003E0FAF"/>
    <w:rsid w:val="003E3470"/>
    <w:rsid w:val="003E3DFF"/>
    <w:rsid w:val="003E525F"/>
    <w:rsid w:val="00400347"/>
    <w:rsid w:val="00402B13"/>
    <w:rsid w:val="0040368B"/>
    <w:rsid w:val="00403C64"/>
    <w:rsid w:val="00413DD8"/>
    <w:rsid w:val="004213F4"/>
    <w:rsid w:val="004227E4"/>
    <w:rsid w:val="00435958"/>
    <w:rsid w:val="0043756E"/>
    <w:rsid w:val="00443679"/>
    <w:rsid w:val="0044445E"/>
    <w:rsid w:val="00445A60"/>
    <w:rsid w:val="00452F87"/>
    <w:rsid w:val="00463B3F"/>
    <w:rsid w:val="00465E9C"/>
    <w:rsid w:val="0047123F"/>
    <w:rsid w:val="004725AE"/>
    <w:rsid w:val="00473293"/>
    <w:rsid w:val="004741F2"/>
    <w:rsid w:val="004753AB"/>
    <w:rsid w:val="00476ED6"/>
    <w:rsid w:val="00484CFE"/>
    <w:rsid w:val="00490CE2"/>
    <w:rsid w:val="004B0DE2"/>
    <w:rsid w:val="004C0FF8"/>
    <w:rsid w:val="004D4984"/>
    <w:rsid w:val="004F06ED"/>
    <w:rsid w:val="004F24A5"/>
    <w:rsid w:val="004F7DC0"/>
    <w:rsid w:val="00501753"/>
    <w:rsid w:val="005020BA"/>
    <w:rsid w:val="00503A19"/>
    <w:rsid w:val="00507250"/>
    <w:rsid w:val="005104AA"/>
    <w:rsid w:val="005124DB"/>
    <w:rsid w:val="00524DAE"/>
    <w:rsid w:val="00537E60"/>
    <w:rsid w:val="00541117"/>
    <w:rsid w:val="00542A45"/>
    <w:rsid w:val="00543389"/>
    <w:rsid w:val="00543639"/>
    <w:rsid w:val="00546580"/>
    <w:rsid w:val="00554558"/>
    <w:rsid w:val="005576A5"/>
    <w:rsid w:val="00557A52"/>
    <w:rsid w:val="00565402"/>
    <w:rsid w:val="00596129"/>
    <w:rsid w:val="005A67F4"/>
    <w:rsid w:val="005A7F68"/>
    <w:rsid w:val="005B0B63"/>
    <w:rsid w:val="005B1CF6"/>
    <w:rsid w:val="005B29C5"/>
    <w:rsid w:val="005B30FA"/>
    <w:rsid w:val="005C103B"/>
    <w:rsid w:val="005D2474"/>
    <w:rsid w:val="005D5755"/>
    <w:rsid w:val="005D76F2"/>
    <w:rsid w:val="005E0BB8"/>
    <w:rsid w:val="005E0CED"/>
    <w:rsid w:val="005E335D"/>
    <w:rsid w:val="005E3376"/>
    <w:rsid w:val="006062C0"/>
    <w:rsid w:val="0061191E"/>
    <w:rsid w:val="00611CDE"/>
    <w:rsid w:val="00613120"/>
    <w:rsid w:val="00616D67"/>
    <w:rsid w:val="006208CE"/>
    <w:rsid w:val="0062259A"/>
    <w:rsid w:val="006228AA"/>
    <w:rsid w:val="00622F66"/>
    <w:rsid w:val="006260D6"/>
    <w:rsid w:val="00633F8A"/>
    <w:rsid w:val="00636B24"/>
    <w:rsid w:val="00652837"/>
    <w:rsid w:val="00655EB8"/>
    <w:rsid w:val="006607A1"/>
    <w:rsid w:val="00675EC5"/>
    <w:rsid w:val="00676B5D"/>
    <w:rsid w:val="006916EB"/>
    <w:rsid w:val="00695243"/>
    <w:rsid w:val="00695273"/>
    <w:rsid w:val="00696744"/>
    <w:rsid w:val="006A2FEF"/>
    <w:rsid w:val="006B27DA"/>
    <w:rsid w:val="006B3A80"/>
    <w:rsid w:val="006C1C71"/>
    <w:rsid w:val="006D19E8"/>
    <w:rsid w:val="006D3B9C"/>
    <w:rsid w:val="006D448C"/>
    <w:rsid w:val="006D5A4D"/>
    <w:rsid w:val="006E0FDD"/>
    <w:rsid w:val="006E426C"/>
    <w:rsid w:val="006E6CED"/>
    <w:rsid w:val="006E743F"/>
    <w:rsid w:val="006F56AC"/>
    <w:rsid w:val="006F6C89"/>
    <w:rsid w:val="007041D2"/>
    <w:rsid w:val="0070622D"/>
    <w:rsid w:val="00722880"/>
    <w:rsid w:val="00725169"/>
    <w:rsid w:val="007350E8"/>
    <w:rsid w:val="007414F6"/>
    <w:rsid w:val="0074438D"/>
    <w:rsid w:val="00751A4C"/>
    <w:rsid w:val="00755BA6"/>
    <w:rsid w:val="00756C68"/>
    <w:rsid w:val="0076040E"/>
    <w:rsid w:val="007678F2"/>
    <w:rsid w:val="00767A9A"/>
    <w:rsid w:val="00775DFD"/>
    <w:rsid w:val="00775EAE"/>
    <w:rsid w:val="0077738A"/>
    <w:rsid w:val="00783C24"/>
    <w:rsid w:val="00784450"/>
    <w:rsid w:val="00787BE1"/>
    <w:rsid w:val="007905A8"/>
    <w:rsid w:val="007971C5"/>
    <w:rsid w:val="007A2D6B"/>
    <w:rsid w:val="007C2809"/>
    <w:rsid w:val="007C2B99"/>
    <w:rsid w:val="007C58A4"/>
    <w:rsid w:val="007D0776"/>
    <w:rsid w:val="007D1870"/>
    <w:rsid w:val="007D3494"/>
    <w:rsid w:val="007E42A0"/>
    <w:rsid w:val="007E73C3"/>
    <w:rsid w:val="0080677B"/>
    <w:rsid w:val="00810ADB"/>
    <w:rsid w:val="0081131C"/>
    <w:rsid w:val="00811830"/>
    <w:rsid w:val="00815618"/>
    <w:rsid w:val="008205F5"/>
    <w:rsid w:val="00820C8E"/>
    <w:rsid w:val="00822CAB"/>
    <w:rsid w:val="008234C5"/>
    <w:rsid w:val="00831BB4"/>
    <w:rsid w:val="00833C81"/>
    <w:rsid w:val="0083572E"/>
    <w:rsid w:val="0084246E"/>
    <w:rsid w:val="008425F5"/>
    <w:rsid w:val="00846C5E"/>
    <w:rsid w:val="008517C5"/>
    <w:rsid w:val="0085198C"/>
    <w:rsid w:val="00852010"/>
    <w:rsid w:val="00853505"/>
    <w:rsid w:val="00856F43"/>
    <w:rsid w:val="00857F4F"/>
    <w:rsid w:val="00860F0A"/>
    <w:rsid w:val="00862DC5"/>
    <w:rsid w:val="00872BAD"/>
    <w:rsid w:val="00875253"/>
    <w:rsid w:val="008802E6"/>
    <w:rsid w:val="008870A9"/>
    <w:rsid w:val="00890E66"/>
    <w:rsid w:val="00892CFC"/>
    <w:rsid w:val="008933D0"/>
    <w:rsid w:val="008A7466"/>
    <w:rsid w:val="008B6F0A"/>
    <w:rsid w:val="008C0A32"/>
    <w:rsid w:val="008C2710"/>
    <w:rsid w:val="008C38C1"/>
    <w:rsid w:val="008C468C"/>
    <w:rsid w:val="008C71CE"/>
    <w:rsid w:val="008C7ECA"/>
    <w:rsid w:val="008D1A54"/>
    <w:rsid w:val="008D283A"/>
    <w:rsid w:val="008D5B6D"/>
    <w:rsid w:val="008E1AAB"/>
    <w:rsid w:val="008E1D41"/>
    <w:rsid w:val="008F1122"/>
    <w:rsid w:val="008F1C65"/>
    <w:rsid w:val="008F7222"/>
    <w:rsid w:val="00902A7D"/>
    <w:rsid w:val="009538DD"/>
    <w:rsid w:val="00960AC8"/>
    <w:rsid w:val="0096632F"/>
    <w:rsid w:val="00970CB5"/>
    <w:rsid w:val="00975BBA"/>
    <w:rsid w:val="009767B4"/>
    <w:rsid w:val="00982A99"/>
    <w:rsid w:val="00986A20"/>
    <w:rsid w:val="00993DDE"/>
    <w:rsid w:val="00994182"/>
    <w:rsid w:val="009A1407"/>
    <w:rsid w:val="009A230C"/>
    <w:rsid w:val="009B1BD7"/>
    <w:rsid w:val="009B2390"/>
    <w:rsid w:val="009B3BC8"/>
    <w:rsid w:val="009B3E22"/>
    <w:rsid w:val="009B572C"/>
    <w:rsid w:val="009B6AE9"/>
    <w:rsid w:val="009C268B"/>
    <w:rsid w:val="009C37C0"/>
    <w:rsid w:val="009C4FC5"/>
    <w:rsid w:val="009D675A"/>
    <w:rsid w:val="009D7035"/>
    <w:rsid w:val="009E00B0"/>
    <w:rsid w:val="009E014E"/>
    <w:rsid w:val="009E1053"/>
    <w:rsid w:val="009E115F"/>
    <w:rsid w:val="009E5B9E"/>
    <w:rsid w:val="009E5C42"/>
    <w:rsid w:val="009E7EC4"/>
    <w:rsid w:val="009F114D"/>
    <w:rsid w:val="009F2802"/>
    <w:rsid w:val="009F4DB3"/>
    <w:rsid w:val="00A06F2C"/>
    <w:rsid w:val="00A12F16"/>
    <w:rsid w:val="00A2041E"/>
    <w:rsid w:val="00A20448"/>
    <w:rsid w:val="00A20D06"/>
    <w:rsid w:val="00A2655D"/>
    <w:rsid w:val="00A265A1"/>
    <w:rsid w:val="00A30B7D"/>
    <w:rsid w:val="00A31665"/>
    <w:rsid w:val="00A376B4"/>
    <w:rsid w:val="00A422B5"/>
    <w:rsid w:val="00A57B12"/>
    <w:rsid w:val="00A64D43"/>
    <w:rsid w:val="00A670DE"/>
    <w:rsid w:val="00A70000"/>
    <w:rsid w:val="00A74C24"/>
    <w:rsid w:val="00A76305"/>
    <w:rsid w:val="00A776DF"/>
    <w:rsid w:val="00A94E85"/>
    <w:rsid w:val="00AA2A87"/>
    <w:rsid w:val="00AA6EEF"/>
    <w:rsid w:val="00AB151C"/>
    <w:rsid w:val="00AC2FC5"/>
    <w:rsid w:val="00AC7D85"/>
    <w:rsid w:val="00AD3743"/>
    <w:rsid w:val="00AD3AA5"/>
    <w:rsid w:val="00AD68A7"/>
    <w:rsid w:val="00AE3F08"/>
    <w:rsid w:val="00AE5ECA"/>
    <w:rsid w:val="00AF536F"/>
    <w:rsid w:val="00AF67BD"/>
    <w:rsid w:val="00AF7D36"/>
    <w:rsid w:val="00B10F9F"/>
    <w:rsid w:val="00B5191A"/>
    <w:rsid w:val="00B60FF6"/>
    <w:rsid w:val="00B67D6E"/>
    <w:rsid w:val="00B67F1D"/>
    <w:rsid w:val="00B762C1"/>
    <w:rsid w:val="00B82EF1"/>
    <w:rsid w:val="00B83402"/>
    <w:rsid w:val="00B87132"/>
    <w:rsid w:val="00B9479B"/>
    <w:rsid w:val="00BA440D"/>
    <w:rsid w:val="00BA523D"/>
    <w:rsid w:val="00BB0026"/>
    <w:rsid w:val="00BB0204"/>
    <w:rsid w:val="00BB1EC6"/>
    <w:rsid w:val="00BB31E5"/>
    <w:rsid w:val="00BB7002"/>
    <w:rsid w:val="00BC063F"/>
    <w:rsid w:val="00BC4491"/>
    <w:rsid w:val="00BC5468"/>
    <w:rsid w:val="00BC54AA"/>
    <w:rsid w:val="00BC7E1C"/>
    <w:rsid w:val="00BE50A2"/>
    <w:rsid w:val="00BE6343"/>
    <w:rsid w:val="00BE6A85"/>
    <w:rsid w:val="00C00AC4"/>
    <w:rsid w:val="00C06F56"/>
    <w:rsid w:val="00C1245D"/>
    <w:rsid w:val="00C15127"/>
    <w:rsid w:val="00C23CCC"/>
    <w:rsid w:val="00C23D14"/>
    <w:rsid w:val="00C30B28"/>
    <w:rsid w:val="00C32A83"/>
    <w:rsid w:val="00C336AA"/>
    <w:rsid w:val="00C45EA0"/>
    <w:rsid w:val="00C62D48"/>
    <w:rsid w:val="00C63A4E"/>
    <w:rsid w:val="00C66001"/>
    <w:rsid w:val="00C7095C"/>
    <w:rsid w:val="00C71274"/>
    <w:rsid w:val="00C735A0"/>
    <w:rsid w:val="00C73CF1"/>
    <w:rsid w:val="00C76996"/>
    <w:rsid w:val="00C77189"/>
    <w:rsid w:val="00C80C4A"/>
    <w:rsid w:val="00C817C1"/>
    <w:rsid w:val="00C86694"/>
    <w:rsid w:val="00C94087"/>
    <w:rsid w:val="00C94A17"/>
    <w:rsid w:val="00C95204"/>
    <w:rsid w:val="00CA43B7"/>
    <w:rsid w:val="00CA5E57"/>
    <w:rsid w:val="00CB1017"/>
    <w:rsid w:val="00CB3551"/>
    <w:rsid w:val="00CC50FD"/>
    <w:rsid w:val="00CD33E3"/>
    <w:rsid w:val="00CD61B2"/>
    <w:rsid w:val="00CE0541"/>
    <w:rsid w:val="00CE1B5E"/>
    <w:rsid w:val="00CE3626"/>
    <w:rsid w:val="00CE3FB5"/>
    <w:rsid w:val="00CE600F"/>
    <w:rsid w:val="00CF378A"/>
    <w:rsid w:val="00CF7865"/>
    <w:rsid w:val="00D23F5E"/>
    <w:rsid w:val="00D25B13"/>
    <w:rsid w:val="00D3158C"/>
    <w:rsid w:val="00D326E1"/>
    <w:rsid w:val="00D3447A"/>
    <w:rsid w:val="00D418D4"/>
    <w:rsid w:val="00D42041"/>
    <w:rsid w:val="00D46093"/>
    <w:rsid w:val="00D54A1F"/>
    <w:rsid w:val="00D557D7"/>
    <w:rsid w:val="00D56516"/>
    <w:rsid w:val="00D57AA5"/>
    <w:rsid w:val="00D60893"/>
    <w:rsid w:val="00D60CE5"/>
    <w:rsid w:val="00D62D60"/>
    <w:rsid w:val="00D84166"/>
    <w:rsid w:val="00D94D49"/>
    <w:rsid w:val="00DA6DCA"/>
    <w:rsid w:val="00DA7947"/>
    <w:rsid w:val="00DB5F7D"/>
    <w:rsid w:val="00DC1AD1"/>
    <w:rsid w:val="00DC1AE6"/>
    <w:rsid w:val="00DC4710"/>
    <w:rsid w:val="00DC67EF"/>
    <w:rsid w:val="00DD266F"/>
    <w:rsid w:val="00DD69CF"/>
    <w:rsid w:val="00DE1B58"/>
    <w:rsid w:val="00DF5156"/>
    <w:rsid w:val="00DF7A8D"/>
    <w:rsid w:val="00E04A85"/>
    <w:rsid w:val="00E127F9"/>
    <w:rsid w:val="00E16657"/>
    <w:rsid w:val="00E16772"/>
    <w:rsid w:val="00E30AFA"/>
    <w:rsid w:val="00E318F9"/>
    <w:rsid w:val="00E342E2"/>
    <w:rsid w:val="00E37830"/>
    <w:rsid w:val="00E379A9"/>
    <w:rsid w:val="00E43B90"/>
    <w:rsid w:val="00E444EE"/>
    <w:rsid w:val="00E44915"/>
    <w:rsid w:val="00E5032E"/>
    <w:rsid w:val="00E5351D"/>
    <w:rsid w:val="00E571AE"/>
    <w:rsid w:val="00E62312"/>
    <w:rsid w:val="00E63F9D"/>
    <w:rsid w:val="00E66B6F"/>
    <w:rsid w:val="00E73354"/>
    <w:rsid w:val="00E806E9"/>
    <w:rsid w:val="00E8214D"/>
    <w:rsid w:val="00E8399D"/>
    <w:rsid w:val="00E85A68"/>
    <w:rsid w:val="00E933C1"/>
    <w:rsid w:val="00E94DF1"/>
    <w:rsid w:val="00E95045"/>
    <w:rsid w:val="00E973AA"/>
    <w:rsid w:val="00EA6634"/>
    <w:rsid w:val="00EB1398"/>
    <w:rsid w:val="00EB1DA7"/>
    <w:rsid w:val="00EB2E0E"/>
    <w:rsid w:val="00EB61CC"/>
    <w:rsid w:val="00EC5B5B"/>
    <w:rsid w:val="00ED1009"/>
    <w:rsid w:val="00ED1E03"/>
    <w:rsid w:val="00EE13B8"/>
    <w:rsid w:val="00EF37ED"/>
    <w:rsid w:val="00F000B2"/>
    <w:rsid w:val="00F0372E"/>
    <w:rsid w:val="00F07A4B"/>
    <w:rsid w:val="00F270DB"/>
    <w:rsid w:val="00F357C0"/>
    <w:rsid w:val="00F44FF3"/>
    <w:rsid w:val="00F45923"/>
    <w:rsid w:val="00F4673C"/>
    <w:rsid w:val="00F51350"/>
    <w:rsid w:val="00F52F35"/>
    <w:rsid w:val="00F6230E"/>
    <w:rsid w:val="00F657F3"/>
    <w:rsid w:val="00F67B41"/>
    <w:rsid w:val="00F76AD3"/>
    <w:rsid w:val="00F8176F"/>
    <w:rsid w:val="00F81911"/>
    <w:rsid w:val="00F9010C"/>
    <w:rsid w:val="00FA169B"/>
    <w:rsid w:val="00FA2FE2"/>
    <w:rsid w:val="00FA4AB5"/>
    <w:rsid w:val="00FA798B"/>
    <w:rsid w:val="00FB24C9"/>
    <w:rsid w:val="00FB5391"/>
    <w:rsid w:val="00FB5991"/>
    <w:rsid w:val="00FB6CD7"/>
    <w:rsid w:val="00FC0814"/>
    <w:rsid w:val="00FD6E89"/>
    <w:rsid w:val="00FD71D3"/>
    <w:rsid w:val="00FF0637"/>
    <w:rsid w:val="00FF2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876FC"/>
  <w15:chartTrackingRefBased/>
  <w15:docId w15:val="{D74F91D4-16DE-4141-9C0D-437E1A4FD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32"/>
        <w:szCs w:val="22"/>
        <w:lang w:val="en-AU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DDE"/>
    <w:rPr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3DDE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993DD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93D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3DDE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93D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DDE"/>
    <w:rPr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0C6FD4"/>
    <w:pPr>
      <w:ind w:left="720"/>
      <w:contextualSpacing/>
    </w:pPr>
  </w:style>
  <w:style w:type="table" w:styleId="TableGrid">
    <w:name w:val="Table Grid"/>
    <w:basedOn w:val="TableNormal"/>
    <w:uiPriority w:val="59"/>
    <w:rsid w:val="004359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63A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wmf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8.bin"/><Relationship Id="rId39" Type="http://schemas.openxmlformats.org/officeDocument/2006/relationships/image" Target="media/image15.png"/><Relationship Id="rId21" Type="http://schemas.openxmlformats.org/officeDocument/2006/relationships/image" Target="media/image6.wmf"/><Relationship Id="rId34" Type="http://schemas.openxmlformats.org/officeDocument/2006/relationships/oleObject" Target="embeddings/oleObject12.bin"/><Relationship Id="rId42" Type="http://schemas.openxmlformats.org/officeDocument/2006/relationships/oleObject" Target="embeddings/oleObject17.bin"/><Relationship Id="rId47" Type="http://schemas.openxmlformats.org/officeDocument/2006/relationships/oleObject" Target="embeddings/oleObject20.bin"/><Relationship Id="rId50" Type="http://schemas.openxmlformats.org/officeDocument/2006/relationships/image" Target="media/image19.png"/><Relationship Id="rId55" Type="http://schemas.openxmlformats.org/officeDocument/2006/relationships/image" Target="media/image23.wmf"/><Relationship Id="rId63" Type="http://schemas.openxmlformats.org/officeDocument/2006/relationships/oleObject" Target="embeddings/oleObject26.bin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9" Type="http://schemas.openxmlformats.org/officeDocument/2006/relationships/image" Target="media/image10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wmf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11.bin"/><Relationship Id="rId37" Type="http://schemas.openxmlformats.org/officeDocument/2006/relationships/image" Target="media/image14.wmf"/><Relationship Id="rId40" Type="http://schemas.openxmlformats.org/officeDocument/2006/relationships/oleObject" Target="embeddings/oleObject15.bin"/><Relationship Id="rId45" Type="http://schemas.openxmlformats.org/officeDocument/2006/relationships/oleObject" Target="embeddings/oleObject19.bin"/><Relationship Id="rId53" Type="http://schemas.openxmlformats.org/officeDocument/2006/relationships/image" Target="media/image21.png"/><Relationship Id="rId58" Type="http://schemas.openxmlformats.org/officeDocument/2006/relationships/oleObject" Target="embeddings/oleObject24.bin"/><Relationship Id="rId66" Type="http://schemas.openxmlformats.org/officeDocument/2006/relationships/hyperlink" Target="https://math.libretexts.org/Bookshelves/Scientific_Computing_Simulations_and_Modeling/Scientific_Computing_(Chasnov)/II%3A_Dynamical_Systems_and_Chaos/12%3A_Concepts_and_Tool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wmf"/><Relationship Id="rId23" Type="http://schemas.openxmlformats.org/officeDocument/2006/relationships/image" Target="media/image7.wmf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3.bin"/><Relationship Id="rId49" Type="http://schemas.openxmlformats.org/officeDocument/2006/relationships/oleObject" Target="embeddings/oleObject21.bin"/><Relationship Id="rId57" Type="http://schemas.openxmlformats.org/officeDocument/2006/relationships/image" Target="media/image24.wmf"/><Relationship Id="rId61" Type="http://schemas.openxmlformats.org/officeDocument/2006/relationships/image" Target="media/image26.png"/><Relationship Id="rId10" Type="http://schemas.openxmlformats.org/officeDocument/2006/relationships/hyperlink" Target="https://www.youtube.com/watch?v=m5vmc_HxMFs&amp;t=3s" TargetMode="External"/><Relationship Id="rId19" Type="http://schemas.openxmlformats.org/officeDocument/2006/relationships/image" Target="media/image5.wmf"/><Relationship Id="rId31" Type="http://schemas.openxmlformats.org/officeDocument/2006/relationships/image" Target="media/image11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5.bin"/><Relationship Id="rId65" Type="http://schemas.openxmlformats.org/officeDocument/2006/relationships/oleObject" Target="embeddings/oleObject27.bin"/><Relationship Id="rId4" Type="http://schemas.openxmlformats.org/officeDocument/2006/relationships/settings" Target="settings.xml"/><Relationship Id="rId9" Type="http://schemas.openxmlformats.org/officeDocument/2006/relationships/hyperlink" Target="https://github.com/D-Arora/Doing-Physics-With-Matlab/tree/master/mpScripts" TargetMode="External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image" Target="media/image9.wmf"/><Relationship Id="rId30" Type="http://schemas.openxmlformats.org/officeDocument/2006/relationships/oleObject" Target="embeddings/oleObject10.bin"/><Relationship Id="rId35" Type="http://schemas.openxmlformats.org/officeDocument/2006/relationships/image" Target="media/image13.wmf"/><Relationship Id="rId43" Type="http://schemas.openxmlformats.org/officeDocument/2006/relationships/image" Target="media/image16.wmf"/><Relationship Id="rId48" Type="http://schemas.openxmlformats.org/officeDocument/2006/relationships/image" Target="media/image18.wmf"/><Relationship Id="rId56" Type="http://schemas.openxmlformats.org/officeDocument/2006/relationships/oleObject" Target="embeddings/oleObject23.bin"/><Relationship Id="rId64" Type="http://schemas.openxmlformats.org/officeDocument/2006/relationships/image" Target="media/image28.wmf"/><Relationship Id="rId69" Type="http://schemas.openxmlformats.org/officeDocument/2006/relationships/theme" Target="theme/theme1.xml"/><Relationship Id="rId8" Type="http://schemas.openxmlformats.org/officeDocument/2006/relationships/hyperlink" Target="https://drive.google.com/drive/u/3/folders/1j09aAhfrVYpiMavajrgSvUMc89ksF9Jb" TargetMode="External"/><Relationship Id="rId51" Type="http://schemas.openxmlformats.org/officeDocument/2006/relationships/image" Target="media/image20.wmf"/><Relationship Id="rId3" Type="http://schemas.openxmlformats.org/officeDocument/2006/relationships/styles" Target="styl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4.wmf"/><Relationship Id="rId25" Type="http://schemas.openxmlformats.org/officeDocument/2006/relationships/image" Target="media/image8.png"/><Relationship Id="rId33" Type="http://schemas.openxmlformats.org/officeDocument/2006/relationships/image" Target="media/image12.wmf"/><Relationship Id="rId38" Type="http://schemas.openxmlformats.org/officeDocument/2006/relationships/oleObject" Target="embeddings/oleObject14.bin"/><Relationship Id="rId46" Type="http://schemas.openxmlformats.org/officeDocument/2006/relationships/image" Target="media/image17.wmf"/><Relationship Id="rId59" Type="http://schemas.openxmlformats.org/officeDocument/2006/relationships/image" Target="media/image25.wmf"/><Relationship Id="rId67" Type="http://schemas.openxmlformats.org/officeDocument/2006/relationships/footer" Target="footer1.xml"/><Relationship Id="rId20" Type="http://schemas.openxmlformats.org/officeDocument/2006/relationships/oleObject" Target="embeddings/oleObject5.bin"/><Relationship Id="rId41" Type="http://schemas.openxmlformats.org/officeDocument/2006/relationships/oleObject" Target="embeddings/oleObject16.bin"/><Relationship Id="rId54" Type="http://schemas.openxmlformats.org/officeDocument/2006/relationships/image" Target="media/image22.png"/><Relationship Id="rId62" Type="http://schemas.openxmlformats.org/officeDocument/2006/relationships/image" Target="media/image27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ED76D-B9BC-4717-8EC2-8D7599AAF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1922</TotalTime>
  <Pages>7</Pages>
  <Words>653</Words>
  <Characters>3725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Dynamical Systems</vt:lpstr>
    </vt:vector>
  </TitlesOfParts>
  <Company/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Dynamical Systems</dc:title>
  <dc:subject>bifurcations, fixed points and stability</dc:subject>
  <dc:creator>Ian Cooper</dc:creator>
  <cp:keywords>bifurcations, transcritical bifurcation, Fixed Points and Stability, python physics, Dynamical Systems, computational physics, simulations, bifurcations, ODEs</cp:keywords>
  <dc:description/>
  <cp:lastModifiedBy>Ian Cooper</cp:lastModifiedBy>
  <cp:revision>10</cp:revision>
  <cp:lastPrinted>2025-08-22T05:07:00Z</cp:lastPrinted>
  <dcterms:created xsi:type="dcterms:W3CDTF">2025-08-22T05:08:00Z</dcterms:created>
  <dcterms:modified xsi:type="dcterms:W3CDTF">2025-08-23T23:22:00Z</dcterms:modified>
  <cp:category>Dynamical Systems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