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3C" w:rsidRDefault="008E4C3C">
      <w:bookmarkStart w:id="0" w:name="_GoBack"/>
      <w:bookmarkEnd w:id="0"/>
    </w:p>
    <w:p w:rsidR="00B05AD9" w:rsidRDefault="00216F12">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7BDCCE46" wp14:editId="60E241CC">
            <wp:simplePos x="0" y="0"/>
            <wp:positionH relativeFrom="column">
              <wp:posOffset>3648075</wp:posOffset>
            </wp:positionH>
            <wp:positionV relativeFrom="paragraph">
              <wp:posOffset>220980</wp:posOffset>
            </wp:positionV>
            <wp:extent cx="2031365" cy="222885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1365" cy="2228850"/>
                    </a:xfrm>
                    <a:prstGeom prst="rect">
                      <a:avLst/>
                    </a:prstGeom>
                    <a:noFill/>
                  </pic:spPr>
                </pic:pic>
              </a:graphicData>
            </a:graphic>
            <wp14:sizeRelH relativeFrom="page">
              <wp14:pctWidth>0</wp14:pctWidth>
            </wp14:sizeRelH>
            <wp14:sizeRelV relativeFrom="page">
              <wp14:pctHeight>0</wp14:pctHeight>
            </wp14:sizeRelV>
          </wp:anchor>
        </w:drawing>
      </w:r>
    </w:p>
    <w:p w:rsidR="00216F12" w:rsidRPr="00256706" w:rsidRDefault="00742E0E" w:rsidP="00216F12">
      <w:pPr>
        <w:tabs>
          <w:tab w:val="left" w:pos="1701"/>
        </w:tabs>
        <w:rPr>
          <w:rFonts w:ascii="Bookman Old Style" w:hAnsi="Bookman Old Style" w:cs="Times New Roman"/>
          <w:b/>
          <w:color w:val="0000FF"/>
          <w:sz w:val="32"/>
          <w:szCs w:val="32"/>
        </w:rPr>
      </w:pPr>
      <w:hyperlink r:id="rId7" w:history="1">
        <w:r w:rsidR="00216F12">
          <w:rPr>
            <w:rStyle w:val="Hyperlink"/>
            <w:rFonts w:ascii="Bookman Old Style" w:hAnsi="Bookman Old Style" w:cs="Times New Roman"/>
            <w:b/>
            <w:color w:val="0000FF"/>
            <w:sz w:val="32"/>
            <w:szCs w:val="32"/>
          </w:rPr>
          <w:t xml:space="preserve">VISUAL </w:t>
        </w:r>
        <w:r w:rsidR="00216F12" w:rsidRPr="00256706">
          <w:rPr>
            <w:rStyle w:val="Hyperlink"/>
            <w:rFonts w:ascii="Bookman Old Style" w:hAnsi="Bookman Old Style" w:cs="Times New Roman"/>
            <w:b/>
            <w:color w:val="0000FF"/>
            <w:sz w:val="32"/>
            <w:szCs w:val="32"/>
          </w:rPr>
          <w:t>PHYSICS ONLINE</w:t>
        </w:r>
      </w:hyperlink>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B111F4" w:rsidRDefault="00B111F4" w:rsidP="00216F12">
      <w:pPr>
        <w:rPr>
          <w:rFonts w:ascii="Bookman Old Style" w:hAnsi="Bookman Old Style"/>
          <w:b/>
          <w:color w:val="C45911" w:themeColor="accent2" w:themeShade="BF"/>
          <w:sz w:val="36"/>
          <w:szCs w:val="36"/>
        </w:rPr>
      </w:pPr>
    </w:p>
    <w:p w:rsidR="00216F12" w:rsidRDefault="00B111F4"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QUESTIONS AND PROBLEMS</w:t>
      </w:r>
      <w:r w:rsidR="00216F12">
        <w:rPr>
          <w:rFonts w:ascii="Bookman Old Style" w:hAnsi="Bookman Old Style"/>
          <w:b/>
          <w:color w:val="C45911" w:themeColor="accent2" w:themeShade="BF"/>
          <w:sz w:val="36"/>
          <w:szCs w:val="36"/>
        </w:rPr>
        <w:t xml:space="preserve"> </w:t>
      </w:r>
    </w:p>
    <w:p w:rsidR="00FF181C" w:rsidRPr="00816288" w:rsidRDefault="00816288" w:rsidP="00B111F4">
      <w:pPr>
        <w:spacing w:line="360" w:lineRule="auto"/>
        <w:ind w:right="521"/>
        <w:rPr>
          <w:color w:val="7030A0"/>
          <w:sz w:val="36"/>
        </w:rPr>
      </w:pPr>
      <w:r w:rsidRPr="00816288">
        <w:rPr>
          <w:b/>
          <w:color w:val="7030A0"/>
          <w:sz w:val="32"/>
          <w:szCs w:val="28"/>
        </w:rPr>
        <w:t xml:space="preserve"> </w:t>
      </w:r>
    </w:p>
    <w:bookmarkStart w:id="1" w:name="ex100"/>
    <w:p w:rsidR="00816288" w:rsidRPr="00F03D9C" w:rsidRDefault="00F03D9C" w:rsidP="00B111F4">
      <w:pPr>
        <w:spacing w:line="360" w:lineRule="auto"/>
        <w:ind w:right="521"/>
        <w:rPr>
          <w:color w:val="0000FF"/>
          <w:sz w:val="32"/>
        </w:rPr>
      </w:pPr>
      <w:r w:rsidRPr="00F03D9C">
        <w:rPr>
          <w:color w:val="0000FF"/>
          <w:sz w:val="32"/>
        </w:rPr>
        <w:fldChar w:fldCharType="begin"/>
      </w:r>
      <w:r w:rsidRPr="00F03D9C">
        <w:rPr>
          <w:color w:val="0000FF"/>
          <w:sz w:val="32"/>
        </w:rPr>
        <w:instrText xml:space="preserve"> HYPERLINK  \l "a100" </w:instrText>
      </w:r>
      <w:r w:rsidRPr="00F03D9C">
        <w:rPr>
          <w:color w:val="0000FF"/>
          <w:sz w:val="32"/>
        </w:rPr>
        <w:fldChar w:fldCharType="separate"/>
      </w:r>
      <w:r w:rsidR="00B111F4" w:rsidRPr="00F03D9C">
        <w:rPr>
          <w:rStyle w:val="Hyperlink"/>
          <w:color w:val="0000FF"/>
          <w:sz w:val="32"/>
        </w:rPr>
        <w:t>EX100</w:t>
      </w:r>
      <w:bookmarkEnd w:id="1"/>
      <w:r w:rsidRPr="00F03D9C">
        <w:rPr>
          <w:color w:val="0000FF"/>
          <w:sz w:val="32"/>
        </w:rPr>
        <w:fldChar w:fldCharType="end"/>
      </w:r>
    </w:p>
    <w:p w:rsidR="00816288" w:rsidRDefault="006D4462" w:rsidP="00F841D6">
      <w:pPr>
        <w:spacing w:line="360" w:lineRule="auto"/>
        <w:ind w:right="521"/>
        <w:rPr>
          <w:sz w:val="32"/>
        </w:rPr>
      </w:pPr>
      <w:r>
        <w:rPr>
          <w:sz w:val="32"/>
        </w:rPr>
        <w:t>A uniform electric field has a magnitude of 4.60x10</w:t>
      </w:r>
      <w:r w:rsidRPr="000B407E">
        <w:rPr>
          <w:sz w:val="32"/>
          <w:vertAlign w:val="superscript"/>
        </w:rPr>
        <w:t>4</w:t>
      </w:r>
      <w:r>
        <w:rPr>
          <w:sz w:val="32"/>
        </w:rPr>
        <w:t xml:space="preserve"> N.C</w:t>
      </w:r>
      <w:r w:rsidRPr="000B407E">
        <w:rPr>
          <w:sz w:val="32"/>
          <w:vertAlign w:val="superscript"/>
        </w:rPr>
        <w:t>-1</w:t>
      </w:r>
      <w:r>
        <w:rPr>
          <w:sz w:val="32"/>
        </w:rPr>
        <w:t xml:space="preserve"> and is directed in the +X direction. Find the force acting on particle A which has a charge of +2.80 </w:t>
      </w:r>
      <w:r>
        <w:rPr>
          <w:sz w:val="32"/>
        </w:rPr>
        <w:sym w:font="Symbol" w:char="F06D"/>
      </w:r>
      <w:r>
        <w:rPr>
          <w:sz w:val="32"/>
        </w:rPr>
        <w:t xml:space="preserve">C and particle B which has a charge of -9.30 </w:t>
      </w:r>
      <w:r>
        <w:rPr>
          <w:sz w:val="32"/>
        </w:rPr>
        <w:sym w:font="Symbol" w:char="F06D"/>
      </w:r>
      <w:r>
        <w:rPr>
          <w:sz w:val="32"/>
        </w:rPr>
        <w:t>C.</w:t>
      </w:r>
    </w:p>
    <w:bookmarkStart w:id="2" w:name="ex200"/>
    <w:p w:rsidR="005E26E9" w:rsidRPr="00B111F4" w:rsidRDefault="00F03D9C" w:rsidP="00FF1175">
      <w:pPr>
        <w:spacing w:line="360" w:lineRule="auto"/>
        <w:ind w:right="521"/>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"a200" </w:instrText>
      </w:r>
      <w:r>
        <w:rPr>
          <w:b/>
          <w:color w:val="833C0B" w:themeColor="accent2" w:themeShade="80"/>
          <w:sz w:val="32"/>
        </w:rPr>
        <w:fldChar w:fldCharType="separate"/>
      </w:r>
      <w:r w:rsidR="00B111F4" w:rsidRPr="00F03D9C">
        <w:rPr>
          <w:rStyle w:val="Hyperlink"/>
          <w:sz w:val="32"/>
        </w:rPr>
        <w:t>EX200</w:t>
      </w:r>
      <w:bookmarkEnd w:id="2"/>
      <w:r>
        <w:rPr>
          <w:b/>
          <w:color w:val="833C0B" w:themeColor="accent2" w:themeShade="80"/>
          <w:sz w:val="32"/>
        </w:rPr>
        <w:fldChar w:fldCharType="end"/>
      </w:r>
    </w:p>
    <w:p w:rsidR="00C14F7C" w:rsidRDefault="008C2D68" w:rsidP="00C14F7C">
      <w:pPr>
        <w:spacing w:line="360" w:lineRule="auto"/>
        <w:ind w:right="521"/>
        <w:rPr>
          <w:sz w:val="32"/>
        </w:rPr>
      </w:pPr>
      <w:r>
        <w:rPr>
          <w:sz w:val="32"/>
        </w:rPr>
        <w:t xml:space="preserve">Two particles with charges </w:t>
      </w:r>
      <w:r w:rsidR="00C14F7C" w:rsidRPr="00A22214">
        <w:rPr>
          <w:position w:val="-14"/>
        </w:rPr>
        <w:object w:dxaOrig="4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75pt" o:ole="">
            <v:imagedata r:id="rId8" o:title=""/>
          </v:shape>
          <o:OLEObject Type="Embed" ProgID="Equation.DSMT4" ShapeID="_x0000_i1025" DrawAspect="Content" ObjectID="_1562417320" r:id="rId9"/>
        </w:object>
      </w:r>
      <w:r>
        <w:rPr>
          <w:sz w:val="32"/>
        </w:rPr>
        <w:t xml:space="preserve">and </w:t>
      </w:r>
      <w:r w:rsidR="00C14F7C" w:rsidRPr="00A22214">
        <w:rPr>
          <w:position w:val="-14"/>
        </w:rPr>
        <w:object w:dxaOrig="420" w:dyaOrig="440">
          <v:shape id="_x0000_i1026" type="#_x0000_t75" style="width:21pt;height:21.75pt" o:ole="">
            <v:imagedata r:id="rId10" o:title=""/>
          </v:shape>
          <o:OLEObject Type="Embed" ProgID="Equation.DSMT4" ShapeID="_x0000_i1026" DrawAspect="Content" ObjectID="_1562417321" r:id="rId11"/>
        </w:object>
      </w:r>
      <w:r>
        <w:rPr>
          <w:sz w:val="32"/>
        </w:rPr>
        <w:t xml:space="preserve"> have equal magnitudes are arranged as shown in the figure. The resultant electric field at the point S is in the + Y direction. What can you conclude about the signs of the two charged particles?</w:t>
      </w:r>
    </w:p>
    <w:p w:rsidR="00B111F4" w:rsidRDefault="008C2D68" w:rsidP="00C14F7C">
      <w:pPr>
        <w:spacing w:line="360" w:lineRule="auto"/>
        <w:ind w:right="521"/>
        <w:jc w:val="center"/>
        <w:rPr>
          <w:b/>
          <w:color w:val="833C0B" w:themeColor="accent2" w:themeShade="80"/>
          <w:sz w:val="32"/>
        </w:rPr>
      </w:pPr>
      <w:r>
        <w:rPr>
          <w:noProof/>
          <w:sz w:val="32"/>
          <w:lang w:val="en-US"/>
        </w:rPr>
        <w:drawing>
          <wp:inline distT="0" distB="0" distL="0" distR="0" wp14:anchorId="72A371A2" wp14:editId="034B423A">
            <wp:extent cx="2603500" cy="23533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2353310"/>
                    </a:xfrm>
                    <a:prstGeom prst="rect">
                      <a:avLst/>
                    </a:prstGeom>
                    <a:noFill/>
                  </pic:spPr>
                </pic:pic>
              </a:graphicData>
            </a:graphic>
          </wp:inline>
        </w:drawing>
      </w:r>
    </w:p>
    <w:bookmarkStart w:id="3" w:name="ex300"/>
    <w:p w:rsidR="0050197B" w:rsidRDefault="00F03D9C" w:rsidP="00FF1175">
      <w:pPr>
        <w:spacing w:line="360" w:lineRule="auto"/>
        <w:ind w:right="521"/>
        <w:rPr>
          <w:b/>
          <w:sz w:val="32"/>
        </w:rPr>
      </w:pPr>
      <w:r>
        <w:rPr>
          <w:b/>
          <w:color w:val="833C0B" w:themeColor="accent2" w:themeShade="80"/>
          <w:sz w:val="32"/>
        </w:rPr>
        <w:lastRenderedPageBreak/>
        <w:fldChar w:fldCharType="begin"/>
      </w:r>
      <w:r>
        <w:rPr>
          <w:b/>
          <w:color w:val="833C0B" w:themeColor="accent2" w:themeShade="80"/>
          <w:sz w:val="32"/>
        </w:rPr>
        <w:instrText xml:space="preserve"> HYPERLINK  \l "a300" </w:instrText>
      </w:r>
      <w:r>
        <w:rPr>
          <w:b/>
          <w:color w:val="833C0B" w:themeColor="accent2" w:themeShade="80"/>
          <w:sz w:val="32"/>
        </w:rPr>
        <w:fldChar w:fldCharType="separate"/>
      </w:r>
      <w:r w:rsidR="00B111F4" w:rsidRPr="00F03D9C">
        <w:rPr>
          <w:rStyle w:val="Hyperlink"/>
          <w:sz w:val="32"/>
        </w:rPr>
        <w:t>EX300</w:t>
      </w:r>
      <w:bookmarkEnd w:id="3"/>
      <w:r>
        <w:rPr>
          <w:b/>
          <w:color w:val="833C0B" w:themeColor="accent2" w:themeShade="80"/>
          <w:sz w:val="32"/>
        </w:rPr>
        <w:fldChar w:fldCharType="end"/>
      </w:r>
      <w:r w:rsidR="00B111F4" w:rsidRPr="00B111F4">
        <w:rPr>
          <w:b/>
          <w:sz w:val="32"/>
        </w:rPr>
        <w:t xml:space="preserve"> </w:t>
      </w:r>
    </w:p>
    <w:p w:rsidR="008C2D68" w:rsidRDefault="008C2D68" w:rsidP="00FF1175">
      <w:pPr>
        <w:spacing w:line="360" w:lineRule="auto"/>
        <w:ind w:right="521"/>
        <w:rPr>
          <w:b/>
          <w:sz w:val="32"/>
        </w:rPr>
      </w:pPr>
      <w:r>
        <w:rPr>
          <w:sz w:val="32"/>
        </w:rPr>
        <w:t>Can two electric field lines intersect each other? Explain.</w:t>
      </w:r>
    </w:p>
    <w:p w:rsidR="008C2D68" w:rsidRPr="00B111F4" w:rsidRDefault="008C2D68" w:rsidP="00FF1175">
      <w:pPr>
        <w:spacing w:line="360" w:lineRule="auto"/>
        <w:ind w:right="521"/>
        <w:rPr>
          <w:b/>
          <w:sz w:val="32"/>
        </w:rPr>
      </w:pPr>
    </w:p>
    <w:bookmarkStart w:id="4" w:name="ex400"/>
    <w:p w:rsidR="00645DDA" w:rsidRPr="00645DDA" w:rsidRDefault="00F03D9C" w:rsidP="00645DDA">
      <w:pPr>
        <w:spacing w:line="360" w:lineRule="auto"/>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"a400" </w:instrText>
      </w:r>
      <w:r>
        <w:rPr>
          <w:b/>
          <w:color w:val="833C0B" w:themeColor="accent2" w:themeShade="80"/>
          <w:sz w:val="32"/>
        </w:rPr>
        <w:fldChar w:fldCharType="separate"/>
      </w:r>
      <w:r w:rsidR="00645DDA" w:rsidRPr="00F03D9C">
        <w:rPr>
          <w:rStyle w:val="Hyperlink"/>
          <w:sz w:val="32"/>
        </w:rPr>
        <w:t>EX400</w:t>
      </w:r>
      <w:bookmarkEnd w:id="4"/>
      <w:r>
        <w:rPr>
          <w:b/>
          <w:color w:val="833C0B" w:themeColor="accent2" w:themeShade="80"/>
          <w:sz w:val="32"/>
        </w:rPr>
        <w:fldChar w:fldCharType="end"/>
      </w:r>
    </w:p>
    <w:p w:rsidR="00065BC1" w:rsidRDefault="008C2D68" w:rsidP="008C2D68">
      <w:pPr>
        <w:spacing w:line="360" w:lineRule="auto"/>
        <w:rPr>
          <w:sz w:val="32"/>
        </w:rPr>
      </w:pPr>
      <w:r w:rsidRPr="00B111F4">
        <w:rPr>
          <w:sz w:val="32"/>
        </w:rPr>
        <w:t>Is it possible for equipotential lines to intersect? Explain.</w:t>
      </w:r>
    </w:p>
    <w:p w:rsidR="00F03D9C" w:rsidRDefault="00F03D9C" w:rsidP="00645DDA">
      <w:pPr>
        <w:spacing w:line="360" w:lineRule="auto"/>
        <w:rPr>
          <w:b/>
          <w:color w:val="833C0B" w:themeColor="accent2" w:themeShade="80"/>
          <w:sz w:val="32"/>
        </w:rPr>
      </w:pPr>
      <w:bookmarkStart w:id="5" w:name="ex450"/>
    </w:p>
    <w:p w:rsidR="00A03251" w:rsidRPr="00A03251" w:rsidRDefault="00742E0E" w:rsidP="00645DDA">
      <w:pPr>
        <w:spacing w:line="360" w:lineRule="auto"/>
        <w:rPr>
          <w:b/>
          <w:color w:val="833C0B" w:themeColor="accent2" w:themeShade="80"/>
          <w:sz w:val="32"/>
        </w:rPr>
      </w:pPr>
      <w:hyperlink w:anchor="a450" w:history="1">
        <w:r w:rsidR="00A03251" w:rsidRPr="00F03D9C">
          <w:rPr>
            <w:rStyle w:val="Hyperlink"/>
            <w:color w:val="023160" w:themeColor="hyperlink" w:themeShade="80"/>
            <w:sz w:val="32"/>
          </w:rPr>
          <w:t>EX450</w:t>
        </w:r>
        <w:bookmarkEnd w:id="5"/>
      </w:hyperlink>
    </w:p>
    <w:p w:rsidR="000E1831" w:rsidRDefault="008C2D68" w:rsidP="00645DDA">
      <w:pPr>
        <w:spacing w:line="360" w:lineRule="auto"/>
        <w:rPr>
          <w:sz w:val="32"/>
        </w:rPr>
      </w:pPr>
      <w:r>
        <w:rPr>
          <w:sz w:val="32"/>
        </w:rPr>
        <w:t xml:space="preserve">The electric field between the plates of a parallel plate capacitor is uniform in the horizontal direction and has a magnitude </w:t>
      </w:r>
      <w:r w:rsidRPr="006F393B">
        <w:rPr>
          <w:rFonts w:ascii="Times New Roman" w:hAnsi="Times New Roman" w:cs="Times New Roman"/>
          <w:i/>
          <w:sz w:val="32"/>
        </w:rPr>
        <w:t>E</w:t>
      </w:r>
      <w:r>
        <w:rPr>
          <w:sz w:val="32"/>
        </w:rPr>
        <w:t xml:space="preserve">. A small charged ball with charge -6.10 </w:t>
      </w:r>
      <w:r>
        <w:rPr>
          <w:sz w:val="32"/>
        </w:rPr>
        <w:sym w:font="Symbol" w:char="F06D"/>
      </w:r>
      <w:r>
        <w:rPr>
          <w:sz w:val="32"/>
        </w:rPr>
        <w:t>C and mass 0.125 kg is suspended by a light thread between the two plates. The charged ball is deflected in the electric field so that the thread is at an angle of 12.0</w:t>
      </w:r>
      <w:r w:rsidRPr="006F393B">
        <w:rPr>
          <w:sz w:val="32"/>
          <w:vertAlign w:val="superscript"/>
        </w:rPr>
        <w:t>o</w:t>
      </w:r>
      <w:r>
        <w:rPr>
          <w:sz w:val="32"/>
        </w:rPr>
        <w:t xml:space="preserve"> w.r.t. the vertical. Find the magnitude of the electric field </w:t>
      </w:r>
      <w:r w:rsidRPr="006F393B">
        <w:rPr>
          <w:rFonts w:ascii="Times New Roman" w:hAnsi="Times New Roman" w:cs="Times New Roman"/>
          <w:i/>
          <w:sz w:val="32"/>
        </w:rPr>
        <w:t>E</w:t>
      </w:r>
      <w:r>
        <w:rPr>
          <w:sz w:val="32"/>
        </w:rPr>
        <w:t>.</w:t>
      </w:r>
    </w:p>
    <w:p w:rsidR="000E1831" w:rsidRDefault="000E1831" w:rsidP="00645DDA">
      <w:pPr>
        <w:spacing w:line="360" w:lineRule="auto"/>
        <w:rPr>
          <w:sz w:val="32"/>
        </w:rPr>
      </w:pPr>
    </w:p>
    <w:bookmarkStart w:id="6" w:name="ex500"/>
    <w:p w:rsidR="000E1831" w:rsidRDefault="00F03D9C" w:rsidP="00645DDA">
      <w:pPr>
        <w:spacing w:line="360" w:lineRule="auto"/>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"a500" </w:instrText>
      </w:r>
      <w:r>
        <w:rPr>
          <w:b/>
          <w:color w:val="833C0B" w:themeColor="accent2" w:themeShade="80"/>
          <w:sz w:val="32"/>
        </w:rPr>
        <w:fldChar w:fldCharType="separate"/>
      </w:r>
      <w:r w:rsidR="000E1831" w:rsidRPr="00F03D9C">
        <w:rPr>
          <w:rStyle w:val="Hyperlink"/>
          <w:color w:val="023160" w:themeColor="hyperlink" w:themeShade="80"/>
          <w:sz w:val="32"/>
        </w:rPr>
        <w:t>E</w:t>
      </w:r>
      <w:r w:rsidRPr="00F03D9C">
        <w:rPr>
          <w:rStyle w:val="Hyperlink"/>
          <w:color w:val="023160" w:themeColor="hyperlink" w:themeShade="80"/>
          <w:sz w:val="32"/>
        </w:rPr>
        <w:t>X</w:t>
      </w:r>
      <w:r w:rsidR="000E1831" w:rsidRPr="00F03D9C">
        <w:rPr>
          <w:rStyle w:val="Hyperlink"/>
          <w:color w:val="023160" w:themeColor="hyperlink" w:themeShade="80"/>
          <w:sz w:val="32"/>
        </w:rPr>
        <w:t>500</w:t>
      </w:r>
      <w:bookmarkEnd w:id="6"/>
      <w:r>
        <w:rPr>
          <w:b/>
          <w:color w:val="833C0B" w:themeColor="accent2" w:themeShade="80"/>
          <w:sz w:val="32"/>
        </w:rPr>
        <w:fldChar w:fldCharType="end"/>
      </w:r>
    </w:p>
    <w:p w:rsidR="009B0812" w:rsidRPr="009B0812" w:rsidRDefault="009B0812" w:rsidP="00645DDA">
      <w:pPr>
        <w:spacing w:line="360" w:lineRule="auto"/>
        <w:rPr>
          <w:color w:val="000000" w:themeColor="text1"/>
          <w:sz w:val="32"/>
        </w:rPr>
      </w:pPr>
      <w:r w:rsidRPr="009B0812">
        <w:rPr>
          <w:color w:val="000000" w:themeColor="text1"/>
          <w:sz w:val="32"/>
        </w:rPr>
        <w:t xml:space="preserve">If the force on an electron at a particular point is </w:t>
      </w:r>
      <w:r w:rsidR="00E426F3">
        <w:rPr>
          <w:color w:val="000000" w:themeColor="text1"/>
          <w:sz w:val="32"/>
        </w:rPr>
        <w:t>1.0x</w:t>
      </w:r>
      <w:r w:rsidRPr="009B0812">
        <w:rPr>
          <w:color w:val="000000" w:themeColor="text1"/>
          <w:sz w:val="32"/>
        </w:rPr>
        <w:t>10</w:t>
      </w:r>
      <w:r w:rsidRPr="009B0812">
        <w:rPr>
          <w:color w:val="000000" w:themeColor="text1"/>
          <w:sz w:val="32"/>
          <w:vertAlign w:val="superscript"/>
        </w:rPr>
        <w:t>-1</w:t>
      </w:r>
      <w:r w:rsidR="000307B1">
        <w:rPr>
          <w:color w:val="000000" w:themeColor="text1"/>
          <w:sz w:val="32"/>
          <w:vertAlign w:val="superscript"/>
        </w:rPr>
        <w:t>4</w:t>
      </w:r>
      <w:r w:rsidRPr="009B0812">
        <w:rPr>
          <w:color w:val="000000" w:themeColor="text1"/>
          <w:sz w:val="32"/>
        </w:rPr>
        <w:t xml:space="preserve"> N in the direction of the positive Y axis, calculate the </w:t>
      </w:r>
      <w:proofErr w:type="spellStart"/>
      <w:r w:rsidRPr="009B0812">
        <w:rPr>
          <w:color w:val="000000" w:themeColor="text1"/>
          <w:sz w:val="32"/>
        </w:rPr>
        <w:t>elecr</w:t>
      </w:r>
      <w:r>
        <w:rPr>
          <w:color w:val="000000" w:themeColor="text1"/>
          <w:sz w:val="32"/>
        </w:rPr>
        <w:t>t</w:t>
      </w:r>
      <w:r w:rsidRPr="009B0812">
        <w:rPr>
          <w:color w:val="000000" w:themeColor="text1"/>
          <w:sz w:val="32"/>
        </w:rPr>
        <w:t>ic</w:t>
      </w:r>
      <w:proofErr w:type="spellEnd"/>
      <w:r w:rsidRPr="009B0812">
        <w:rPr>
          <w:color w:val="000000" w:themeColor="text1"/>
          <w:sz w:val="32"/>
        </w:rPr>
        <w:t xml:space="preserve"> field at that point and the force on an alpha particle at the same point (charge on alpha particle </w:t>
      </w:r>
      <w:r w:rsidRPr="009B0812">
        <w:rPr>
          <w:color w:val="000000" w:themeColor="text1"/>
          <w:sz w:val="32"/>
          <w:vertAlign w:val="superscript"/>
        </w:rPr>
        <w:t>4</w:t>
      </w:r>
      <w:r w:rsidRPr="009B0812">
        <w:rPr>
          <w:color w:val="000000" w:themeColor="text1"/>
          <w:sz w:val="32"/>
        </w:rPr>
        <w:t>He</w:t>
      </w:r>
      <w:r w:rsidRPr="009B0812">
        <w:rPr>
          <w:color w:val="000000" w:themeColor="text1"/>
          <w:sz w:val="32"/>
          <w:vertAlign w:val="subscript"/>
        </w:rPr>
        <w:t>2</w:t>
      </w:r>
      <w:r w:rsidRPr="009B0812">
        <w:rPr>
          <w:color w:val="000000" w:themeColor="text1"/>
          <w:sz w:val="32"/>
        </w:rPr>
        <w:t xml:space="preserve"> </w:t>
      </w:r>
      <w:r>
        <w:rPr>
          <w:color w:val="000000" w:themeColor="text1"/>
          <w:sz w:val="32"/>
        </w:rPr>
        <w:t xml:space="preserve">nucleus </w:t>
      </w:r>
      <w:r w:rsidRPr="009B0812">
        <w:rPr>
          <w:color w:val="000000" w:themeColor="text1"/>
          <w:sz w:val="32"/>
        </w:rPr>
        <w:t>is +2e).</w:t>
      </w:r>
    </w:p>
    <w:p w:rsidR="009B0812" w:rsidRPr="000E1831" w:rsidRDefault="009B0812" w:rsidP="00645DDA">
      <w:pPr>
        <w:spacing w:line="360" w:lineRule="auto"/>
        <w:rPr>
          <w:b/>
          <w:color w:val="833C0B" w:themeColor="accent2" w:themeShade="80"/>
          <w:sz w:val="32"/>
        </w:rPr>
      </w:pPr>
    </w:p>
    <w:p w:rsidR="008F555B" w:rsidRDefault="008F555B">
      <w:pPr>
        <w:rPr>
          <w:b/>
          <w:color w:val="833C0B" w:themeColor="accent2" w:themeShade="80"/>
          <w:sz w:val="32"/>
        </w:rPr>
      </w:pPr>
      <w:bookmarkStart w:id="7" w:name="ex600"/>
      <w:r>
        <w:rPr>
          <w:b/>
          <w:color w:val="833C0B" w:themeColor="accent2" w:themeShade="80"/>
          <w:sz w:val="32"/>
        </w:rPr>
        <w:br w:type="page"/>
      </w:r>
    </w:p>
    <w:p w:rsidR="007E64B4" w:rsidRPr="007E64B4" w:rsidRDefault="00742E0E" w:rsidP="00645DDA">
      <w:pPr>
        <w:spacing w:line="360" w:lineRule="auto"/>
        <w:rPr>
          <w:b/>
          <w:color w:val="833C0B" w:themeColor="accent2" w:themeShade="80"/>
          <w:sz w:val="32"/>
        </w:rPr>
      </w:pPr>
      <w:hyperlink w:anchor="a600" w:history="1">
        <w:r w:rsidR="008F555B">
          <w:rPr>
            <w:rStyle w:val="Hyperlink"/>
            <w:color w:val="023160" w:themeColor="hyperlink" w:themeShade="80"/>
            <w:sz w:val="32"/>
          </w:rPr>
          <w:t>E</w:t>
        </w:r>
        <w:r w:rsidR="007E64B4" w:rsidRPr="00F03D9C">
          <w:rPr>
            <w:rStyle w:val="Hyperlink"/>
            <w:color w:val="023160" w:themeColor="hyperlink" w:themeShade="80"/>
            <w:sz w:val="32"/>
          </w:rPr>
          <w:t>X600</w:t>
        </w:r>
        <w:bookmarkEnd w:id="7"/>
      </w:hyperlink>
    </w:p>
    <w:p w:rsidR="00A415FA" w:rsidRDefault="008F555B" w:rsidP="00C944BE">
      <w:pPr>
        <w:spacing w:line="360" w:lineRule="auto"/>
        <w:rPr>
          <w:sz w:val="32"/>
        </w:rPr>
      </w:pPr>
      <w:r>
        <w:rPr>
          <w:sz w:val="32"/>
        </w:rPr>
        <w:t>A</w:t>
      </w:r>
      <w:r w:rsidR="00A20410">
        <w:rPr>
          <w:sz w:val="32"/>
        </w:rPr>
        <w:t xml:space="preserve"> student in an examination wrote the statement “C</w:t>
      </w:r>
      <w:r w:rsidR="00B33A9B">
        <w:rPr>
          <w:sz w:val="32"/>
        </w:rPr>
        <w:t xml:space="preserve">harged particles </w:t>
      </w:r>
      <w:r w:rsidR="00B33A9B" w:rsidRPr="00AE4E8D">
        <w:rPr>
          <w:b/>
          <w:color w:val="7030A0"/>
          <w:sz w:val="32"/>
        </w:rPr>
        <w:t>always</w:t>
      </w:r>
      <w:r w:rsidR="00B33A9B">
        <w:rPr>
          <w:sz w:val="32"/>
        </w:rPr>
        <w:t xml:space="preserve"> move along electric field lines</w:t>
      </w:r>
      <w:r w:rsidR="00AE4E8D">
        <w:rPr>
          <w:sz w:val="32"/>
        </w:rPr>
        <w:t>.”</w:t>
      </w:r>
    </w:p>
    <w:p w:rsidR="00AE4E8D" w:rsidRPr="00AE4E8D" w:rsidRDefault="00AE4E8D" w:rsidP="00C944BE">
      <w:pPr>
        <w:spacing w:line="360" w:lineRule="auto"/>
        <w:rPr>
          <w:sz w:val="44"/>
        </w:rPr>
      </w:pPr>
      <w:r>
        <w:rPr>
          <w:sz w:val="32"/>
        </w:rPr>
        <w:t xml:space="preserve">Explain why this statement by the student is </w:t>
      </w:r>
      <w:r w:rsidRPr="008F555B">
        <w:rPr>
          <w:b/>
          <w:color w:val="FF0000"/>
          <w:sz w:val="32"/>
        </w:rPr>
        <w:t>wrong</w:t>
      </w:r>
      <w:r>
        <w:rPr>
          <w:sz w:val="32"/>
        </w:rPr>
        <w:t xml:space="preserve">. Consider two examples for the motion of a negatively charged particle moving in a uniform electric field  </w:t>
      </w:r>
      <w:r w:rsidRPr="00AE4E8D">
        <w:rPr>
          <w:position w:val="-16"/>
          <w:sz w:val="32"/>
        </w:rPr>
        <w:object w:dxaOrig="1520" w:dyaOrig="499">
          <v:shape id="_x0000_i1027" type="#_x0000_t75" style="width:75.75pt;height:24.75pt" o:ole="">
            <v:imagedata r:id="rId13" o:title=""/>
          </v:shape>
          <o:OLEObject Type="Embed" ProgID="Equation.DSMT4" ShapeID="_x0000_i1027" DrawAspect="Content" ObjectID="_1562417322" r:id="rId14"/>
        </w:object>
      </w:r>
      <w:r w:rsidRPr="00AE4E8D">
        <w:rPr>
          <w:sz w:val="32"/>
        </w:rPr>
        <w:t>with in</w:t>
      </w:r>
      <w:r>
        <w:rPr>
          <w:sz w:val="32"/>
        </w:rPr>
        <w:t>i</w:t>
      </w:r>
      <w:r w:rsidRPr="00AE4E8D">
        <w:rPr>
          <w:sz w:val="32"/>
        </w:rPr>
        <w:t>tial</w:t>
      </w:r>
      <w:r>
        <w:rPr>
          <w:sz w:val="32"/>
        </w:rPr>
        <w:t xml:space="preserve"> velocities</w:t>
      </w:r>
    </w:p>
    <w:p w:rsidR="00AE4E8D" w:rsidRDefault="00AE4E8D" w:rsidP="00AE4E8D">
      <w:pPr>
        <w:tabs>
          <w:tab w:val="left" w:pos="1134"/>
        </w:tabs>
        <w:spacing w:line="360" w:lineRule="auto"/>
        <w:ind w:left="426"/>
        <w:rPr>
          <w:sz w:val="32"/>
        </w:rPr>
      </w:pPr>
      <w:r>
        <w:rPr>
          <w:sz w:val="32"/>
        </w:rPr>
        <w:t>(1)</w:t>
      </w:r>
      <w:r>
        <w:rPr>
          <w:sz w:val="32"/>
        </w:rPr>
        <w:tab/>
      </w:r>
      <w:r w:rsidR="008F555B" w:rsidRPr="00A22214">
        <w:rPr>
          <w:position w:val="-14"/>
        </w:rPr>
        <w:object w:dxaOrig="1200" w:dyaOrig="480">
          <v:shape id="_x0000_i1028" type="#_x0000_t75" style="width:60pt;height:24pt" o:ole="">
            <v:imagedata r:id="rId15" o:title=""/>
          </v:shape>
          <o:OLEObject Type="Embed" ProgID="Equation.DSMT4" ShapeID="_x0000_i1028" DrawAspect="Content" ObjectID="_1562417323" r:id="rId16"/>
        </w:object>
      </w:r>
    </w:p>
    <w:p w:rsidR="00AE4E8D" w:rsidRDefault="00AE4E8D" w:rsidP="00AE4E8D">
      <w:pPr>
        <w:spacing w:line="360" w:lineRule="auto"/>
      </w:pPr>
      <w:r>
        <w:rPr>
          <w:sz w:val="32"/>
        </w:rPr>
        <w:t xml:space="preserve">      (2)     </w:t>
      </w:r>
      <w:r w:rsidR="008F555B" w:rsidRPr="00A22214">
        <w:rPr>
          <w:position w:val="-14"/>
        </w:rPr>
        <w:object w:dxaOrig="1180" w:dyaOrig="480">
          <v:shape id="_x0000_i1029" type="#_x0000_t75" style="width:59.25pt;height:24pt" o:ole="">
            <v:imagedata r:id="rId17" o:title=""/>
          </v:shape>
          <o:OLEObject Type="Embed" ProgID="Equation.DSMT4" ShapeID="_x0000_i1029" DrawAspect="Content" ObjectID="_1562417324" r:id="rId18"/>
        </w:object>
      </w:r>
    </w:p>
    <w:p w:rsidR="00AE4E8D" w:rsidRDefault="00AE4E8D" w:rsidP="00AE4E8D">
      <w:pPr>
        <w:spacing w:line="360" w:lineRule="auto"/>
        <w:rPr>
          <w:sz w:val="32"/>
        </w:rPr>
      </w:pPr>
      <w:r>
        <w:rPr>
          <w:sz w:val="32"/>
        </w:rPr>
        <w:t xml:space="preserve">Use the concept of </w:t>
      </w:r>
      <w:r w:rsidRPr="00AE4E8D">
        <w:rPr>
          <w:b/>
          <w:color w:val="7030A0"/>
          <w:sz w:val="32"/>
        </w:rPr>
        <w:t>motion maps</w:t>
      </w:r>
      <w:r w:rsidRPr="00AE4E8D">
        <w:rPr>
          <w:color w:val="7030A0"/>
          <w:sz w:val="32"/>
        </w:rPr>
        <w:t xml:space="preserve"> </w:t>
      </w:r>
      <w:r>
        <w:rPr>
          <w:sz w:val="32"/>
        </w:rPr>
        <w:t>(sequence of velocity vectors at uniform time intervals) to illustrate the motion of the two particles in the X and Y directions.</w:t>
      </w:r>
    </w:p>
    <w:p w:rsidR="00AE4E8D" w:rsidRDefault="004537E7" w:rsidP="00AE4E8D">
      <w:pPr>
        <w:spacing w:line="360" w:lineRule="auto"/>
        <w:rPr>
          <w:sz w:val="32"/>
        </w:rPr>
      </w:pPr>
      <w:r>
        <w:rPr>
          <w:sz w:val="32"/>
        </w:rPr>
        <w:t xml:space="preserve"> </w:t>
      </w:r>
    </w:p>
    <w:bookmarkStart w:id="8" w:name="ex700"/>
    <w:p w:rsidR="003E43B4" w:rsidRDefault="00A35487" w:rsidP="00AE4E8D">
      <w:pPr>
        <w:spacing w:line="360" w:lineRule="auto"/>
        <w:rPr>
          <w:sz w:val="32"/>
        </w:rPr>
      </w:pPr>
      <w:r>
        <w:rPr>
          <w:sz w:val="32"/>
        </w:rPr>
        <w:fldChar w:fldCharType="begin"/>
      </w:r>
      <w:r>
        <w:rPr>
          <w:sz w:val="32"/>
        </w:rPr>
        <w:instrText xml:space="preserve"> HYPERLINK  \l "a700" </w:instrText>
      </w:r>
      <w:r>
        <w:rPr>
          <w:sz w:val="32"/>
        </w:rPr>
        <w:fldChar w:fldCharType="separate"/>
      </w:r>
      <w:r w:rsidR="003E43B4" w:rsidRPr="00A35487">
        <w:rPr>
          <w:rStyle w:val="Hyperlink"/>
          <w:sz w:val="32"/>
        </w:rPr>
        <w:t>EX700</w:t>
      </w:r>
      <w:bookmarkEnd w:id="8"/>
      <w:r>
        <w:rPr>
          <w:sz w:val="32"/>
        </w:rPr>
        <w:fldChar w:fldCharType="end"/>
      </w:r>
    </w:p>
    <w:p w:rsidR="003E43B4" w:rsidRDefault="003E43B4" w:rsidP="00AE4E8D">
      <w:pPr>
        <w:spacing w:line="360" w:lineRule="auto"/>
        <w:rPr>
          <w:sz w:val="32"/>
        </w:rPr>
      </w:pPr>
      <w:r>
        <w:rPr>
          <w:sz w:val="32"/>
        </w:rPr>
        <w:t>Decide whether each of the two statements is true or false.</w:t>
      </w:r>
    </w:p>
    <w:p w:rsidR="003E43B4" w:rsidRDefault="003E43B4" w:rsidP="003E43B4">
      <w:pPr>
        <w:pStyle w:val="ListParagraph"/>
        <w:numPr>
          <w:ilvl w:val="0"/>
          <w:numId w:val="9"/>
        </w:numPr>
        <w:spacing w:line="360" w:lineRule="auto"/>
        <w:ind w:left="851" w:hanging="851"/>
        <w:rPr>
          <w:sz w:val="32"/>
        </w:rPr>
      </w:pPr>
      <w:r>
        <w:rPr>
          <w:sz w:val="32"/>
        </w:rPr>
        <w:t>The zero of potential energy is arbitrary.</w:t>
      </w:r>
    </w:p>
    <w:p w:rsidR="003E43B4" w:rsidRDefault="003E43B4" w:rsidP="003E43B4">
      <w:pPr>
        <w:pStyle w:val="ListParagraph"/>
        <w:numPr>
          <w:ilvl w:val="0"/>
          <w:numId w:val="9"/>
        </w:numPr>
        <w:spacing w:line="360" w:lineRule="auto"/>
        <w:ind w:left="851" w:hanging="851"/>
        <w:rPr>
          <w:sz w:val="32"/>
        </w:rPr>
      </w:pPr>
      <w:r>
        <w:rPr>
          <w:sz w:val="32"/>
        </w:rPr>
        <w:t>The zero of the electric potential is arbitrary.</w:t>
      </w:r>
    </w:p>
    <w:p w:rsidR="003E43B4" w:rsidRDefault="003E43B4" w:rsidP="003E43B4">
      <w:pPr>
        <w:spacing w:line="360" w:lineRule="auto"/>
        <w:ind w:left="851" w:hanging="851"/>
        <w:rPr>
          <w:sz w:val="32"/>
        </w:rPr>
      </w:pPr>
    </w:p>
    <w:p w:rsidR="00A35487" w:rsidRDefault="00A35487" w:rsidP="003E43B4">
      <w:pPr>
        <w:spacing w:line="360" w:lineRule="auto"/>
        <w:ind w:left="851" w:hanging="851"/>
        <w:rPr>
          <w:sz w:val="32"/>
        </w:rPr>
      </w:pPr>
    </w:p>
    <w:p w:rsidR="00991CAB" w:rsidRDefault="00991CAB">
      <w:pPr>
        <w:rPr>
          <w:sz w:val="32"/>
        </w:rPr>
      </w:pPr>
      <w:bookmarkStart w:id="9" w:name="ex800"/>
      <w:r>
        <w:rPr>
          <w:sz w:val="32"/>
        </w:rPr>
        <w:br w:type="page"/>
      </w:r>
    </w:p>
    <w:p w:rsidR="00A35487" w:rsidRDefault="00742E0E" w:rsidP="003E43B4">
      <w:pPr>
        <w:spacing w:line="360" w:lineRule="auto"/>
        <w:ind w:left="851" w:hanging="851"/>
        <w:rPr>
          <w:sz w:val="32"/>
        </w:rPr>
      </w:pPr>
      <w:hyperlink w:anchor="a800" w:history="1">
        <w:r w:rsidR="00A35487" w:rsidRPr="00EB1514">
          <w:rPr>
            <w:rStyle w:val="Hyperlink"/>
            <w:sz w:val="32"/>
          </w:rPr>
          <w:t>EX800</w:t>
        </w:r>
        <w:bookmarkEnd w:id="9"/>
      </w:hyperlink>
    </w:p>
    <w:p w:rsidR="00A35487" w:rsidRDefault="00A35487" w:rsidP="00A35487">
      <w:pPr>
        <w:spacing w:line="360" w:lineRule="auto"/>
        <w:rPr>
          <w:sz w:val="32"/>
        </w:rPr>
      </w:pPr>
      <w:r>
        <w:rPr>
          <w:sz w:val="32"/>
        </w:rPr>
        <w:t xml:space="preserve">The maximum electric field that can be sustained in air without </w:t>
      </w:r>
      <w:r w:rsidRPr="00991CAB">
        <w:rPr>
          <w:b/>
          <w:color w:val="7030A0"/>
          <w:sz w:val="32"/>
        </w:rPr>
        <w:t>breakdown</w:t>
      </w:r>
      <w:r>
        <w:rPr>
          <w:sz w:val="32"/>
        </w:rPr>
        <w:t xml:space="preserve"> occurring is 3.0x10</w:t>
      </w:r>
      <w:r w:rsidRPr="00A35487">
        <w:rPr>
          <w:sz w:val="32"/>
          <w:vertAlign w:val="superscript"/>
        </w:rPr>
        <w:t>6</w:t>
      </w:r>
      <w:r>
        <w:rPr>
          <w:sz w:val="32"/>
        </w:rPr>
        <w:t xml:space="preserve"> N.C</w:t>
      </w:r>
      <w:r w:rsidRPr="00A35487">
        <w:rPr>
          <w:sz w:val="32"/>
          <w:vertAlign w:val="superscript"/>
        </w:rPr>
        <w:t>-1</w:t>
      </w:r>
      <w:r>
        <w:t xml:space="preserve">. </w:t>
      </w:r>
      <w:r>
        <w:rPr>
          <w:sz w:val="32"/>
        </w:rPr>
        <w:t>What is the maximum electric potential difference that can be used between two points 10 mm apart?</w:t>
      </w:r>
    </w:p>
    <w:p w:rsidR="00991CAB" w:rsidRPr="00991CAB" w:rsidRDefault="00991CAB" w:rsidP="00A35487">
      <w:pPr>
        <w:spacing w:line="360" w:lineRule="auto"/>
        <w:rPr>
          <w:sz w:val="44"/>
        </w:rPr>
      </w:pPr>
    </w:p>
    <w:p w:rsidR="00991CAB" w:rsidRDefault="00991CAB" w:rsidP="00991CAB">
      <w:pPr>
        <w:spacing w:line="360" w:lineRule="auto"/>
        <w:rPr>
          <w:sz w:val="32"/>
        </w:rPr>
      </w:pPr>
      <w:r w:rsidRPr="00991CAB">
        <w:rPr>
          <w:b/>
          <w:color w:val="7030A0"/>
          <w:sz w:val="32"/>
        </w:rPr>
        <w:t>Electrical breakdown</w:t>
      </w:r>
      <w:r w:rsidRPr="00991CAB">
        <w:rPr>
          <w:color w:val="7030A0"/>
          <w:sz w:val="32"/>
        </w:rPr>
        <w:t xml:space="preserve"> </w:t>
      </w:r>
      <w:r w:rsidRPr="00991CAB">
        <w:rPr>
          <w:sz w:val="32"/>
        </w:rPr>
        <w:t xml:space="preserve">or </w:t>
      </w:r>
      <w:r w:rsidRPr="00991CAB">
        <w:rPr>
          <w:b/>
          <w:color w:val="7030A0"/>
          <w:sz w:val="32"/>
        </w:rPr>
        <w:t>dielectric breakdown</w:t>
      </w:r>
      <w:r w:rsidRPr="00991CAB">
        <w:rPr>
          <w:color w:val="7030A0"/>
          <w:sz w:val="32"/>
        </w:rPr>
        <w:t xml:space="preserve"> </w:t>
      </w:r>
      <w:r w:rsidRPr="00991CAB">
        <w:rPr>
          <w:sz w:val="32"/>
        </w:rPr>
        <w:t xml:space="preserve">is when current flows through an electrical insulator when the voltage applied across it exceeds the breakdown </w:t>
      </w:r>
      <w:r>
        <w:rPr>
          <w:sz w:val="32"/>
        </w:rPr>
        <w:t>potential (</w:t>
      </w:r>
      <w:r w:rsidRPr="00991CAB">
        <w:rPr>
          <w:sz w:val="32"/>
        </w:rPr>
        <w:t>voltage</w:t>
      </w:r>
      <w:r>
        <w:rPr>
          <w:sz w:val="32"/>
        </w:rPr>
        <w:t>)</w:t>
      </w:r>
      <w:r w:rsidRPr="00991CAB">
        <w:rPr>
          <w:sz w:val="32"/>
        </w:rPr>
        <w:t xml:space="preserve">. This results in the insulator becoming electrically conductive. Under sufficient electrical stress, electrical breakdown can occur within solids, liquids, gases or vacuum. </w:t>
      </w:r>
    </w:p>
    <w:p w:rsidR="00991CAB" w:rsidRDefault="00991CAB" w:rsidP="00991CAB">
      <w:pPr>
        <w:spacing w:line="360" w:lineRule="auto"/>
        <w:rPr>
          <w:sz w:val="32"/>
        </w:rPr>
      </w:pPr>
      <w:r>
        <w:rPr>
          <w:sz w:val="32"/>
        </w:rPr>
        <w:t>A dielectric is simply an insulator.</w:t>
      </w:r>
    </w:p>
    <w:p w:rsidR="00AE4E8D" w:rsidRDefault="00991CAB" w:rsidP="00991CAB">
      <w:pPr>
        <w:spacing w:line="360" w:lineRule="auto"/>
        <w:jc w:val="center"/>
        <w:rPr>
          <w:sz w:val="44"/>
        </w:rPr>
      </w:pPr>
      <w:r>
        <w:rPr>
          <w:noProof/>
          <w:sz w:val="44"/>
          <w:lang w:val="en-US"/>
        </w:rPr>
        <w:drawing>
          <wp:inline distT="0" distB="0" distL="0" distR="0" wp14:anchorId="0FD96386">
            <wp:extent cx="5171182" cy="3448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486" cy="3450920"/>
                    </a:xfrm>
                    <a:prstGeom prst="rect">
                      <a:avLst/>
                    </a:prstGeom>
                    <a:noFill/>
                  </pic:spPr>
                </pic:pic>
              </a:graphicData>
            </a:graphic>
          </wp:inline>
        </w:drawing>
      </w:r>
    </w:p>
    <w:p w:rsidR="00991CAB" w:rsidRPr="00991CAB" w:rsidRDefault="00991CAB" w:rsidP="00991CAB">
      <w:pPr>
        <w:spacing w:line="360" w:lineRule="auto"/>
        <w:rPr>
          <w:sz w:val="32"/>
          <w:szCs w:val="32"/>
        </w:rPr>
      </w:pPr>
      <w:r>
        <w:rPr>
          <w:sz w:val="32"/>
          <w:szCs w:val="32"/>
        </w:rPr>
        <w:t xml:space="preserve">        High voltages give rises to electrical discharges.</w:t>
      </w:r>
    </w:p>
    <w:p w:rsidR="00991CAB" w:rsidRDefault="00991CAB" w:rsidP="005A35E2">
      <w:pPr>
        <w:spacing w:line="360" w:lineRule="auto"/>
        <w:rPr>
          <w:sz w:val="32"/>
          <w:szCs w:val="32"/>
        </w:rPr>
      </w:pPr>
    </w:p>
    <w:p w:rsidR="005A35E2" w:rsidRDefault="00CB6D43" w:rsidP="005A35E2">
      <w:pPr>
        <w:spacing w:line="360" w:lineRule="auto"/>
        <w:rPr>
          <w:sz w:val="32"/>
          <w:szCs w:val="32"/>
        </w:rPr>
      </w:pPr>
      <w:bookmarkStart w:id="10" w:name="ex900"/>
      <w:r>
        <w:rPr>
          <w:noProof/>
          <w:sz w:val="32"/>
          <w:szCs w:val="32"/>
          <w:lang w:val="en-US"/>
        </w:rPr>
        <w:lastRenderedPageBreak/>
        <w:drawing>
          <wp:anchor distT="0" distB="0" distL="114300" distR="114300" simplePos="0" relativeHeight="251663360" behindDoc="0" locked="0" layoutInCell="1" allowOverlap="1">
            <wp:simplePos x="0" y="0"/>
            <wp:positionH relativeFrom="column">
              <wp:posOffset>3295650</wp:posOffset>
            </wp:positionH>
            <wp:positionV relativeFrom="paragraph">
              <wp:posOffset>399415</wp:posOffset>
            </wp:positionV>
            <wp:extent cx="2261870" cy="2152015"/>
            <wp:effectExtent l="0" t="0" r="508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1870" cy="2152015"/>
                    </a:xfrm>
                    <a:prstGeom prst="rect">
                      <a:avLst/>
                    </a:prstGeom>
                    <a:noFill/>
                  </pic:spPr>
                </pic:pic>
              </a:graphicData>
            </a:graphic>
            <wp14:sizeRelH relativeFrom="page">
              <wp14:pctWidth>0</wp14:pctWidth>
            </wp14:sizeRelH>
            <wp14:sizeRelV relativeFrom="page">
              <wp14:pctHeight>0</wp14:pctHeight>
            </wp14:sizeRelV>
          </wp:anchor>
        </w:drawing>
      </w:r>
      <w:hyperlink w:anchor="a900" w:history="1">
        <w:r w:rsidRPr="00CB6D43">
          <w:rPr>
            <w:rStyle w:val="Hyperlink"/>
            <w:sz w:val="32"/>
            <w:szCs w:val="32"/>
          </w:rPr>
          <w:t>EX</w:t>
        </w:r>
        <w:r w:rsidRPr="00CB6D43">
          <w:rPr>
            <w:rStyle w:val="Hyperlink"/>
            <w:sz w:val="32"/>
            <w:szCs w:val="32"/>
          </w:rPr>
          <w:t>9</w:t>
        </w:r>
        <w:r w:rsidRPr="00CB6D43">
          <w:rPr>
            <w:rStyle w:val="Hyperlink"/>
            <w:sz w:val="32"/>
            <w:szCs w:val="32"/>
          </w:rPr>
          <w:t>00</w:t>
        </w:r>
        <w:bookmarkEnd w:id="10"/>
      </w:hyperlink>
    </w:p>
    <w:p w:rsidR="00CB6D43" w:rsidRDefault="00CB6D43" w:rsidP="005A35E2">
      <w:pPr>
        <w:spacing w:line="360" w:lineRule="auto"/>
        <w:rPr>
          <w:sz w:val="32"/>
          <w:szCs w:val="32"/>
        </w:rPr>
      </w:pPr>
    </w:p>
    <w:p w:rsidR="00CB6D43" w:rsidRDefault="00CB6D43" w:rsidP="005A35E2">
      <w:pPr>
        <w:spacing w:line="360" w:lineRule="auto"/>
        <w:rPr>
          <w:sz w:val="32"/>
          <w:szCs w:val="32"/>
        </w:rPr>
      </w:pPr>
      <w:r>
        <w:rPr>
          <w:sz w:val="32"/>
          <w:szCs w:val="32"/>
        </w:rPr>
        <w:t>Sometimes when a plug is removed from a power point socket and we see sparks. Why?</w:t>
      </w:r>
    </w:p>
    <w:p w:rsidR="00CB6D43" w:rsidRDefault="00CB6D43" w:rsidP="005A35E2">
      <w:pPr>
        <w:spacing w:line="360" w:lineRule="auto"/>
        <w:rPr>
          <w:sz w:val="32"/>
          <w:szCs w:val="32"/>
        </w:rPr>
      </w:pPr>
    </w:p>
    <w:p w:rsidR="00CB6D43" w:rsidRDefault="00CB6D43" w:rsidP="005A35E2">
      <w:pPr>
        <w:spacing w:line="360" w:lineRule="auto"/>
        <w:rPr>
          <w:sz w:val="32"/>
        </w:rPr>
      </w:pPr>
    </w:p>
    <w:p w:rsidR="00CB6D43" w:rsidRDefault="00CB6D43" w:rsidP="005A35E2">
      <w:pPr>
        <w:spacing w:line="360" w:lineRule="auto"/>
        <w:rPr>
          <w:sz w:val="32"/>
        </w:rPr>
      </w:pPr>
    </w:p>
    <w:p w:rsidR="00CB6D43" w:rsidRDefault="00CB6D43" w:rsidP="005A35E2">
      <w:pPr>
        <w:spacing w:line="360" w:lineRule="auto"/>
        <w:rPr>
          <w:sz w:val="32"/>
        </w:rPr>
      </w:pPr>
    </w:p>
    <w:p w:rsidR="00CB6D43" w:rsidRDefault="00CB6D43" w:rsidP="005A35E2">
      <w:pPr>
        <w:spacing w:line="360" w:lineRule="auto"/>
        <w:rPr>
          <w:sz w:val="32"/>
        </w:rPr>
      </w:pPr>
      <w:r>
        <w:rPr>
          <w:sz w:val="32"/>
        </w:rPr>
        <w:t xml:space="preserve">The maximum electric field that can be sustained in air without </w:t>
      </w:r>
      <w:r w:rsidRPr="00991CAB">
        <w:rPr>
          <w:b/>
          <w:color w:val="7030A0"/>
          <w:sz w:val="32"/>
        </w:rPr>
        <w:t>breakdown</w:t>
      </w:r>
      <w:r>
        <w:rPr>
          <w:sz w:val="32"/>
        </w:rPr>
        <w:t xml:space="preserve"> occurring is 3.0x10</w:t>
      </w:r>
      <w:r w:rsidRPr="00A35487">
        <w:rPr>
          <w:sz w:val="32"/>
          <w:vertAlign w:val="superscript"/>
        </w:rPr>
        <w:t>6</w:t>
      </w:r>
      <w:r>
        <w:rPr>
          <w:sz w:val="32"/>
        </w:rPr>
        <w:t xml:space="preserve"> </w:t>
      </w:r>
      <w:r>
        <w:rPr>
          <w:sz w:val="32"/>
        </w:rPr>
        <w:t>V.m</w:t>
      </w:r>
      <w:r w:rsidRPr="00A35487">
        <w:rPr>
          <w:sz w:val="32"/>
          <w:vertAlign w:val="superscript"/>
        </w:rPr>
        <w:t>-1</w:t>
      </w:r>
      <w:r w:rsidRPr="00CB6D43">
        <w:rPr>
          <w:sz w:val="32"/>
        </w:rPr>
        <w:t>.</w:t>
      </w:r>
      <w:r w:rsidRPr="00CB6D43">
        <w:rPr>
          <w:sz w:val="32"/>
        </w:rPr>
        <w:t xml:space="preserve"> The averag</w:t>
      </w:r>
      <w:r>
        <w:rPr>
          <w:sz w:val="32"/>
        </w:rPr>
        <w:t>e potential difference (voltage) between the active terminal of the socket and the earth is 240 V. What is the separation distance between the conductors of the socket and plug that could result in an electrical discharge occurring when the plug is quickly pulled from the socket?</w:t>
      </w:r>
    </w:p>
    <w:p w:rsidR="00CB6D43" w:rsidRPr="00CB6D43" w:rsidRDefault="00CB6D43" w:rsidP="005A35E2">
      <w:pPr>
        <w:spacing w:line="360" w:lineRule="auto"/>
        <w:rPr>
          <w:sz w:val="44"/>
          <w:szCs w:val="32"/>
        </w:rPr>
      </w:pPr>
      <w:r w:rsidRPr="00CB6D43">
        <w:rPr>
          <w:sz w:val="32"/>
        </w:rPr>
        <w:t xml:space="preserve"> </w:t>
      </w:r>
    </w:p>
    <w:p w:rsidR="00A415FA" w:rsidRDefault="00A415FA" w:rsidP="00A415FA">
      <w:pPr>
        <w:spacing w:line="360" w:lineRule="auto"/>
        <w:rPr>
          <w:sz w:val="32"/>
        </w:rPr>
      </w:pPr>
    </w:p>
    <w:p w:rsidR="00B111F4" w:rsidRDefault="007E64B4" w:rsidP="00645DDA">
      <w:pPr>
        <w:spacing w:line="360" w:lineRule="auto"/>
        <w:rPr>
          <w:sz w:val="32"/>
        </w:rPr>
      </w:pPr>
      <w:r>
        <w:rPr>
          <w:sz w:val="32"/>
        </w:rPr>
        <w:t xml:space="preserve">  </w:t>
      </w:r>
      <w:r w:rsidR="00B111F4">
        <w:rPr>
          <w:sz w:val="32"/>
        </w:rPr>
        <w:br w:type="page"/>
      </w:r>
    </w:p>
    <w:bookmarkStart w:id="11" w:name="a100"/>
    <w:p w:rsidR="00B111F4" w:rsidRPr="00127C05" w:rsidRDefault="00F03D9C" w:rsidP="00F841D6">
      <w:pPr>
        <w:spacing w:line="360" w:lineRule="auto"/>
        <w:ind w:right="521"/>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"ex100" </w:instrText>
      </w:r>
      <w:r>
        <w:rPr>
          <w:b/>
          <w:color w:val="833C0B" w:themeColor="accent2" w:themeShade="80"/>
          <w:sz w:val="32"/>
        </w:rPr>
        <w:fldChar w:fldCharType="separate"/>
      </w:r>
      <w:r w:rsidR="00B111F4" w:rsidRPr="00F03D9C">
        <w:rPr>
          <w:rStyle w:val="Hyperlink"/>
          <w:sz w:val="32"/>
        </w:rPr>
        <w:t>Answer 100</w:t>
      </w:r>
      <w:bookmarkEnd w:id="11"/>
      <w:r>
        <w:rPr>
          <w:b/>
          <w:color w:val="833C0B" w:themeColor="accent2" w:themeShade="80"/>
          <w:sz w:val="32"/>
        </w:rPr>
        <w:fldChar w:fldCharType="end"/>
      </w:r>
    </w:p>
    <w:p w:rsidR="00B111F4" w:rsidRPr="00C14F7C" w:rsidRDefault="00C14F7C" w:rsidP="00C14F7C">
      <w:pPr>
        <w:spacing w:line="360" w:lineRule="auto"/>
        <w:rPr>
          <w:sz w:val="32"/>
        </w:rPr>
      </w:pPr>
      <w:r w:rsidRPr="003E25BA">
        <w:rPr>
          <w:position w:val="-68"/>
        </w:rPr>
        <w:object w:dxaOrig="2200" w:dyaOrig="1560">
          <v:shape id="_x0000_i1030" type="#_x0000_t75" style="width:110.25pt;height:78pt" o:ole="">
            <v:imagedata r:id="rId21" o:title=""/>
          </v:shape>
          <o:OLEObject Type="Embed" ProgID="Equation.DSMT4" ShapeID="_x0000_i1030" DrawAspect="Content" ObjectID="_1562417325" r:id="rId22"/>
        </w:object>
      </w:r>
      <w:r w:rsidR="00B111F4" w:rsidRPr="00C14F7C">
        <w:rPr>
          <w:sz w:val="32"/>
        </w:rPr>
        <w:br w:type="page"/>
      </w:r>
    </w:p>
    <w:bookmarkStart w:id="12" w:name="a200"/>
    <w:p w:rsidR="00B111F4" w:rsidRPr="00B111F4" w:rsidRDefault="00967086" w:rsidP="00B111F4">
      <w:pPr>
        <w:spacing w:line="360" w:lineRule="auto"/>
        <w:ind w:right="521"/>
        <w:rPr>
          <w:b/>
          <w:color w:val="833C0B" w:themeColor="accent2" w:themeShade="80"/>
          <w:sz w:val="32"/>
        </w:rPr>
      </w:pPr>
      <w:r>
        <w:rPr>
          <w:color w:val="833C0B" w:themeColor="accent2" w:themeShade="80"/>
          <w:sz w:val="32"/>
        </w:rPr>
        <w:lastRenderedPageBreak/>
        <w:fldChar w:fldCharType="begin"/>
      </w:r>
      <w:r>
        <w:rPr>
          <w:color w:val="833C0B" w:themeColor="accent2" w:themeShade="80"/>
          <w:sz w:val="32"/>
        </w:rPr>
        <w:instrText xml:space="preserve"> HYPERLINK  \l "ex200" </w:instrText>
      </w:r>
      <w:r>
        <w:rPr>
          <w:color w:val="833C0B" w:themeColor="accent2" w:themeShade="80"/>
          <w:sz w:val="32"/>
        </w:rPr>
        <w:fldChar w:fldCharType="separate"/>
      </w:r>
      <w:r w:rsidR="00B111F4" w:rsidRPr="00967086">
        <w:rPr>
          <w:rStyle w:val="Hyperlink"/>
          <w:sz w:val="32"/>
        </w:rPr>
        <w:t>Answer 200</w:t>
      </w:r>
      <w:bookmarkEnd w:id="12"/>
      <w:r>
        <w:rPr>
          <w:color w:val="833C0B" w:themeColor="accent2" w:themeShade="80"/>
          <w:sz w:val="32"/>
        </w:rPr>
        <w:fldChar w:fldCharType="end"/>
      </w:r>
    </w:p>
    <w:p w:rsidR="009B0812" w:rsidRPr="00AD2BB9" w:rsidRDefault="009B0812" w:rsidP="009B0812">
      <w:pPr>
        <w:spacing w:line="360" w:lineRule="auto"/>
        <w:ind w:right="521"/>
        <w:rPr>
          <w:b/>
          <w:color w:val="833C0B" w:themeColor="accent2" w:themeShade="80"/>
          <w:sz w:val="32"/>
        </w:rPr>
      </w:pPr>
    </w:p>
    <w:p w:rsidR="009B0812" w:rsidRDefault="009B0812" w:rsidP="009B0812">
      <w:pPr>
        <w:spacing w:line="360" w:lineRule="auto"/>
        <w:ind w:right="521"/>
        <w:rPr>
          <w:sz w:val="32"/>
        </w:rPr>
      </w:pPr>
      <w:r>
        <w:rPr>
          <w:noProof/>
          <w:sz w:val="32"/>
          <w:lang w:val="en-US"/>
        </w:rPr>
        <w:drawing>
          <wp:inline distT="0" distB="0" distL="0" distR="0" wp14:anchorId="05C6C873" wp14:editId="36048B6A">
            <wp:extent cx="4273550" cy="2463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3550" cy="2463165"/>
                    </a:xfrm>
                    <a:prstGeom prst="rect">
                      <a:avLst/>
                    </a:prstGeom>
                    <a:noFill/>
                  </pic:spPr>
                </pic:pic>
              </a:graphicData>
            </a:graphic>
          </wp:inline>
        </w:drawing>
      </w:r>
    </w:p>
    <w:p w:rsidR="00B111F4" w:rsidRDefault="009B0812" w:rsidP="009B0812">
      <w:pPr>
        <w:spacing w:line="360" w:lineRule="auto"/>
        <w:ind w:right="521"/>
        <w:rPr>
          <w:sz w:val="32"/>
        </w:rPr>
      </w:pPr>
      <w:r>
        <w:rPr>
          <w:sz w:val="32"/>
        </w:rPr>
        <w:t>The direction of the electric field is in the same direction of the force that would act upon a positive charge at that point.</w:t>
      </w:r>
    </w:p>
    <w:p w:rsidR="00B111F4" w:rsidRDefault="00B111F4">
      <w:pPr>
        <w:rPr>
          <w:b/>
          <w:sz w:val="32"/>
        </w:rPr>
      </w:pPr>
      <w:r>
        <w:rPr>
          <w:b/>
          <w:sz w:val="32"/>
        </w:rPr>
        <w:br w:type="page"/>
      </w:r>
    </w:p>
    <w:bookmarkStart w:id="13" w:name="a300"/>
    <w:p w:rsidR="00B111F4" w:rsidRPr="00B111F4" w:rsidRDefault="00F03D9C" w:rsidP="00B111F4">
      <w:pPr>
        <w:spacing w:line="360" w:lineRule="auto"/>
        <w:ind w:right="521"/>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"ex300" </w:instrText>
      </w:r>
      <w:r>
        <w:rPr>
          <w:b/>
          <w:color w:val="833C0B" w:themeColor="accent2" w:themeShade="80"/>
          <w:sz w:val="32"/>
        </w:rPr>
        <w:fldChar w:fldCharType="separate"/>
      </w:r>
      <w:r w:rsidR="00B111F4" w:rsidRPr="00F03D9C">
        <w:rPr>
          <w:rStyle w:val="Hyperlink"/>
          <w:sz w:val="32"/>
        </w:rPr>
        <w:t>Answer 300</w:t>
      </w:r>
      <w:bookmarkEnd w:id="13"/>
      <w:r>
        <w:rPr>
          <w:b/>
          <w:color w:val="833C0B" w:themeColor="accent2" w:themeShade="80"/>
          <w:sz w:val="32"/>
        </w:rPr>
        <w:fldChar w:fldCharType="end"/>
      </w:r>
    </w:p>
    <w:p w:rsidR="009B0812" w:rsidRDefault="009B0812" w:rsidP="009B0812">
      <w:pPr>
        <w:spacing w:line="360" w:lineRule="auto"/>
        <w:ind w:right="521"/>
        <w:rPr>
          <w:b/>
          <w:color w:val="7030A0"/>
          <w:sz w:val="32"/>
        </w:rPr>
      </w:pPr>
    </w:p>
    <w:p w:rsidR="009B0812" w:rsidRPr="00781E09" w:rsidRDefault="009B0812" w:rsidP="009B0812">
      <w:pPr>
        <w:spacing w:line="360" w:lineRule="auto"/>
        <w:ind w:right="521"/>
        <w:rPr>
          <w:b/>
          <w:color w:val="7030A0"/>
          <w:sz w:val="32"/>
        </w:rPr>
      </w:pPr>
      <w:r w:rsidRPr="00781E09">
        <w:rPr>
          <w:b/>
          <w:color w:val="7030A0"/>
          <w:sz w:val="32"/>
        </w:rPr>
        <w:t>Electric field lines cannot intersect.</w:t>
      </w:r>
    </w:p>
    <w:p w:rsidR="007E46EA" w:rsidRDefault="009B0812" w:rsidP="009B0812">
      <w:pPr>
        <w:spacing w:line="360" w:lineRule="auto"/>
        <w:rPr>
          <w:sz w:val="32"/>
        </w:rPr>
      </w:pPr>
      <w:r>
        <w:rPr>
          <w:sz w:val="32"/>
        </w:rPr>
        <w:t>Electric field lines are always tangent to the electric field. Since the electric force and hence electric field, can only point in one direction at any location, it follows that the electric field lines cannot intersect.</w:t>
      </w:r>
    </w:p>
    <w:p w:rsidR="00065BC1" w:rsidRDefault="00065BC1">
      <w:pPr>
        <w:rPr>
          <w:b/>
          <w:color w:val="833C0B" w:themeColor="accent2" w:themeShade="80"/>
          <w:sz w:val="32"/>
        </w:rPr>
      </w:pPr>
      <w:r>
        <w:rPr>
          <w:b/>
          <w:color w:val="833C0B" w:themeColor="accent2" w:themeShade="80"/>
          <w:sz w:val="32"/>
        </w:rPr>
        <w:br w:type="page"/>
      </w:r>
    </w:p>
    <w:bookmarkStart w:id="14" w:name="a400"/>
    <w:p w:rsidR="00065BC1" w:rsidRPr="00065BC1" w:rsidRDefault="00F03D9C" w:rsidP="00426B4D">
      <w:pPr>
        <w:spacing w:line="360" w:lineRule="auto"/>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"ex400" </w:instrText>
      </w:r>
      <w:r>
        <w:rPr>
          <w:b/>
          <w:color w:val="833C0B" w:themeColor="accent2" w:themeShade="80"/>
          <w:sz w:val="32"/>
        </w:rPr>
        <w:fldChar w:fldCharType="separate"/>
      </w:r>
      <w:r w:rsidR="00065BC1" w:rsidRPr="00F03D9C">
        <w:rPr>
          <w:rStyle w:val="Hyperlink"/>
          <w:sz w:val="32"/>
        </w:rPr>
        <w:t>Answer 400</w:t>
      </w:r>
      <w:bookmarkEnd w:id="14"/>
      <w:r>
        <w:rPr>
          <w:b/>
          <w:color w:val="833C0B" w:themeColor="accent2" w:themeShade="80"/>
          <w:sz w:val="32"/>
        </w:rPr>
        <w:fldChar w:fldCharType="end"/>
      </w:r>
    </w:p>
    <w:p w:rsidR="007E46EA" w:rsidRDefault="007E46EA" w:rsidP="007E46EA">
      <w:pPr>
        <w:spacing w:line="360" w:lineRule="auto"/>
        <w:rPr>
          <w:sz w:val="32"/>
        </w:rPr>
      </w:pPr>
    </w:p>
    <w:p w:rsidR="009B0812" w:rsidRPr="00781E09" w:rsidRDefault="009B0812" w:rsidP="009B0812">
      <w:pPr>
        <w:spacing w:line="360" w:lineRule="auto"/>
        <w:ind w:right="521"/>
        <w:rPr>
          <w:b/>
          <w:color w:val="7030A0"/>
          <w:sz w:val="32"/>
        </w:rPr>
      </w:pPr>
      <w:r w:rsidRPr="00781E09">
        <w:rPr>
          <w:b/>
          <w:color w:val="7030A0"/>
          <w:sz w:val="32"/>
        </w:rPr>
        <w:t xml:space="preserve">Electric </w:t>
      </w:r>
      <w:r>
        <w:rPr>
          <w:b/>
          <w:color w:val="7030A0"/>
          <w:sz w:val="32"/>
        </w:rPr>
        <w:t xml:space="preserve">potential </w:t>
      </w:r>
      <w:r w:rsidRPr="00781E09">
        <w:rPr>
          <w:b/>
          <w:color w:val="7030A0"/>
          <w:sz w:val="32"/>
        </w:rPr>
        <w:t>lines cannot intersect.</w:t>
      </w:r>
    </w:p>
    <w:p w:rsidR="009B0812" w:rsidRDefault="009B0812" w:rsidP="009B0812">
      <w:pPr>
        <w:spacing w:line="360" w:lineRule="auto"/>
        <w:rPr>
          <w:sz w:val="32"/>
        </w:rPr>
      </w:pPr>
      <w:r w:rsidRPr="00B111F4">
        <w:rPr>
          <w:sz w:val="32"/>
        </w:rPr>
        <w:t>Consider the analogy of the contours on a topographical map. As we know, each contour corresponds to a different altitude. Because each point on the map has only a single value of altitude, it follows that it is impossible for contours to intersect.</w:t>
      </w:r>
    </w:p>
    <w:p w:rsidR="00A03251" w:rsidRDefault="00A03251">
      <w:pPr>
        <w:rPr>
          <w:sz w:val="32"/>
        </w:rPr>
      </w:pPr>
      <w:r>
        <w:rPr>
          <w:sz w:val="32"/>
        </w:rPr>
        <w:br w:type="page"/>
      </w:r>
    </w:p>
    <w:bookmarkStart w:id="15" w:name="a450"/>
    <w:p w:rsidR="00A03251" w:rsidRDefault="00F03D9C" w:rsidP="007E46EA">
      <w:pPr>
        <w:spacing w:line="360" w:lineRule="auto"/>
        <w:rPr>
          <w:b/>
          <w:color w:val="833C0B" w:themeColor="accent2" w:themeShade="80"/>
          <w:sz w:val="32"/>
        </w:rPr>
      </w:pPr>
      <w:r>
        <w:rPr>
          <w:b/>
          <w:color w:val="833C0B" w:themeColor="accent2" w:themeShade="80"/>
          <w:sz w:val="32"/>
        </w:rPr>
        <w:lastRenderedPageBreak/>
        <w:fldChar w:fldCharType="begin"/>
      </w:r>
      <w:r>
        <w:rPr>
          <w:b/>
          <w:color w:val="833C0B" w:themeColor="accent2" w:themeShade="80"/>
          <w:sz w:val="32"/>
        </w:rPr>
        <w:instrText xml:space="preserve"> HYPERLINK  \l "ex450" </w:instrText>
      </w:r>
      <w:r>
        <w:rPr>
          <w:b/>
          <w:color w:val="833C0B" w:themeColor="accent2" w:themeShade="80"/>
          <w:sz w:val="32"/>
        </w:rPr>
        <w:fldChar w:fldCharType="separate"/>
      </w:r>
      <w:r w:rsidR="00A03251" w:rsidRPr="00F03D9C">
        <w:rPr>
          <w:rStyle w:val="Hyperlink"/>
          <w:color w:val="023160" w:themeColor="hyperlink" w:themeShade="80"/>
          <w:sz w:val="32"/>
        </w:rPr>
        <w:t>Answer 450</w:t>
      </w:r>
      <w:bookmarkEnd w:id="15"/>
      <w:r>
        <w:rPr>
          <w:b/>
          <w:color w:val="833C0B" w:themeColor="accent2" w:themeShade="80"/>
          <w:sz w:val="32"/>
        </w:rPr>
        <w:fldChar w:fldCharType="end"/>
      </w:r>
    </w:p>
    <w:p w:rsidR="009B0812" w:rsidRDefault="009B0812" w:rsidP="007E46EA">
      <w:pPr>
        <w:spacing w:line="360" w:lineRule="auto"/>
        <w:rPr>
          <w:b/>
          <w:color w:val="833C0B" w:themeColor="accent2" w:themeShade="80"/>
          <w:sz w:val="32"/>
        </w:rPr>
      </w:pPr>
      <w:r>
        <w:rPr>
          <w:noProof/>
          <w:sz w:val="32"/>
          <w:lang w:val="en-US"/>
        </w:rPr>
        <w:drawing>
          <wp:inline distT="0" distB="0" distL="0" distR="0" wp14:anchorId="100D944D" wp14:editId="73FF1886">
            <wp:extent cx="5487035" cy="6346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7035" cy="6346190"/>
                    </a:xfrm>
                    <a:prstGeom prst="rect">
                      <a:avLst/>
                    </a:prstGeom>
                    <a:noFill/>
                  </pic:spPr>
                </pic:pic>
              </a:graphicData>
            </a:graphic>
          </wp:inline>
        </w:drawing>
      </w:r>
    </w:p>
    <w:p w:rsidR="009B0812" w:rsidRDefault="009B0812">
      <w:pPr>
        <w:rPr>
          <w:b/>
          <w:color w:val="833C0B" w:themeColor="accent2" w:themeShade="80"/>
          <w:sz w:val="32"/>
        </w:rPr>
      </w:pPr>
      <w:r>
        <w:rPr>
          <w:b/>
          <w:color w:val="833C0B" w:themeColor="accent2" w:themeShade="80"/>
          <w:sz w:val="32"/>
        </w:rPr>
        <w:br w:type="page"/>
      </w:r>
    </w:p>
    <w:p w:rsidR="009B0812" w:rsidRPr="00A03251" w:rsidRDefault="009B0812" w:rsidP="007E46EA">
      <w:pPr>
        <w:spacing w:line="360" w:lineRule="auto"/>
        <w:rPr>
          <w:b/>
          <w:color w:val="833C0B" w:themeColor="accent2" w:themeShade="80"/>
          <w:sz w:val="32"/>
        </w:rPr>
      </w:pPr>
    </w:p>
    <w:bookmarkStart w:id="16" w:name="a500"/>
    <w:p w:rsidR="00A03251" w:rsidRPr="000E1831" w:rsidRDefault="00F03D9C" w:rsidP="000E1831">
      <w:pPr>
        <w:spacing w:line="360" w:lineRule="auto"/>
        <w:ind w:left="851" w:hanging="851"/>
        <w:rPr>
          <w:b/>
          <w:color w:val="833C0B" w:themeColor="accent2" w:themeShade="80"/>
          <w:sz w:val="32"/>
        </w:rPr>
      </w:pPr>
      <w:r>
        <w:rPr>
          <w:b/>
          <w:color w:val="833C0B" w:themeColor="accent2" w:themeShade="80"/>
          <w:sz w:val="32"/>
        </w:rPr>
        <w:fldChar w:fldCharType="begin"/>
      </w:r>
      <w:r>
        <w:rPr>
          <w:b/>
          <w:color w:val="833C0B" w:themeColor="accent2" w:themeShade="80"/>
          <w:sz w:val="32"/>
        </w:rPr>
        <w:instrText xml:space="preserve"> HYPERLINK  \l "ex500" </w:instrText>
      </w:r>
      <w:r>
        <w:rPr>
          <w:b/>
          <w:color w:val="833C0B" w:themeColor="accent2" w:themeShade="80"/>
          <w:sz w:val="32"/>
        </w:rPr>
        <w:fldChar w:fldCharType="separate"/>
      </w:r>
      <w:r w:rsidR="000E1831" w:rsidRPr="00F03D9C">
        <w:rPr>
          <w:rStyle w:val="Hyperlink"/>
          <w:color w:val="023160" w:themeColor="hyperlink" w:themeShade="80"/>
          <w:sz w:val="32"/>
        </w:rPr>
        <w:t>Answer 500</w:t>
      </w:r>
      <w:bookmarkEnd w:id="16"/>
      <w:r>
        <w:rPr>
          <w:b/>
          <w:color w:val="833C0B" w:themeColor="accent2" w:themeShade="80"/>
          <w:sz w:val="32"/>
        </w:rPr>
        <w:fldChar w:fldCharType="end"/>
      </w:r>
    </w:p>
    <w:p w:rsidR="007E64B4" w:rsidRDefault="00C944BE" w:rsidP="00C944BE">
      <w:pPr>
        <w:spacing w:line="360" w:lineRule="auto"/>
        <w:jc w:val="center"/>
        <w:rPr>
          <w:sz w:val="32"/>
        </w:rPr>
      </w:pPr>
      <w:r>
        <w:rPr>
          <w:noProof/>
          <w:sz w:val="32"/>
          <w:lang w:val="en-US"/>
        </w:rPr>
        <w:drawing>
          <wp:inline distT="0" distB="0" distL="0" distR="0" wp14:anchorId="20C5058F">
            <wp:extent cx="5353050" cy="641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6419850"/>
                    </a:xfrm>
                    <a:prstGeom prst="rect">
                      <a:avLst/>
                    </a:prstGeom>
                    <a:noFill/>
                  </pic:spPr>
                </pic:pic>
              </a:graphicData>
            </a:graphic>
          </wp:inline>
        </w:drawing>
      </w:r>
    </w:p>
    <w:p w:rsidR="00C944BE" w:rsidRPr="00A03251" w:rsidRDefault="00C944BE" w:rsidP="00E426F3">
      <w:pPr>
        <w:spacing w:line="360" w:lineRule="auto"/>
        <w:rPr>
          <w:sz w:val="32"/>
        </w:rPr>
      </w:pPr>
    </w:p>
    <w:p w:rsidR="00F03D9C" w:rsidRDefault="00F03D9C">
      <w:pPr>
        <w:rPr>
          <w:sz w:val="32"/>
        </w:rPr>
      </w:pPr>
      <w:r>
        <w:rPr>
          <w:sz w:val="32"/>
        </w:rPr>
        <w:br w:type="page"/>
      </w:r>
    </w:p>
    <w:bookmarkStart w:id="17" w:name="a600"/>
    <w:p w:rsidR="00F03D9C" w:rsidRDefault="00F03D9C" w:rsidP="007E46EA">
      <w:pPr>
        <w:spacing w:line="360" w:lineRule="auto"/>
        <w:rPr>
          <w:sz w:val="32"/>
        </w:rPr>
      </w:pPr>
      <w:r>
        <w:rPr>
          <w:sz w:val="32"/>
        </w:rPr>
        <w:lastRenderedPageBreak/>
        <w:fldChar w:fldCharType="begin"/>
      </w:r>
      <w:r>
        <w:rPr>
          <w:sz w:val="32"/>
        </w:rPr>
        <w:instrText xml:space="preserve"> HYPERLINK  \l "ex600" </w:instrText>
      </w:r>
      <w:r>
        <w:rPr>
          <w:sz w:val="32"/>
        </w:rPr>
        <w:fldChar w:fldCharType="separate"/>
      </w:r>
      <w:r w:rsidRPr="00F03D9C">
        <w:rPr>
          <w:rStyle w:val="Hyperlink"/>
          <w:sz w:val="32"/>
        </w:rPr>
        <w:t>Answer 600</w:t>
      </w:r>
      <w:bookmarkEnd w:id="17"/>
      <w:r>
        <w:rPr>
          <w:sz w:val="32"/>
        </w:rPr>
        <w:fldChar w:fldCharType="end"/>
      </w:r>
    </w:p>
    <w:p w:rsidR="00F04919" w:rsidRDefault="008F555B" w:rsidP="00B33A9B">
      <w:pPr>
        <w:spacing w:line="360" w:lineRule="auto"/>
        <w:rPr>
          <w:sz w:val="32"/>
        </w:rPr>
      </w:pPr>
      <w:r>
        <w:rPr>
          <w:sz w:val="32"/>
        </w:rPr>
        <w:t xml:space="preserve">A charge particle does </w:t>
      </w:r>
      <w:r w:rsidRPr="008F555B">
        <w:rPr>
          <w:b/>
          <w:color w:val="7030A0"/>
          <w:sz w:val="32"/>
        </w:rPr>
        <w:t>not</w:t>
      </w:r>
      <w:r>
        <w:rPr>
          <w:sz w:val="32"/>
        </w:rPr>
        <w:t xml:space="preserve"> necessarily follow the path of an electric field line. At any location, the direction of the electric field line indicates the direction in which a force would act on a positive charge located at that position.</w:t>
      </w:r>
    </w:p>
    <w:p w:rsidR="008F555B" w:rsidRDefault="008F555B" w:rsidP="008F555B">
      <w:pPr>
        <w:spacing w:line="360" w:lineRule="auto"/>
        <w:jc w:val="center"/>
        <w:rPr>
          <w:sz w:val="32"/>
        </w:rPr>
      </w:pPr>
      <w:r>
        <w:rPr>
          <w:noProof/>
          <w:sz w:val="32"/>
          <w:lang w:val="en-US"/>
        </w:rPr>
        <w:drawing>
          <wp:inline distT="0" distB="0" distL="0" distR="0" wp14:anchorId="0FFAAC15">
            <wp:extent cx="4566285" cy="2329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6285" cy="2329180"/>
                    </a:xfrm>
                    <a:prstGeom prst="rect">
                      <a:avLst/>
                    </a:prstGeom>
                    <a:noFill/>
                  </pic:spPr>
                </pic:pic>
              </a:graphicData>
            </a:graphic>
          </wp:inline>
        </w:drawing>
      </w:r>
    </w:p>
    <w:p w:rsidR="00E14CC8" w:rsidRPr="00E14CC8" w:rsidRDefault="00E14CC8" w:rsidP="00E14CC8">
      <w:pPr>
        <w:pStyle w:val="ListParagraph"/>
        <w:numPr>
          <w:ilvl w:val="0"/>
          <w:numId w:val="8"/>
        </w:numPr>
        <w:tabs>
          <w:tab w:val="left" w:pos="567"/>
        </w:tabs>
        <w:spacing w:line="360" w:lineRule="auto"/>
        <w:ind w:left="567" w:hanging="567"/>
        <w:rPr>
          <w:sz w:val="32"/>
        </w:rPr>
      </w:pPr>
      <w:r w:rsidRPr="00E14CC8">
        <w:rPr>
          <w:sz w:val="32"/>
        </w:rPr>
        <w:t xml:space="preserve">Initial velocity </w:t>
      </w:r>
      <w:r w:rsidRPr="00A22214">
        <w:rPr>
          <w:position w:val="-14"/>
        </w:rPr>
        <w:object w:dxaOrig="1200" w:dyaOrig="480">
          <v:shape id="_x0000_i1031" type="#_x0000_t75" style="width:60pt;height:24pt" o:ole="">
            <v:imagedata r:id="rId15" o:title=""/>
          </v:shape>
          <o:OLEObject Type="Embed" ProgID="Equation.DSMT4" ShapeID="_x0000_i1031" DrawAspect="Content" ObjectID="_1562417326" r:id="rId27"/>
        </w:object>
      </w:r>
      <w:r>
        <w:t xml:space="preserve"> </w:t>
      </w:r>
      <w:r w:rsidRPr="00E14CC8">
        <w:rPr>
          <w:sz w:val="32"/>
        </w:rPr>
        <w:t xml:space="preserve">of negative charge in uniform electric field in uniform </w:t>
      </w:r>
      <w:r w:rsidRPr="00AE4E8D">
        <w:rPr>
          <w:position w:val="-16"/>
          <w:sz w:val="32"/>
        </w:rPr>
        <w:object w:dxaOrig="1460" w:dyaOrig="499">
          <v:shape id="_x0000_i1032" type="#_x0000_t75" style="width:72.75pt;height:24.75pt" o:ole="">
            <v:imagedata r:id="rId28" o:title=""/>
          </v:shape>
          <o:OLEObject Type="Embed" ProgID="Equation.DSMT4" ShapeID="_x0000_i1032" DrawAspect="Content" ObjectID="_1562417327" r:id="rId29"/>
        </w:object>
      </w:r>
      <w:r>
        <w:rPr>
          <w:sz w:val="32"/>
        </w:rPr>
        <w:t>.</w:t>
      </w:r>
    </w:p>
    <w:p w:rsidR="008F555B" w:rsidRDefault="00833EDF" w:rsidP="00E14CC8">
      <w:pPr>
        <w:spacing w:line="360" w:lineRule="auto"/>
        <w:jc w:val="center"/>
        <w:rPr>
          <w:sz w:val="32"/>
        </w:rPr>
      </w:pPr>
      <w:r>
        <w:rPr>
          <w:noProof/>
          <w:sz w:val="32"/>
          <w:lang w:val="en-US"/>
        </w:rPr>
        <w:drawing>
          <wp:inline distT="0" distB="0" distL="0" distR="0" wp14:anchorId="20F9D68C">
            <wp:extent cx="5224780" cy="3444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4780" cy="3444240"/>
                    </a:xfrm>
                    <a:prstGeom prst="rect">
                      <a:avLst/>
                    </a:prstGeom>
                    <a:noFill/>
                  </pic:spPr>
                </pic:pic>
              </a:graphicData>
            </a:graphic>
          </wp:inline>
        </w:drawing>
      </w:r>
    </w:p>
    <w:p w:rsidR="00FE4AF1" w:rsidRPr="00E14CC8" w:rsidRDefault="00E14CC8" w:rsidP="00F04919">
      <w:pPr>
        <w:spacing w:line="360" w:lineRule="auto"/>
        <w:rPr>
          <w:sz w:val="32"/>
        </w:rPr>
      </w:pPr>
      <w:r>
        <w:rPr>
          <w:sz w:val="32"/>
        </w:rPr>
        <w:t>Motion of negative charge like the projectile motion of a ball.</w:t>
      </w:r>
    </w:p>
    <w:p w:rsidR="00F04919" w:rsidRDefault="00FE4AF1" w:rsidP="00F04919">
      <w:pPr>
        <w:spacing w:line="360" w:lineRule="auto"/>
      </w:pPr>
      <w:r>
        <w:t xml:space="preserve"> </w:t>
      </w:r>
    </w:p>
    <w:p w:rsidR="00E14CC8" w:rsidRPr="00E14CC8" w:rsidRDefault="00E14CC8" w:rsidP="00E14CC8">
      <w:pPr>
        <w:pStyle w:val="ListParagraph"/>
        <w:numPr>
          <w:ilvl w:val="0"/>
          <w:numId w:val="8"/>
        </w:numPr>
        <w:tabs>
          <w:tab w:val="left" w:pos="567"/>
        </w:tabs>
        <w:spacing w:line="360" w:lineRule="auto"/>
        <w:ind w:left="567" w:hanging="567"/>
        <w:rPr>
          <w:sz w:val="32"/>
        </w:rPr>
      </w:pPr>
      <w:r w:rsidRPr="00E14CC8">
        <w:rPr>
          <w:sz w:val="32"/>
        </w:rPr>
        <w:lastRenderedPageBreak/>
        <w:t xml:space="preserve">Initial velocity </w:t>
      </w:r>
      <w:r w:rsidRPr="00A22214">
        <w:rPr>
          <w:position w:val="-14"/>
        </w:rPr>
        <w:object w:dxaOrig="1180" w:dyaOrig="480">
          <v:shape id="_x0000_i1033" type="#_x0000_t75" style="width:59.25pt;height:24pt" o:ole="">
            <v:imagedata r:id="rId31" o:title=""/>
          </v:shape>
          <o:OLEObject Type="Embed" ProgID="Equation.DSMT4" ShapeID="_x0000_i1033" DrawAspect="Content" ObjectID="_1562417328" r:id="rId32"/>
        </w:object>
      </w:r>
      <w:r>
        <w:t xml:space="preserve"> </w:t>
      </w:r>
      <w:r w:rsidRPr="00E14CC8">
        <w:rPr>
          <w:sz w:val="32"/>
        </w:rPr>
        <w:t xml:space="preserve">of negative charge in uniform electric field in uniform </w:t>
      </w:r>
      <w:r w:rsidRPr="00AE4E8D">
        <w:rPr>
          <w:position w:val="-16"/>
          <w:sz w:val="32"/>
        </w:rPr>
        <w:object w:dxaOrig="1460" w:dyaOrig="499">
          <v:shape id="_x0000_i1034" type="#_x0000_t75" style="width:72.75pt;height:24.75pt" o:ole="">
            <v:imagedata r:id="rId28" o:title=""/>
          </v:shape>
          <o:OLEObject Type="Embed" ProgID="Equation.DSMT4" ShapeID="_x0000_i1034" DrawAspect="Content" ObjectID="_1562417329" r:id="rId33"/>
        </w:object>
      </w:r>
      <w:r>
        <w:rPr>
          <w:sz w:val="32"/>
        </w:rPr>
        <w:t>.</w:t>
      </w:r>
    </w:p>
    <w:p w:rsidR="00FE4AF1" w:rsidRDefault="0098330E" w:rsidP="0098330E">
      <w:pPr>
        <w:spacing w:line="360" w:lineRule="auto"/>
        <w:jc w:val="center"/>
      </w:pPr>
      <w:r>
        <w:rPr>
          <w:noProof/>
          <w:lang w:val="en-US"/>
        </w:rPr>
        <w:drawing>
          <wp:inline distT="0" distB="0" distL="0" distR="0" wp14:anchorId="7AD835A1">
            <wp:extent cx="5407660" cy="4060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7660" cy="4060190"/>
                    </a:xfrm>
                    <a:prstGeom prst="rect">
                      <a:avLst/>
                    </a:prstGeom>
                    <a:noFill/>
                  </pic:spPr>
                </pic:pic>
              </a:graphicData>
            </a:graphic>
          </wp:inline>
        </w:drawing>
      </w:r>
    </w:p>
    <w:p w:rsidR="003E43B4" w:rsidRDefault="003E43B4">
      <w:pPr>
        <w:rPr>
          <w:sz w:val="32"/>
        </w:rPr>
      </w:pPr>
      <w:r>
        <w:rPr>
          <w:sz w:val="32"/>
        </w:rPr>
        <w:br w:type="page"/>
      </w:r>
    </w:p>
    <w:bookmarkStart w:id="18" w:name="a700"/>
    <w:p w:rsidR="00FE4AF1" w:rsidRDefault="00A35487" w:rsidP="00F04919">
      <w:pPr>
        <w:spacing w:line="360" w:lineRule="auto"/>
        <w:rPr>
          <w:sz w:val="32"/>
        </w:rPr>
      </w:pPr>
      <w:r>
        <w:rPr>
          <w:sz w:val="32"/>
        </w:rPr>
        <w:lastRenderedPageBreak/>
        <w:fldChar w:fldCharType="begin"/>
      </w:r>
      <w:r>
        <w:rPr>
          <w:sz w:val="32"/>
        </w:rPr>
        <w:instrText xml:space="preserve"> HYPERLINK  \l "ex700" </w:instrText>
      </w:r>
      <w:r>
        <w:rPr>
          <w:sz w:val="32"/>
        </w:rPr>
        <w:fldChar w:fldCharType="separate"/>
      </w:r>
      <w:r w:rsidR="003E43B4" w:rsidRPr="00A35487">
        <w:rPr>
          <w:rStyle w:val="Hyperlink"/>
          <w:sz w:val="32"/>
        </w:rPr>
        <w:t>Answer 700</w:t>
      </w:r>
      <w:bookmarkEnd w:id="18"/>
      <w:r>
        <w:rPr>
          <w:sz w:val="32"/>
        </w:rPr>
        <w:fldChar w:fldCharType="end"/>
      </w:r>
    </w:p>
    <w:p w:rsidR="003E43B4" w:rsidRDefault="003E43B4" w:rsidP="003E43B4">
      <w:pPr>
        <w:pStyle w:val="ListParagraph"/>
        <w:numPr>
          <w:ilvl w:val="0"/>
          <w:numId w:val="10"/>
        </w:numPr>
        <w:spacing w:line="360" w:lineRule="auto"/>
        <w:ind w:left="851" w:hanging="709"/>
        <w:rPr>
          <w:sz w:val="32"/>
        </w:rPr>
      </w:pPr>
      <w:r>
        <w:rPr>
          <w:sz w:val="32"/>
        </w:rPr>
        <w:t>TRUE: only changes in potential energy are physically relevant.</w:t>
      </w:r>
    </w:p>
    <w:p w:rsidR="003E43B4" w:rsidRDefault="003E43B4" w:rsidP="003E43B4">
      <w:pPr>
        <w:pStyle w:val="ListParagraph"/>
        <w:numPr>
          <w:ilvl w:val="0"/>
          <w:numId w:val="10"/>
        </w:numPr>
        <w:spacing w:line="360" w:lineRule="auto"/>
        <w:ind w:left="851" w:hanging="709"/>
        <w:rPr>
          <w:sz w:val="32"/>
        </w:rPr>
      </w:pPr>
      <w:r>
        <w:rPr>
          <w:sz w:val="32"/>
        </w:rPr>
        <w:t>TRUE: only the difference in potential between two points is physically relevant.</w:t>
      </w:r>
    </w:p>
    <w:p w:rsidR="003E43B4" w:rsidRDefault="003E43B4" w:rsidP="003E43B4">
      <w:pPr>
        <w:spacing w:line="360" w:lineRule="auto"/>
        <w:rPr>
          <w:sz w:val="32"/>
        </w:rPr>
      </w:pPr>
    </w:p>
    <w:p w:rsidR="00030632" w:rsidRDefault="003E43B4" w:rsidP="007E46EA">
      <w:pPr>
        <w:spacing w:line="360" w:lineRule="auto"/>
        <w:rPr>
          <w:sz w:val="32"/>
        </w:rPr>
      </w:pPr>
      <w:r>
        <w:rPr>
          <w:sz w:val="32"/>
        </w:rPr>
        <w:t>What is important is the potential difference between two points. It is by multiplying the potential difference between two points by the charge being moved that the change in potential energy (the quantity significant in defining motion) can be found.</w:t>
      </w:r>
    </w:p>
    <w:p w:rsidR="00C161B7" w:rsidRDefault="00A35487" w:rsidP="00A35487">
      <w:pPr>
        <w:jc w:val="center"/>
        <w:rPr>
          <w:sz w:val="32"/>
        </w:rPr>
      </w:pPr>
      <w:r>
        <w:rPr>
          <w:noProof/>
          <w:sz w:val="32"/>
          <w:lang w:val="en-US"/>
        </w:rPr>
        <w:drawing>
          <wp:inline distT="0" distB="0" distL="0" distR="0" wp14:anchorId="1892AE4E">
            <wp:extent cx="5414010" cy="174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4010" cy="1743710"/>
                    </a:xfrm>
                    <a:prstGeom prst="rect">
                      <a:avLst/>
                    </a:prstGeom>
                    <a:noFill/>
                  </pic:spPr>
                </pic:pic>
              </a:graphicData>
            </a:graphic>
          </wp:inline>
        </w:drawing>
      </w:r>
    </w:p>
    <w:p w:rsidR="00C161B7" w:rsidRDefault="00C161B7" w:rsidP="00A35487">
      <w:pPr>
        <w:jc w:val="center"/>
        <w:rPr>
          <w:sz w:val="32"/>
        </w:rPr>
      </w:pPr>
    </w:p>
    <w:p w:rsidR="00C161B7" w:rsidRDefault="00C161B7">
      <w:pPr>
        <w:rPr>
          <w:sz w:val="32"/>
        </w:rPr>
      </w:pPr>
      <w:r>
        <w:rPr>
          <w:sz w:val="32"/>
        </w:rPr>
        <w:br w:type="page"/>
      </w:r>
    </w:p>
    <w:bookmarkStart w:id="19" w:name="a800"/>
    <w:p w:rsidR="00C161B7" w:rsidRDefault="00EB1514" w:rsidP="00C161B7">
      <w:pPr>
        <w:rPr>
          <w:sz w:val="32"/>
        </w:rPr>
      </w:pPr>
      <w:r>
        <w:rPr>
          <w:sz w:val="32"/>
        </w:rPr>
        <w:lastRenderedPageBreak/>
        <w:fldChar w:fldCharType="begin"/>
      </w:r>
      <w:r>
        <w:rPr>
          <w:sz w:val="32"/>
        </w:rPr>
        <w:instrText xml:space="preserve"> HYPERLINK  \l "ex800" </w:instrText>
      </w:r>
      <w:r>
        <w:rPr>
          <w:sz w:val="32"/>
        </w:rPr>
        <w:fldChar w:fldCharType="separate"/>
      </w:r>
      <w:r w:rsidR="00C161B7" w:rsidRPr="00EB1514">
        <w:rPr>
          <w:rStyle w:val="Hyperlink"/>
          <w:sz w:val="32"/>
        </w:rPr>
        <w:t>An</w:t>
      </w:r>
      <w:r w:rsidRPr="00EB1514">
        <w:rPr>
          <w:rStyle w:val="Hyperlink"/>
          <w:sz w:val="32"/>
        </w:rPr>
        <w:t>s</w:t>
      </w:r>
      <w:r w:rsidR="00C161B7" w:rsidRPr="00EB1514">
        <w:rPr>
          <w:rStyle w:val="Hyperlink"/>
          <w:sz w:val="32"/>
        </w:rPr>
        <w:t>wer 800</w:t>
      </w:r>
      <w:bookmarkEnd w:id="19"/>
      <w:r>
        <w:rPr>
          <w:sz w:val="32"/>
        </w:rPr>
        <w:fldChar w:fldCharType="end"/>
      </w:r>
    </w:p>
    <w:p w:rsidR="00CD6D51" w:rsidRDefault="00CD6D51" w:rsidP="00C161B7">
      <w:pPr>
        <w:rPr>
          <w:sz w:val="32"/>
        </w:rPr>
      </w:pPr>
    </w:p>
    <w:p w:rsidR="00C161B7" w:rsidRDefault="00C161B7" w:rsidP="00C161B7">
      <w:pPr>
        <w:rPr>
          <w:sz w:val="32"/>
        </w:rPr>
      </w:pPr>
      <w:r>
        <w:rPr>
          <w:sz w:val="32"/>
        </w:rPr>
        <w:t xml:space="preserve">Breakdown electric field strength   </w:t>
      </w:r>
      <w:r w:rsidRPr="00C161B7">
        <w:rPr>
          <w:rFonts w:ascii="Times New Roman" w:hAnsi="Times New Roman" w:cs="Times New Roman"/>
          <w:i/>
          <w:sz w:val="32"/>
        </w:rPr>
        <w:t>E</w:t>
      </w:r>
      <w:r>
        <w:rPr>
          <w:sz w:val="32"/>
        </w:rPr>
        <w:t xml:space="preserve"> = 30x10</w:t>
      </w:r>
      <w:r w:rsidRPr="00C161B7">
        <w:rPr>
          <w:sz w:val="32"/>
          <w:vertAlign w:val="superscript"/>
        </w:rPr>
        <w:t>6</w:t>
      </w:r>
      <w:r>
        <w:rPr>
          <w:sz w:val="32"/>
        </w:rPr>
        <w:t xml:space="preserve"> N.C</w:t>
      </w:r>
      <w:r w:rsidRPr="00CD6D51">
        <w:rPr>
          <w:sz w:val="32"/>
          <w:vertAlign w:val="superscript"/>
        </w:rPr>
        <w:t>-1</w:t>
      </w:r>
    </w:p>
    <w:p w:rsidR="00EB1514" w:rsidRDefault="00C161B7" w:rsidP="00C161B7">
      <w:r>
        <w:rPr>
          <w:sz w:val="32"/>
        </w:rPr>
        <w:t>Separation distance</w:t>
      </w:r>
      <w:r w:rsidR="00EB1514">
        <w:rPr>
          <w:sz w:val="32"/>
        </w:rPr>
        <w:t xml:space="preserve">   </w:t>
      </w:r>
      <w:r w:rsidR="00EB1514" w:rsidRPr="00836503">
        <w:rPr>
          <w:position w:val="-12"/>
        </w:rPr>
        <w:object w:dxaOrig="2140" w:dyaOrig="460">
          <v:shape id="_x0000_i1035" type="#_x0000_t75" style="width:107.25pt;height:23.25pt" o:ole="">
            <v:imagedata r:id="rId36" o:title=""/>
          </v:shape>
          <o:OLEObject Type="Embed" ProgID="Equation.DSMT4" ShapeID="_x0000_i1035" DrawAspect="Content" ObjectID="_1562417330" r:id="rId37"/>
        </w:object>
      </w:r>
    </w:p>
    <w:p w:rsidR="00CD6D51" w:rsidRDefault="00CD6D51" w:rsidP="00C161B7">
      <w:pPr>
        <w:rPr>
          <w:sz w:val="32"/>
        </w:rPr>
      </w:pPr>
    </w:p>
    <w:p w:rsidR="00CD6D51" w:rsidRDefault="00CD6D51" w:rsidP="00C161B7">
      <w:pPr>
        <w:rPr>
          <w:sz w:val="32"/>
        </w:rPr>
      </w:pPr>
      <w:r>
        <w:rPr>
          <w:sz w:val="32"/>
        </w:rPr>
        <w:t>The connection between the electric field and potential for [1D] is</w:t>
      </w:r>
    </w:p>
    <w:p w:rsidR="00CD6D51" w:rsidRPr="00CD6D51" w:rsidRDefault="00CD6D51" w:rsidP="00C161B7">
      <w:pPr>
        <w:rPr>
          <w:sz w:val="32"/>
          <w:szCs w:val="32"/>
        </w:rPr>
      </w:pPr>
      <w:r w:rsidRPr="00CD6D51">
        <w:rPr>
          <w:sz w:val="32"/>
          <w:szCs w:val="32"/>
        </w:rPr>
        <w:tab/>
      </w:r>
      <w:r w:rsidRPr="00CD6D51">
        <w:rPr>
          <w:position w:val="-30"/>
          <w:sz w:val="32"/>
          <w:szCs w:val="32"/>
        </w:rPr>
        <w:object w:dxaOrig="1320" w:dyaOrig="800">
          <v:shape id="_x0000_i1036" type="#_x0000_t75" style="width:66pt;height:39.75pt" o:ole="">
            <v:imagedata r:id="rId38" o:title=""/>
          </v:shape>
          <o:OLEObject Type="Embed" ProgID="Equation.DSMT4" ShapeID="_x0000_i1036" DrawAspect="Content" ObjectID="_1562417331" r:id="rId39"/>
        </w:object>
      </w:r>
    </w:p>
    <w:p w:rsidR="00CD6D51" w:rsidRDefault="00CD6D51" w:rsidP="00C161B7">
      <w:pPr>
        <w:rPr>
          <w:sz w:val="32"/>
          <w:szCs w:val="32"/>
        </w:rPr>
      </w:pPr>
      <w:r w:rsidRPr="00CD6D51">
        <w:rPr>
          <w:sz w:val="32"/>
          <w:szCs w:val="32"/>
        </w:rPr>
        <w:t>The maximum potential between two points without electrical breakdown is</w:t>
      </w:r>
    </w:p>
    <w:p w:rsidR="00CD6D51" w:rsidRDefault="00CD6D51" w:rsidP="00C161B7">
      <w:pPr>
        <w:rPr>
          <w:sz w:val="32"/>
          <w:szCs w:val="32"/>
        </w:rPr>
      </w:pPr>
    </w:p>
    <w:p w:rsidR="00CD6D51" w:rsidRPr="00CD6D51" w:rsidRDefault="00CD6D51" w:rsidP="00C161B7">
      <w:pPr>
        <w:rPr>
          <w:sz w:val="32"/>
          <w:szCs w:val="32"/>
        </w:rPr>
      </w:pPr>
      <w:r>
        <w:rPr>
          <w:sz w:val="32"/>
          <w:szCs w:val="32"/>
        </w:rPr>
        <w:tab/>
      </w:r>
      <w:r w:rsidRPr="00710075">
        <w:rPr>
          <w:position w:val="-74"/>
        </w:rPr>
        <w:object w:dxaOrig="4120" w:dyaOrig="1600">
          <v:shape id="_x0000_i1037" type="#_x0000_t75" style="width:206.25pt;height:80.25pt" o:ole="">
            <v:imagedata r:id="rId40" o:title=""/>
          </v:shape>
          <o:OLEObject Type="Embed" ProgID="Equation.DSMT4" ShapeID="_x0000_i1037" DrawAspect="Content" ObjectID="_1562417332" r:id="rId41"/>
        </w:object>
      </w:r>
    </w:p>
    <w:p w:rsidR="00C161B7" w:rsidRPr="00CD6D51" w:rsidRDefault="005A35E2" w:rsidP="00C161B7">
      <w:pPr>
        <w:rPr>
          <w:sz w:val="32"/>
          <w:szCs w:val="32"/>
        </w:rPr>
      </w:pPr>
      <w:r w:rsidRPr="005A35E2">
        <w:rPr>
          <w:noProof/>
          <w:sz w:val="32"/>
          <w:szCs w:val="32"/>
          <w:lang w:val="en-US"/>
        </w:rPr>
        <w:drawing>
          <wp:anchor distT="0" distB="0" distL="114300" distR="114300" simplePos="0" relativeHeight="251661312" behindDoc="0" locked="0" layoutInCell="1" allowOverlap="1" wp14:anchorId="7BE1CDF7" wp14:editId="271E9183">
            <wp:simplePos x="0" y="0"/>
            <wp:positionH relativeFrom="column">
              <wp:posOffset>835025</wp:posOffset>
            </wp:positionH>
            <wp:positionV relativeFrom="paragraph">
              <wp:posOffset>368935</wp:posOffset>
            </wp:positionV>
            <wp:extent cx="3417589" cy="2125740"/>
            <wp:effectExtent l="0" t="0" r="0" b="8255"/>
            <wp:wrapNone/>
            <wp:docPr id="48130" name="Picture 2" descr="Image result for image electrical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descr="Image result for image electrical breakdow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7589" cy="21257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C161B7" w:rsidRPr="00CD6D51">
        <w:rPr>
          <w:sz w:val="32"/>
          <w:szCs w:val="32"/>
        </w:rPr>
        <w:t xml:space="preserve">  </w:t>
      </w:r>
      <w:r w:rsidR="00CD6D51">
        <w:rPr>
          <w:sz w:val="32"/>
          <w:szCs w:val="32"/>
        </w:rPr>
        <w:tab/>
      </w:r>
    </w:p>
    <w:p w:rsidR="00C161B7" w:rsidRPr="00CD6D51" w:rsidRDefault="00C161B7" w:rsidP="00C161B7">
      <w:pPr>
        <w:rPr>
          <w:sz w:val="32"/>
          <w:szCs w:val="32"/>
        </w:rPr>
      </w:pPr>
    </w:p>
    <w:p w:rsidR="00A35487" w:rsidRDefault="005A35E2" w:rsidP="00C161B7">
      <w:pPr>
        <w:rPr>
          <w:sz w:val="32"/>
        </w:rPr>
      </w:pPr>
      <w:r w:rsidRPr="005A35E2">
        <w:rPr>
          <w:noProof/>
          <w:sz w:val="32"/>
          <w:szCs w:val="32"/>
          <w:lang w:val="en-US"/>
        </w:rPr>
        <w:drawing>
          <wp:anchor distT="0" distB="0" distL="114300" distR="114300" simplePos="0" relativeHeight="251662336" behindDoc="0" locked="0" layoutInCell="1" allowOverlap="1" wp14:anchorId="7089B89B" wp14:editId="5AC125BB">
            <wp:simplePos x="0" y="0"/>
            <wp:positionH relativeFrom="column">
              <wp:posOffset>839470</wp:posOffset>
            </wp:positionH>
            <wp:positionV relativeFrom="paragraph">
              <wp:posOffset>1888490</wp:posOffset>
            </wp:positionV>
            <wp:extent cx="3407393" cy="1916893"/>
            <wp:effectExtent l="0" t="0" r="3175" b="7620"/>
            <wp:wrapNone/>
            <wp:docPr id="48132" name="Picture 4" descr="Image result for image electrical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4" descr="Image result for image electrical breakdow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7393" cy="191689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A35487">
        <w:rPr>
          <w:sz w:val="32"/>
        </w:rPr>
        <w:br w:type="page"/>
      </w:r>
    </w:p>
    <w:bookmarkStart w:id="20" w:name="a900"/>
    <w:p w:rsidR="003E43B4" w:rsidRDefault="00CB6D43" w:rsidP="007E46EA">
      <w:pPr>
        <w:spacing w:line="360" w:lineRule="auto"/>
        <w:rPr>
          <w:sz w:val="32"/>
        </w:rPr>
      </w:pPr>
      <w:r>
        <w:rPr>
          <w:sz w:val="32"/>
        </w:rPr>
        <w:lastRenderedPageBreak/>
        <w:fldChar w:fldCharType="begin"/>
      </w:r>
      <w:r>
        <w:rPr>
          <w:sz w:val="32"/>
        </w:rPr>
        <w:instrText xml:space="preserve"> HYPERLINK  \l "ex900" </w:instrText>
      </w:r>
      <w:r>
        <w:rPr>
          <w:sz w:val="32"/>
        </w:rPr>
      </w:r>
      <w:r>
        <w:rPr>
          <w:sz w:val="32"/>
        </w:rPr>
        <w:fldChar w:fldCharType="separate"/>
      </w:r>
      <w:r w:rsidRPr="00CB6D43">
        <w:rPr>
          <w:rStyle w:val="Hyperlink"/>
          <w:sz w:val="32"/>
        </w:rPr>
        <w:t>Answ</w:t>
      </w:r>
      <w:r w:rsidRPr="00CB6D43">
        <w:rPr>
          <w:rStyle w:val="Hyperlink"/>
          <w:sz w:val="32"/>
        </w:rPr>
        <w:t>e</w:t>
      </w:r>
      <w:r w:rsidRPr="00CB6D43">
        <w:rPr>
          <w:rStyle w:val="Hyperlink"/>
          <w:sz w:val="32"/>
        </w:rPr>
        <w:t>r 900</w:t>
      </w:r>
      <w:bookmarkEnd w:id="20"/>
      <w:r>
        <w:rPr>
          <w:sz w:val="32"/>
        </w:rPr>
        <w:fldChar w:fldCharType="end"/>
      </w:r>
    </w:p>
    <w:p w:rsidR="00CB6D43" w:rsidRDefault="00CB6D43" w:rsidP="00CB6D43">
      <w:pPr>
        <w:rPr>
          <w:sz w:val="32"/>
        </w:rPr>
      </w:pPr>
    </w:p>
    <w:p w:rsidR="00CB6D43" w:rsidRDefault="00CB6D43" w:rsidP="00CB6D43">
      <w:pPr>
        <w:rPr>
          <w:sz w:val="32"/>
        </w:rPr>
      </w:pPr>
      <w:r>
        <w:rPr>
          <w:sz w:val="32"/>
        </w:rPr>
        <w:t xml:space="preserve">Breakdown electric field strength   </w:t>
      </w:r>
      <w:r w:rsidRPr="00C161B7">
        <w:rPr>
          <w:rFonts w:ascii="Times New Roman" w:hAnsi="Times New Roman" w:cs="Times New Roman"/>
          <w:i/>
          <w:sz w:val="32"/>
        </w:rPr>
        <w:t>E</w:t>
      </w:r>
      <w:r>
        <w:rPr>
          <w:sz w:val="32"/>
        </w:rPr>
        <w:t xml:space="preserve"> = 30x10</w:t>
      </w:r>
      <w:r w:rsidRPr="00C161B7">
        <w:rPr>
          <w:sz w:val="32"/>
          <w:vertAlign w:val="superscript"/>
        </w:rPr>
        <w:t>6</w:t>
      </w:r>
      <w:r>
        <w:rPr>
          <w:sz w:val="32"/>
        </w:rPr>
        <w:t xml:space="preserve"> N.C</w:t>
      </w:r>
      <w:r w:rsidRPr="00CD6D51">
        <w:rPr>
          <w:sz w:val="32"/>
          <w:vertAlign w:val="superscript"/>
        </w:rPr>
        <w:t>-1</w:t>
      </w:r>
    </w:p>
    <w:p w:rsidR="00CB6D43" w:rsidRDefault="00CB6D43" w:rsidP="00CB6D43">
      <w:pPr>
        <w:rPr>
          <w:sz w:val="32"/>
        </w:rPr>
      </w:pPr>
      <w:r>
        <w:rPr>
          <w:sz w:val="32"/>
          <w:szCs w:val="32"/>
        </w:rPr>
        <w:t>P</w:t>
      </w:r>
      <w:r w:rsidRPr="00CD6D51">
        <w:rPr>
          <w:sz w:val="32"/>
          <w:szCs w:val="32"/>
        </w:rPr>
        <w:t xml:space="preserve">otential between </w:t>
      </w:r>
      <w:r>
        <w:rPr>
          <w:sz w:val="32"/>
          <w:szCs w:val="32"/>
        </w:rPr>
        <w:t xml:space="preserve">socket and plug conductors  </w:t>
      </w:r>
      <w:r w:rsidRPr="003B5974">
        <w:rPr>
          <w:position w:val="-12"/>
        </w:rPr>
        <w:object w:dxaOrig="1640" w:dyaOrig="380">
          <v:shape id="_x0000_i1044" type="#_x0000_t75" style="width:81.75pt;height:18.75pt" o:ole="">
            <v:imagedata r:id="rId44" o:title=""/>
          </v:shape>
          <o:OLEObject Type="Embed" ProgID="Equation.DSMT4" ShapeID="_x0000_i1044" DrawAspect="Content" ObjectID="_1562417333" r:id="rId45"/>
        </w:object>
      </w:r>
    </w:p>
    <w:p w:rsidR="00CB6D43" w:rsidRDefault="00CB6D43" w:rsidP="00CB6D43">
      <w:r>
        <w:rPr>
          <w:sz w:val="32"/>
        </w:rPr>
        <w:t xml:space="preserve">Separation distance   </w:t>
      </w:r>
      <w:r w:rsidRPr="00836503">
        <w:rPr>
          <w:position w:val="-12"/>
        </w:rPr>
        <w:object w:dxaOrig="1200" w:dyaOrig="380">
          <v:shape id="_x0000_i1043" type="#_x0000_t75" style="width:60pt;height:19.5pt" o:ole="">
            <v:imagedata r:id="rId46" o:title=""/>
          </v:shape>
          <o:OLEObject Type="Embed" ProgID="Equation.DSMT4" ShapeID="_x0000_i1043" DrawAspect="Content" ObjectID="_1562417334" r:id="rId47"/>
        </w:object>
      </w:r>
    </w:p>
    <w:p w:rsidR="00CB6D43" w:rsidRDefault="00CB6D43" w:rsidP="00CB6D43">
      <w:pPr>
        <w:rPr>
          <w:sz w:val="32"/>
        </w:rPr>
      </w:pPr>
    </w:p>
    <w:p w:rsidR="00CB6D43" w:rsidRDefault="00CB6D43" w:rsidP="00CB6D43">
      <w:pPr>
        <w:rPr>
          <w:sz w:val="32"/>
        </w:rPr>
      </w:pPr>
      <w:r>
        <w:rPr>
          <w:sz w:val="32"/>
        </w:rPr>
        <w:t>The connection between the electric field and potential for [1D] is</w:t>
      </w:r>
    </w:p>
    <w:p w:rsidR="00CB6D43" w:rsidRPr="00CD6D51" w:rsidRDefault="00CB6D43" w:rsidP="00CB6D43">
      <w:pPr>
        <w:rPr>
          <w:sz w:val="32"/>
          <w:szCs w:val="32"/>
        </w:rPr>
      </w:pPr>
      <w:r w:rsidRPr="00CD6D51">
        <w:rPr>
          <w:sz w:val="32"/>
          <w:szCs w:val="32"/>
        </w:rPr>
        <w:tab/>
      </w:r>
      <w:r w:rsidRPr="00CD6D51">
        <w:rPr>
          <w:position w:val="-30"/>
          <w:sz w:val="32"/>
          <w:szCs w:val="32"/>
        </w:rPr>
        <w:object w:dxaOrig="1320" w:dyaOrig="800">
          <v:shape id="_x0000_i1040" type="#_x0000_t75" style="width:66pt;height:39.75pt" o:ole="">
            <v:imagedata r:id="rId38" o:title=""/>
          </v:shape>
          <o:OLEObject Type="Embed" ProgID="Equation.DSMT4" ShapeID="_x0000_i1040" DrawAspect="Content" ObjectID="_1562417335" r:id="rId48"/>
        </w:object>
      </w:r>
    </w:p>
    <w:p w:rsidR="00742E0E" w:rsidRDefault="00742E0E" w:rsidP="00CB6D43">
      <w:pPr>
        <w:rPr>
          <w:sz w:val="32"/>
          <w:szCs w:val="32"/>
        </w:rPr>
      </w:pPr>
    </w:p>
    <w:p w:rsidR="00CB6D43" w:rsidRDefault="00CB6D43" w:rsidP="00CB6D43">
      <w:pPr>
        <w:rPr>
          <w:sz w:val="32"/>
          <w:szCs w:val="32"/>
        </w:rPr>
      </w:pPr>
      <w:r w:rsidRPr="00CD6D51">
        <w:rPr>
          <w:sz w:val="32"/>
          <w:szCs w:val="32"/>
        </w:rPr>
        <w:t xml:space="preserve">The </w:t>
      </w:r>
      <w:r>
        <w:rPr>
          <w:sz w:val="32"/>
          <w:szCs w:val="32"/>
        </w:rPr>
        <w:t xml:space="preserve">separation distance </w:t>
      </w:r>
      <w:r w:rsidR="00742E0E" w:rsidRPr="00742E0E">
        <w:rPr>
          <w:position w:val="-6"/>
        </w:rPr>
        <w:object w:dxaOrig="420" w:dyaOrig="320">
          <v:shape id="_x0000_i1049" type="#_x0000_t75" style="width:21pt;height:16.5pt" o:ole="">
            <v:imagedata r:id="rId49" o:title=""/>
          </v:shape>
          <o:OLEObject Type="Embed" ProgID="Equation.DSMT4" ShapeID="_x0000_i1049" DrawAspect="Content" ObjectID="_1562417336" r:id="rId50"/>
        </w:object>
      </w:r>
      <w:r w:rsidR="00742E0E">
        <w:t xml:space="preserve"> </w:t>
      </w:r>
      <w:r>
        <w:rPr>
          <w:sz w:val="32"/>
          <w:szCs w:val="32"/>
        </w:rPr>
        <w:t xml:space="preserve">for </w:t>
      </w:r>
      <w:r w:rsidRPr="00CD6D51">
        <w:rPr>
          <w:sz w:val="32"/>
          <w:szCs w:val="32"/>
        </w:rPr>
        <w:t>electrical breakdown is</w:t>
      </w:r>
    </w:p>
    <w:p w:rsidR="00CB6D43" w:rsidRDefault="00CB6D43" w:rsidP="00CB6D43">
      <w:pPr>
        <w:rPr>
          <w:sz w:val="32"/>
          <w:szCs w:val="32"/>
        </w:rPr>
      </w:pPr>
    </w:p>
    <w:p w:rsidR="00CB6D43" w:rsidRPr="00CD6D51" w:rsidRDefault="00CB6D43" w:rsidP="00CB6D43">
      <w:pPr>
        <w:rPr>
          <w:sz w:val="32"/>
          <w:szCs w:val="32"/>
        </w:rPr>
      </w:pPr>
      <w:r>
        <w:rPr>
          <w:sz w:val="32"/>
          <w:szCs w:val="32"/>
        </w:rPr>
        <w:tab/>
      </w:r>
      <w:r w:rsidR="00742E0E" w:rsidRPr="003B5974">
        <w:rPr>
          <w:position w:val="-30"/>
        </w:rPr>
        <w:object w:dxaOrig="4500" w:dyaOrig="800">
          <v:shape id="_x0000_i1046" type="#_x0000_t75" style="width:225pt;height:39.75pt" o:ole="">
            <v:imagedata r:id="rId51" o:title=""/>
          </v:shape>
          <o:OLEObject Type="Embed" ProgID="Equation.DSMT4" ShapeID="_x0000_i1046" DrawAspect="Content" ObjectID="_1562417337" r:id="rId52"/>
        </w:object>
      </w:r>
    </w:p>
    <w:p w:rsidR="00CB6D43" w:rsidRDefault="00CB6D43" w:rsidP="007E46EA">
      <w:pPr>
        <w:spacing w:line="360" w:lineRule="auto"/>
        <w:rPr>
          <w:sz w:val="32"/>
        </w:rPr>
      </w:pPr>
    </w:p>
    <w:p w:rsidR="005A35E2" w:rsidRDefault="005A35E2" w:rsidP="007E46EA">
      <w:pPr>
        <w:spacing w:line="360" w:lineRule="auto"/>
        <w:rPr>
          <w:sz w:val="32"/>
        </w:rPr>
      </w:pPr>
    </w:p>
    <w:p w:rsidR="005A35E2" w:rsidRPr="007E46EA" w:rsidRDefault="005A35E2" w:rsidP="007E46EA">
      <w:pPr>
        <w:spacing w:line="360" w:lineRule="auto"/>
        <w:rPr>
          <w:sz w:val="32"/>
        </w:rPr>
      </w:pPr>
    </w:p>
    <w:p w:rsidR="00613A2C" w:rsidRPr="00D55074" w:rsidRDefault="00742E0E" w:rsidP="00613A2C">
      <w:pPr>
        <w:spacing w:line="276" w:lineRule="auto"/>
        <w:rPr>
          <w:b/>
          <w:color w:val="0000FF"/>
          <w:sz w:val="32"/>
        </w:rPr>
      </w:pPr>
      <w:hyperlink r:id="rId53" w:history="1">
        <w:r w:rsidR="00613A2C" w:rsidRPr="00D55074">
          <w:rPr>
            <w:rStyle w:val="Hyperlink"/>
            <w:color w:val="0000FF"/>
            <w:sz w:val="32"/>
          </w:rPr>
          <w:t>VISUAL PHYSICS ONLINE</w:t>
        </w:r>
      </w:hyperlink>
    </w:p>
    <w:p w:rsidR="00613A2C" w:rsidRDefault="00613A2C" w:rsidP="00613A2C">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613A2C" w:rsidRPr="00B5033D" w:rsidRDefault="00613A2C" w:rsidP="00613A2C">
      <w:pPr>
        <w:spacing w:line="276" w:lineRule="auto"/>
        <w:rPr>
          <w:sz w:val="32"/>
        </w:rPr>
      </w:pPr>
      <w:r w:rsidRPr="00B5033D">
        <w:rPr>
          <w:sz w:val="32"/>
        </w:rPr>
        <w:t>ian.cooper@sydney.edu.au</w:t>
      </w:r>
    </w:p>
    <w:p w:rsidR="000C0AD5" w:rsidRDefault="00613A2C" w:rsidP="00613A2C">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sidR="00C5526A">
        <w:rPr>
          <w:sz w:val="32"/>
          <w:szCs w:val="32"/>
        </w:rPr>
        <w:t xml:space="preserve"> </w:t>
      </w:r>
      <w:r w:rsidR="000C0AD5">
        <w:rPr>
          <w:sz w:val="32"/>
          <w:szCs w:val="32"/>
        </w:rPr>
        <w:tab/>
      </w:r>
      <w:r w:rsidR="000C0AD5">
        <w:rPr>
          <w:sz w:val="32"/>
          <w:szCs w:val="32"/>
        </w:rPr>
        <w:tab/>
      </w:r>
    </w:p>
    <w:sectPr w:rsidR="000C0AD5" w:rsidSect="00216F12">
      <w:pgSz w:w="11906" w:h="16838"/>
      <w:pgMar w:top="567"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752"/>
    <w:multiLevelType w:val="hybridMultilevel"/>
    <w:tmpl w:val="C2B641D0"/>
    <w:lvl w:ilvl="0" w:tplc="988CA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F0BEC"/>
    <w:multiLevelType w:val="hybridMultilevel"/>
    <w:tmpl w:val="ED661A48"/>
    <w:lvl w:ilvl="0" w:tplc="409C2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83526"/>
    <w:multiLevelType w:val="hybridMultilevel"/>
    <w:tmpl w:val="7D06B27A"/>
    <w:lvl w:ilvl="0" w:tplc="009A5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42470"/>
    <w:multiLevelType w:val="hybridMultilevel"/>
    <w:tmpl w:val="BF74725E"/>
    <w:lvl w:ilvl="0" w:tplc="368287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83E33"/>
    <w:multiLevelType w:val="hybridMultilevel"/>
    <w:tmpl w:val="2474F4C2"/>
    <w:lvl w:ilvl="0" w:tplc="88D61E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D605C"/>
    <w:multiLevelType w:val="hybridMultilevel"/>
    <w:tmpl w:val="E3E8FD9E"/>
    <w:lvl w:ilvl="0" w:tplc="89306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71826"/>
    <w:multiLevelType w:val="hybridMultilevel"/>
    <w:tmpl w:val="35FC5E00"/>
    <w:lvl w:ilvl="0" w:tplc="341EA93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D10F2"/>
    <w:multiLevelType w:val="hybridMultilevel"/>
    <w:tmpl w:val="DBD89886"/>
    <w:lvl w:ilvl="0" w:tplc="D7DA4332">
      <w:start w:val="1"/>
      <w:numFmt w:val="lowerLetter"/>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300C4F"/>
    <w:multiLevelType w:val="hybridMultilevel"/>
    <w:tmpl w:val="DB6C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EF6D9F"/>
    <w:multiLevelType w:val="hybridMultilevel"/>
    <w:tmpl w:val="5C62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9"/>
  </w:num>
  <w:num w:numId="5">
    <w:abstractNumId w:val="6"/>
  </w:num>
  <w:num w:numId="6">
    <w:abstractNumId w:val="2"/>
  </w:num>
  <w:num w:numId="7">
    <w:abstractNumId w:val="1"/>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2"/>
    <w:rsid w:val="00003912"/>
    <w:rsid w:val="00023C04"/>
    <w:rsid w:val="00030632"/>
    <w:rsid w:val="000307B1"/>
    <w:rsid w:val="0004188B"/>
    <w:rsid w:val="0005493C"/>
    <w:rsid w:val="00065BC1"/>
    <w:rsid w:val="00066B56"/>
    <w:rsid w:val="000B20D0"/>
    <w:rsid w:val="000C0AD5"/>
    <w:rsid w:val="000C270C"/>
    <w:rsid w:val="000D7698"/>
    <w:rsid w:val="000E1831"/>
    <w:rsid w:val="00117305"/>
    <w:rsid w:val="00127C05"/>
    <w:rsid w:val="00141290"/>
    <w:rsid w:val="001457C0"/>
    <w:rsid w:val="00182D8B"/>
    <w:rsid w:val="001B0018"/>
    <w:rsid w:val="001B0EA4"/>
    <w:rsid w:val="002039C0"/>
    <w:rsid w:val="00216F12"/>
    <w:rsid w:val="00237FA3"/>
    <w:rsid w:val="002429EC"/>
    <w:rsid w:val="002B76AE"/>
    <w:rsid w:val="002F2C45"/>
    <w:rsid w:val="00332D04"/>
    <w:rsid w:val="003A1F39"/>
    <w:rsid w:val="003A507E"/>
    <w:rsid w:val="003C325C"/>
    <w:rsid w:val="003E43B4"/>
    <w:rsid w:val="00405C3B"/>
    <w:rsid w:val="0040643C"/>
    <w:rsid w:val="00426252"/>
    <w:rsid w:val="00426B4D"/>
    <w:rsid w:val="00446296"/>
    <w:rsid w:val="004537E7"/>
    <w:rsid w:val="004872B5"/>
    <w:rsid w:val="004F627A"/>
    <w:rsid w:val="005004A8"/>
    <w:rsid w:val="0050091A"/>
    <w:rsid w:val="0050197B"/>
    <w:rsid w:val="005216CE"/>
    <w:rsid w:val="00527EA6"/>
    <w:rsid w:val="00536DE2"/>
    <w:rsid w:val="00544825"/>
    <w:rsid w:val="005535DE"/>
    <w:rsid w:val="005670FF"/>
    <w:rsid w:val="00572340"/>
    <w:rsid w:val="005822CB"/>
    <w:rsid w:val="00596DFE"/>
    <w:rsid w:val="005A1FFC"/>
    <w:rsid w:val="005A35E2"/>
    <w:rsid w:val="005B202E"/>
    <w:rsid w:val="005E26E9"/>
    <w:rsid w:val="005F2A90"/>
    <w:rsid w:val="005F438B"/>
    <w:rsid w:val="00607028"/>
    <w:rsid w:val="00607208"/>
    <w:rsid w:val="00613A2C"/>
    <w:rsid w:val="00623229"/>
    <w:rsid w:val="00645DDA"/>
    <w:rsid w:val="00653292"/>
    <w:rsid w:val="006574DF"/>
    <w:rsid w:val="00672EC5"/>
    <w:rsid w:val="00677C35"/>
    <w:rsid w:val="00695C80"/>
    <w:rsid w:val="006D4462"/>
    <w:rsid w:val="006E427D"/>
    <w:rsid w:val="006F0C85"/>
    <w:rsid w:val="00710B68"/>
    <w:rsid w:val="00714607"/>
    <w:rsid w:val="00720CC0"/>
    <w:rsid w:val="00742E0E"/>
    <w:rsid w:val="00790850"/>
    <w:rsid w:val="007C423C"/>
    <w:rsid w:val="007E46EA"/>
    <w:rsid w:val="007E64B4"/>
    <w:rsid w:val="00815804"/>
    <w:rsid w:val="00816288"/>
    <w:rsid w:val="008230F7"/>
    <w:rsid w:val="00833EDF"/>
    <w:rsid w:val="00841BCD"/>
    <w:rsid w:val="00852B57"/>
    <w:rsid w:val="0086303B"/>
    <w:rsid w:val="00863EF4"/>
    <w:rsid w:val="008813B6"/>
    <w:rsid w:val="008A79FD"/>
    <w:rsid w:val="008B1966"/>
    <w:rsid w:val="008C2D68"/>
    <w:rsid w:val="008D1CF6"/>
    <w:rsid w:val="008E4AA1"/>
    <w:rsid w:val="008E4C3C"/>
    <w:rsid w:val="008F0A1C"/>
    <w:rsid w:val="008F555B"/>
    <w:rsid w:val="009018E4"/>
    <w:rsid w:val="0091528C"/>
    <w:rsid w:val="00937974"/>
    <w:rsid w:val="00944F22"/>
    <w:rsid w:val="00956306"/>
    <w:rsid w:val="009578CC"/>
    <w:rsid w:val="00967086"/>
    <w:rsid w:val="0098330E"/>
    <w:rsid w:val="00991CAB"/>
    <w:rsid w:val="009B0812"/>
    <w:rsid w:val="009B506B"/>
    <w:rsid w:val="009D7557"/>
    <w:rsid w:val="00A03251"/>
    <w:rsid w:val="00A127F8"/>
    <w:rsid w:val="00A1628C"/>
    <w:rsid w:val="00A20410"/>
    <w:rsid w:val="00A2279C"/>
    <w:rsid w:val="00A35487"/>
    <w:rsid w:val="00A415FA"/>
    <w:rsid w:val="00A74F21"/>
    <w:rsid w:val="00AB36A3"/>
    <w:rsid w:val="00AB4AC0"/>
    <w:rsid w:val="00AD2BB9"/>
    <w:rsid w:val="00AE4E8D"/>
    <w:rsid w:val="00B05AD9"/>
    <w:rsid w:val="00B111F4"/>
    <w:rsid w:val="00B273D6"/>
    <w:rsid w:val="00B33A9B"/>
    <w:rsid w:val="00B67D0B"/>
    <w:rsid w:val="00B713D1"/>
    <w:rsid w:val="00B8011B"/>
    <w:rsid w:val="00B8080B"/>
    <w:rsid w:val="00BA1F0A"/>
    <w:rsid w:val="00BB4148"/>
    <w:rsid w:val="00BD1F56"/>
    <w:rsid w:val="00BD6EA4"/>
    <w:rsid w:val="00C03B99"/>
    <w:rsid w:val="00C14F7C"/>
    <w:rsid w:val="00C161B7"/>
    <w:rsid w:val="00C5526A"/>
    <w:rsid w:val="00C65851"/>
    <w:rsid w:val="00C944BE"/>
    <w:rsid w:val="00C96671"/>
    <w:rsid w:val="00C966ED"/>
    <w:rsid w:val="00CB6D43"/>
    <w:rsid w:val="00CC159D"/>
    <w:rsid w:val="00CD18A0"/>
    <w:rsid w:val="00CD43C5"/>
    <w:rsid w:val="00CD6D51"/>
    <w:rsid w:val="00CD6FC3"/>
    <w:rsid w:val="00CE3EFF"/>
    <w:rsid w:val="00CF7944"/>
    <w:rsid w:val="00D15FD6"/>
    <w:rsid w:val="00D254B3"/>
    <w:rsid w:val="00D26DA1"/>
    <w:rsid w:val="00D54C61"/>
    <w:rsid w:val="00D562FA"/>
    <w:rsid w:val="00D62161"/>
    <w:rsid w:val="00DA0619"/>
    <w:rsid w:val="00DC3CC7"/>
    <w:rsid w:val="00E14CC8"/>
    <w:rsid w:val="00E17723"/>
    <w:rsid w:val="00E22845"/>
    <w:rsid w:val="00E22A69"/>
    <w:rsid w:val="00E31700"/>
    <w:rsid w:val="00E418EE"/>
    <w:rsid w:val="00E426F3"/>
    <w:rsid w:val="00E42A6A"/>
    <w:rsid w:val="00E43898"/>
    <w:rsid w:val="00E90ADE"/>
    <w:rsid w:val="00EA0631"/>
    <w:rsid w:val="00EA06E7"/>
    <w:rsid w:val="00EB1514"/>
    <w:rsid w:val="00EB4E17"/>
    <w:rsid w:val="00EB676E"/>
    <w:rsid w:val="00ED025E"/>
    <w:rsid w:val="00ED026D"/>
    <w:rsid w:val="00EE45D4"/>
    <w:rsid w:val="00EE78DF"/>
    <w:rsid w:val="00EF1AFE"/>
    <w:rsid w:val="00F039C3"/>
    <w:rsid w:val="00F03D9C"/>
    <w:rsid w:val="00F04919"/>
    <w:rsid w:val="00F12C7B"/>
    <w:rsid w:val="00F256CC"/>
    <w:rsid w:val="00F56C8C"/>
    <w:rsid w:val="00F62174"/>
    <w:rsid w:val="00F65308"/>
    <w:rsid w:val="00F841D6"/>
    <w:rsid w:val="00FE4AF1"/>
    <w:rsid w:val="00FF1175"/>
    <w:rsid w:val="00FF181C"/>
    <w:rsid w:val="00FF40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33F6"/>
  <w15:chartTrackingRefBased/>
  <w15:docId w15:val="{A25C9551-4057-47BC-80F6-8D89AAFE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F12"/>
    <w:rPr>
      <w:color w:val="0563C1" w:themeColor="hyperlink"/>
      <w:u w:val="single"/>
    </w:rPr>
  </w:style>
  <w:style w:type="table" w:styleId="TableGrid">
    <w:name w:val="Table Grid"/>
    <w:basedOn w:val="TableNormal"/>
    <w:uiPriority w:val="39"/>
    <w:rsid w:val="002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8CC"/>
    <w:pPr>
      <w:ind w:left="720"/>
      <w:contextualSpacing/>
    </w:pPr>
  </w:style>
  <w:style w:type="character" w:styleId="Mention">
    <w:name w:val="Mention"/>
    <w:basedOn w:val="DefaultParagraphFont"/>
    <w:uiPriority w:val="99"/>
    <w:semiHidden/>
    <w:unhideWhenUsed/>
    <w:rsid w:val="008E4C3C"/>
    <w:rPr>
      <w:color w:val="2B579A"/>
      <w:shd w:val="clear" w:color="auto" w:fill="E6E6E6"/>
    </w:rPr>
  </w:style>
  <w:style w:type="character" w:styleId="FollowedHyperlink">
    <w:name w:val="FollowedHyperlink"/>
    <w:basedOn w:val="DefaultParagraphFont"/>
    <w:uiPriority w:val="99"/>
    <w:semiHidden/>
    <w:unhideWhenUsed/>
    <w:rsid w:val="00F65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4.png"/><Relationship Id="rId39" Type="http://schemas.openxmlformats.org/officeDocument/2006/relationships/oleObject" Target="embeddings/oleObject12.bin"/><Relationship Id="rId21" Type="http://schemas.openxmlformats.org/officeDocument/2006/relationships/image" Target="media/image10.wmf"/><Relationship Id="rId34" Type="http://schemas.openxmlformats.org/officeDocument/2006/relationships/image" Target="media/image18.png"/><Relationship Id="rId42" Type="http://schemas.openxmlformats.org/officeDocument/2006/relationships/image" Target="media/image23.jpeg"/><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theme" Target="theme/theme1.xml"/><Relationship Id="rId7" Type="http://schemas.openxmlformats.org/officeDocument/2006/relationships/hyperlink" Target="http://www.physics.usyd.edu.au/teach_res/hsp/sp/spHome.htm" TargetMode="Externa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oleObject" Target="embeddings/oleObject8.bin"/><Relationship Id="rId41" Type="http://schemas.openxmlformats.org/officeDocument/2006/relationships/oleObject" Target="embeddings/oleObject13.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hyperlink" Target="http://www.physics.usyd.edu.au/teach_res/hsp/sp/spHome.htm"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image" Target="media/image20.wmf"/><Relationship Id="rId49" Type="http://schemas.openxmlformats.org/officeDocument/2006/relationships/image" Target="media/image27.wmf"/><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17.wmf"/><Relationship Id="rId44" Type="http://schemas.openxmlformats.org/officeDocument/2006/relationships/image" Target="media/image25.wmf"/><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jpeg"/><Relationship Id="rId48" Type="http://schemas.openxmlformats.org/officeDocument/2006/relationships/oleObject" Target="embeddings/oleObject16.bin"/><Relationship Id="rId8" Type="http://schemas.openxmlformats.org/officeDocument/2006/relationships/image" Target="media/image2.wmf"/><Relationship Id="rId51" Type="http://schemas.openxmlformats.org/officeDocument/2006/relationships/image" Target="media/image28.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C29B0-FDCB-4BF9-B53B-439C312F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16</Pages>
  <Words>988</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Electricity Visual Physics</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Visual Physics</dc:title>
  <dc:subject>Electricity</dc:subject>
  <dc:creator>Ian Cooper</dc:creator>
  <cp:keywords>electricity problems,charge, Coulomb's Law, electricity, voltage, potential, potential difference, emf, electromotive forec, current, charge, NSW Syllabus for the Australian Curriculum Physics Stage 6, Physics Stage 6, school physics, high school physics</cp:keywords>
  <dc:description>m41.pptx_x000d_
m41_simulations.m</dc:description>
  <cp:lastModifiedBy>Ian Cooper</cp:lastModifiedBy>
  <cp:revision>14</cp:revision>
  <cp:lastPrinted>2017-07-21T03:43:00Z</cp:lastPrinted>
  <dcterms:created xsi:type="dcterms:W3CDTF">2017-07-21T03:44:00Z</dcterms:created>
  <dcterms:modified xsi:type="dcterms:W3CDTF">2017-07-24T06:02:00Z</dcterms:modified>
  <cp:category>Electricity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