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6DC" w:rsidRDefault="00396223" w:rsidP="005A06DC">
      <w:pPr>
        <w:tabs>
          <w:tab w:val="left" w:pos="1701"/>
        </w:tabs>
      </w:pPr>
      <w:bookmarkStart w:id="0" w:name="_GoBack"/>
      <w:bookmarkEnd w:id="0"/>
      <w:r>
        <w:t xml:space="preserve"> </w:t>
      </w:r>
      <w:r w:rsidR="005A06DC">
        <w:t xml:space="preserve"> </w:t>
      </w:r>
    </w:p>
    <w:p w:rsidR="005A06DC" w:rsidRPr="00256706" w:rsidRDefault="00F65C9C" w:rsidP="005A06DC">
      <w:pPr>
        <w:tabs>
          <w:tab w:val="left" w:pos="1701"/>
        </w:tabs>
        <w:rPr>
          <w:rFonts w:ascii="Bookman Old Style" w:hAnsi="Bookman Old Style"/>
          <w:b/>
          <w:color w:val="0000FF"/>
          <w:sz w:val="32"/>
          <w:szCs w:val="32"/>
        </w:rPr>
      </w:pPr>
      <w:r>
        <w:rPr>
          <w:rFonts w:ascii="Bookman Old Style" w:hAnsi="Bookman Old Style"/>
          <w:b/>
          <w:noProof/>
          <w:color w:val="C45911" w:themeColor="accent2" w:themeShade="BF"/>
          <w:sz w:val="36"/>
          <w:szCs w:val="36"/>
          <w:lang w:val="en-US" w:eastAsia="zh-CN"/>
        </w:rPr>
        <w:drawing>
          <wp:anchor distT="0" distB="0" distL="114300" distR="114300" simplePos="0" relativeHeight="251676672" behindDoc="0" locked="0" layoutInCell="1" allowOverlap="1">
            <wp:simplePos x="0" y="0"/>
            <wp:positionH relativeFrom="column">
              <wp:posOffset>4015740</wp:posOffset>
            </wp:positionH>
            <wp:positionV relativeFrom="paragraph">
              <wp:posOffset>66675</wp:posOffset>
            </wp:positionV>
            <wp:extent cx="1195070" cy="2127885"/>
            <wp:effectExtent l="0" t="0" r="5080" b="571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5070" cy="2127885"/>
                    </a:xfrm>
                    <a:prstGeom prst="rect">
                      <a:avLst/>
                    </a:prstGeom>
                    <a:noFill/>
                  </pic:spPr>
                </pic:pic>
              </a:graphicData>
            </a:graphic>
            <wp14:sizeRelH relativeFrom="page">
              <wp14:pctWidth>0</wp14:pctWidth>
            </wp14:sizeRelH>
            <wp14:sizeRelV relativeFrom="page">
              <wp14:pctHeight>0</wp14:pctHeight>
            </wp14:sizeRelV>
          </wp:anchor>
        </w:drawing>
      </w:r>
      <w:hyperlink r:id="rId9" w:history="1">
        <w:r w:rsidR="005A06DC">
          <w:rPr>
            <w:rStyle w:val="Hyperlink"/>
            <w:rFonts w:ascii="Bookman Old Style" w:hAnsi="Bookman Old Style"/>
            <w:b/>
            <w:color w:val="0000FF"/>
            <w:sz w:val="32"/>
            <w:szCs w:val="32"/>
          </w:rPr>
          <w:t xml:space="preserve">VISUAL </w:t>
        </w:r>
        <w:r w:rsidR="005A06DC" w:rsidRPr="00256706">
          <w:rPr>
            <w:rStyle w:val="Hyperlink"/>
            <w:rFonts w:ascii="Bookman Old Style" w:hAnsi="Bookman Old Style"/>
            <w:b/>
            <w:color w:val="0000FF"/>
            <w:sz w:val="32"/>
            <w:szCs w:val="32"/>
          </w:rPr>
          <w:t>PHYSICS ONLINE</w:t>
        </w:r>
      </w:hyperlink>
    </w:p>
    <w:p w:rsidR="005A06DC" w:rsidRDefault="005A06DC" w:rsidP="005A06DC">
      <w:pPr>
        <w:rPr>
          <w:rFonts w:ascii="Bookman Old Style" w:hAnsi="Bookman Old Style"/>
          <w:b/>
          <w:color w:val="C45911" w:themeColor="accent2" w:themeShade="BF"/>
          <w:sz w:val="36"/>
          <w:szCs w:val="36"/>
        </w:rPr>
      </w:pPr>
    </w:p>
    <w:p w:rsidR="005A06DC" w:rsidRDefault="009C215E" w:rsidP="00010ED2">
      <w:pPr>
        <w:spacing w:line="276" w:lineRule="auto"/>
        <w:rPr>
          <w:rFonts w:ascii="Bookman Old Style" w:hAnsi="Bookman Old Style"/>
          <w:b/>
          <w:color w:val="C45911" w:themeColor="accent2" w:themeShade="BF"/>
          <w:sz w:val="36"/>
          <w:szCs w:val="36"/>
        </w:rPr>
      </w:pPr>
      <w:r>
        <w:rPr>
          <w:rFonts w:ascii="Bookman Old Style" w:hAnsi="Bookman Old Style"/>
          <w:b/>
          <w:color w:val="C45911" w:themeColor="accent2" w:themeShade="BF"/>
          <w:sz w:val="36"/>
          <w:szCs w:val="36"/>
        </w:rPr>
        <w:t>MODULE 5</w:t>
      </w:r>
    </w:p>
    <w:p w:rsidR="005A06DC" w:rsidRDefault="009C215E" w:rsidP="00010ED2">
      <w:pPr>
        <w:spacing w:line="276" w:lineRule="auto"/>
        <w:rPr>
          <w:rFonts w:ascii="Bookman Old Style" w:hAnsi="Bookman Old Style"/>
          <w:b/>
          <w:color w:val="C45911" w:themeColor="accent2" w:themeShade="BF"/>
          <w:sz w:val="36"/>
          <w:szCs w:val="36"/>
        </w:rPr>
      </w:pPr>
      <w:r>
        <w:rPr>
          <w:rFonts w:ascii="Bookman Old Style" w:hAnsi="Bookman Old Style"/>
          <w:b/>
          <w:color w:val="C45911" w:themeColor="accent2" w:themeShade="BF"/>
          <w:sz w:val="36"/>
          <w:szCs w:val="36"/>
        </w:rPr>
        <w:t>ADVANCED MECHANICS</w:t>
      </w:r>
    </w:p>
    <w:p w:rsidR="00010ED2" w:rsidRDefault="00010ED2" w:rsidP="00010ED2">
      <w:pPr>
        <w:spacing w:line="276" w:lineRule="auto"/>
        <w:rPr>
          <w:rFonts w:ascii="Bookman Old Style" w:hAnsi="Bookman Old Style"/>
          <w:b/>
          <w:color w:val="C45911" w:themeColor="accent2" w:themeShade="BF"/>
          <w:sz w:val="36"/>
          <w:szCs w:val="36"/>
        </w:rPr>
      </w:pPr>
    </w:p>
    <w:p w:rsidR="00F65C9C" w:rsidRDefault="00F77293" w:rsidP="00010ED2">
      <w:pPr>
        <w:spacing w:line="276" w:lineRule="auto"/>
        <w:rPr>
          <w:rFonts w:ascii="Bookman Old Style" w:hAnsi="Bookman Old Style"/>
          <w:b/>
          <w:color w:val="C45911" w:themeColor="accent2" w:themeShade="BF"/>
          <w:sz w:val="36"/>
          <w:szCs w:val="36"/>
        </w:rPr>
      </w:pPr>
      <w:r>
        <w:rPr>
          <w:rFonts w:ascii="Bookman Old Style" w:hAnsi="Bookman Old Style"/>
          <w:b/>
          <w:color w:val="C45911" w:themeColor="accent2" w:themeShade="BF"/>
          <w:sz w:val="36"/>
          <w:szCs w:val="36"/>
        </w:rPr>
        <w:t>DEPTH STUDY</w:t>
      </w:r>
    </w:p>
    <w:p w:rsidR="00F77293" w:rsidRDefault="00F77293" w:rsidP="00010ED2">
      <w:pPr>
        <w:spacing w:line="276" w:lineRule="auto"/>
        <w:rPr>
          <w:rFonts w:ascii="Bookman Old Style" w:hAnsi="Bookman Old Style"/>
          <w:b/>
          <w:color w:val="C45911" w:themeColor="accent2" w:themeShade="BF"/>
          <w:sz w:val="36"/>
          <w:szCs w:val="36"/>
        </w:rPr>
      </w:pPr>
      <w:r>
        <w:rPr>
          <w:rFonts w:ascii="Bookman Old Style" w:hAnsi="Bookman Old Style"/>
          <w:b/>
          <w:color w:val="C45911" w:themeColor="accent2" w:themeShade="BF"/>
          <w:sz w:val="36"/>
          <w:szCs w:val="36"/>
        </w:rPr>
        <w:t xml:space="preserve">    ROCKETS and SATELLITES</w:t>
      </w:r>
    </w:p>
    <w:p w:rsidR="00811958" w:rsidRDefault="00811958" w:rsidP="009C215E">
      <w:pPr>
        <w:tabs>
          <w:tab w:val="left" w:pos="567"/>
          <w:tab w:val="left" w:pos="1418"/>
        </w:tabs>
        <w:spacing w:line="360" w:lineRule="auto"/>
        <w:rPr>
          <w:rFonts w:ascii="Bookman Old Style" w:hAnsi="Bookman Old Style" w:cstheme="minorHAnsi"/>
          <w:b/>
          <w:color w:val="7030A0"/>
          <w:sz w:val="36"/>
          <w:szCs w:val="32"/>
        </w:rPr>
      </w:pPr>
    </w:p>
    <w:p w:rsidR="00F77293" w:rsidRDefault="00F77293" w:rsidP="009C215E">
      <w:pPr>
        <w:tabs>
          <w:tab w:val="left" w:pos="567"/>
          <w:tab w:val="left" w:pos="1418"/>
        </w:tabs>
        <w:spacing w:line="360" w:lineRule="auto"/>
        <w:rPr>
          <w:rFonts w:ascii="Bookman Old Style" w:hAnsi="Bookman Old Style" w:cstheme="minorHAnsi"/>
          <w:b/>
          <w:color w:val="7030A0"/>
          <w:sz w:val="36"/>
          <w:szCs w:val="32"/>
        </w:rPr>
      </w:pPr>
    </w:p>
    <w:p w:rsidR="00F77293" w:rsidRDefault="00F77293" w:rsidP="009C215E">
      <w:pPr>
        <w:tabs>
          <w:tab w:val="left" w:pos="567"/>
          <w:tab w:val="left" w:pos="1418"/>
        </w:tabs>
        <w:spacing w:line="360" w:lineRule="auto"/>
        <w:rPr>
          <w:rFonts w:asciiTheme="minorHAnsi" w:hAnsiTheme="minorHAnsi" w:cstheme="minorHAnsi"/>
          <w:sz w:val="32"/>
          <w:szCs w:val="32"/>
        </w:rPr>
      </w:pPr>
      <w:r>
        <w:rPr>
          <w:rFonts w:asciiTheme="minorHAnsi" w:hAnsiTheme="minorHAnsi" w:cstheme="minorHAnsi"/>
          <w:sz w:val="32"/>
          <w:szCs w:val="32"/>
        </w:rPr>
        <w:t xml:space="preserve">A suitable topic for a Depth Study is to investigate the </w:t>
      </w:r>
      <w:r w:rsidRPr="00F77293">
        <w:rPr>
          <w:rFonts w:asciiTheme="minorHAnsi" w:hAnsiTheme="minorHAnsi" w:cstheme="minorHAnsi"/>
          <w:b/>
          <w:sz w:val="32"/>
          <w:szCs w:val="32"/>
        </w:rPr>
        <w:t>motion of projectiles, satellites and rockets</w:t>
      </w:r>
      <w:r>
        <w:rPr>
          <w:rFonts w:asciiTheme="minorHAnsi" w:hAnsiTheme="minorHAnsi" w:cstheme="minorHAnsi"/>
          <w:sz w:val="32"/>
          <w:szCs w:val="32"/>
        </w:rPr>
        <w:t>. You should review the topics on projectile motion, and the motion of satellites and rockets.</w:t>
      </w:r>
    </w:p>
    <w:p w:rsidR="00F77293" w:rsidRDefault="00F77293" w:rsidP="009C215E">
      <w:pPr>
        <w:tabs>
          <w:tab w:val="left" w:pos="567"/>
          <w:tab w:val="left" w:pos="1418"/>
        </w:tabs>
        <w:spacing w:line="360" w:lineRule="auto"/>
        <w:rPr>
          <w:rFonts w:asciiTheme="minorHAnsi" w:hAnsiTheme="minorHAnsi" w:cstheme="minorHAnsi"/>
          <w:sz w:val="32"/>
          <w:szCs w:val="32"/>
        </w:rPr>
      </w:pPr>
    </w:p>
    <w:p w:rsidR="00F77293" w:rsidRDefault="00F77293" w:rsidP="009C215E">
      <w:pPr>
        <w:tabs>
          <w:tab w:val="left" w:pos="567"/>
          <w:tab w:val="left" w:pos="1418"/>
        </w:tabs>
        <w:spacing w:line="360" w:lineRule="auto"/>
        <w:rPr>
          <w:rFonts w:asciiTheme="minorHAnsi" w:hAnsiTheme="minorHAnsi" w:cstheme="minorHAnsi"/>
          <w:sz w:val="32"/>
          <w:szCs w:val="32"/>
        </w:rPr>
      </w:pPr>
      <w:r>
        <w:rPr>
          <w:rFonts w:asciiTheme="minorHAnsi" w:hAnsiTheme="minorHAnsi" w:cstheme="minorHAnsi"/>
          <w:sz w:val="32"/>
          <w:szCs w:val="32"/>
        </w:rPr>
        <w:t>The following notes on exploring space using satellites  and rockets is to help you get started on your Depth Study activities.</w:t>
      </w:r>
    </w:p>
    <w:p w:rsidR="00F77293" w:rsidRDefault="00F77293" w:rsidP="009C215E">
      <w:pPr>
        <w:tabs>
          <w:tab w:val="left" w:pos="567"/>
          <w:tab w:val="left" w:pos="1418"/>
        </w:tabs>
        <w:spacing w:line="360" w:lineRule="auto"/>
        <w:rPr>
          <w:rFonts w:asciiTheme="minorHAnsi" w:hAnsiTheme="minorHAnsi" w:cstheme="minorHAnsi"/>
          <w:sz w:val="32"/>
          <w:szCs w:val="32"/>
        </w:rPr>
      </w:pPr>
    </w:p>
    <w:p w:rsidR="00F77293" w:rsidRPr="00F77293" w:rsidRDefault="00F77293" w:rsidP="009C215E">
      <w:pPr>
        <w:tabs>
          <w:tab w:val="left" w:pos="567"/>
          <w:tab w:val="left" w:pos="1418"/>
        </w:tabs>
        <w:spacing w:line="360" w:lineRule="auto"/>
        <w:rPr>
          <w:rFonts w:asciiTheme="minorHAnsi" w:hAnsiTheme="minorHAnsi" w:cstheme="minorHAnsi"/>
          <w:b/>
          <w:color w:val="7030A0"/>
          <w:sz w:val="36"/>
          <w:szCs w:val="32"/>
        </w:rPr>
      </w:pPr>
      <w:r w:rsidRPr="00F77293">
        <w:rPr>
          <w:rFonts w:asciiTheme="minorHAnsi" w:hAnsiTheme="minorHAnsi" w:cstheme="minorHAnsi"/>
          <w:b/>
          <w:color w:val="7030A0"/>
          <w:sz w:val="36"/>
          <w:szCs w:val="32"/>
        </w:rPr>
        <w:t>E</w:t>
      </w:r>
      <w:r>
        <w:rPr>
          <w:rFonts w:asciiTheme="minorHAnsi" w:hAnsiTheme="minorHAnsi" w:cstheme="minorHAnsi"/>
          <w:b/>
          <w:color w:val="7030A0"/>
          <w:sz w:val="36"/>
          <w:szCs w:val="32"/>
        </w:rPr>
        <w:t>LECTROMAGNETIC COMMUNICATIONS</w:t>
      </w:r>
    </w:p>
    <w:p w:rsidR="00F77293" w:rsidRPr="00F77293" w:rsidRDefault="00F77293" w:rsidP="00F77293">
      <w:pPr>
        <w:tabs>
          <w:tab w:val="left" w:pos="567"/>
          <w:tab w:val="left" w:pos="1418"/>
        </w:tabs>
        <w:spacing w:line="360" w:lineRule="auto"/>
        <w:rPr>
          <w:rFonts w:asciiTheme="minorHAnsi" w:hAnsiTheme="minorHAnsi" w:cstheme="minorHAnsi"/>
          <w:sz w:val="32"/>
          <w:szCs w:val="32"/>
        </w:rPr>
      </w:pPr>
      <w:r w:rsidRPr="00F77293">
        <w:rPr>
          <w:rFonts w:asciiTheme="minorHAnsi" w:hAnsiTheme="minorHAnsi" w:cstheme="minorHAnsi"/>
          <w:sz w:val="32"/>
          <w:szCs w:val="32"/>
        </w:rPr>
        <w:t>Rockets and satellites are essential devices for our modern world based upon the internet, GPS and mobile phones. Communications around the globe between mobile phones, computers, etc use radio waves and microwaves for the transfer of information. Satellites are used for: radio and television transmissions; weather; military applications; GPS; phones and more. Just about all parts of the globe can transmit or receive electromagnetic wave communications via orbiting satellites and Earth bound transmitters and receivers (figure 1).</w:t>
      </w:r>
    </w:p>
    <w:p w:rsidR="00F77293" w:rsidRPr="00F77293" w:rsidRDefault="00F77293" w:rsidP="00F77293">
      <w:pPr>
        <w:tabs>
          <w:tab w:val="left" w:pos="567"/>
          <w:tab w:val="left" w:pos="1418"/>
        </w:tabs>
        <w:spacing w:line="360" w:lineRule="auto"/>
        <w:rPr>
          <w:rFonts w:asciiTheme="minorHAnsi" w:hAnsiTheme="minorHAnsi" w:cstheme="minorHAnsi"/>
          <w:sz w:val="32"/>
          <w:szCs w:val="32"/>
        </w:rPr>
      </w:pPr>
    </w:p>
    <w:p w:rsidR="00F77293" w:rsidRPr="00F77293" w:rsidRDefault="00F77293" w:rsidP="00F77293">
      <w:pPr>
        <w:tabs>
          <w:tab w:val="left" w:pos="567"/>
          <w:tab w:val="left" w:pos="1418"/>
        </w:tabs>
        <w:spacing w:line="360" w:lineRule="auto"/>
        <w:jc w:val="center"/>
        <w:rPr>
          <w:rFonts w:asciiTheme="minorHAnsi" w:hAnsiTheme="minorHAnsi" w:cstheme="minorHAnsi"/>
          <w:sz w:val="32"/>
          <w:szCs w:val="32"/>
        </w:rPr>
      </w:pPr>
      <w:r>
        <w:rPr>
          <w:rFonts w:asciiTheme="minorHAnsi" w:hAnsiTheme="minorHAnsi" w:cstheme="minorHAnsi"/>
          <w:noProof/>
          <w:sz w:val="32"/>
          <w:szCs w:val="32"/>
          <w:lang w:val="en-US" w:eastAsia="zh-CN"/>
        </w:rPr>
        <w:drawing>
          <wp:inline distT="0" distB="0" distL="0" distR="0" wp14:anchorId="48022312">
            <wp:extent cx="4578350" cy="3169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8350" cy="3169920"/>
                    </a:xfrm>
                    <a:prstGeom prst="rect">
                      <a:avLst/>
                    </a:prstGeom>
                    <a:noFill/>
                  </pic:spPr>
                </pic:pic>
              </a:graphicData>
            </a:graphic>
          </wp:inline>
        </w:drawing>
      </w:r>
    </w:p>
    <w:p w:rsidR="00F77293" w:rsidRPr="00F77293" w:rsidRDefault="00F77293" w:rsidP="00F77293">
      <w:pPr>
        <w:tabs>
          <w:tab w:val="left" w:pos="567"/>
          <w:tab w:val="left" w:pos="1418"/>
        </w:tabs>
        <w:spacing w:line="360" w:lineRule="auto"/>
        <w:ind w:left="567" w:right="566" w:hanging="567"/>
        <w:rPr>
          <w:rFonts w:asciiTheme="minorHAnsi" w:hAnsiTheme="minorHAnsi" w:cstheme="minorHAnsi"/>
          <w:sz w:val="32"/>
          <w:szCs w:val="32"/>
        </w:rPr>
      </w:pPr>
      <w:r w:rsidRPr="00F77293">
        <w:rPr>
          <w:rFonts w:asciiTheme="minorHAnsi" w:hAnsiTheme="minorHAnsi" w:cstheme="minorHAnsi"/>
          <w:sz w:val="32"/>
          <w:szCs w:val="32"/>
        </w:rPr>
        <w:tab/>
        <w:t>Fig. 1.   Radio telescopes and satellites make it possible for information to flow freely around the globe.</w:t>
      </w:r>
    </w:p>
    <w:p w:rsidR="00F77293" w:rsidRPr="00F77293" w:rsidRDefault="00F77293" w:rsidP="00F77293">
      <w:pPr>
        <w:tabs>
          <w:tab w:val="left" w:pos="567"/>
          <w:tab w:val="left" w:pos="1418"/>
        </w:tabs>
        <w:spacing w:line="360" w:lineRule="auto"/>
        <w:rPr>
          <w:rFonts w:asciiTheme="minorHAnsi" w:hAnsiTheme="minorHAnsi" w:cstheme="minorHAnsi"/>
          <w:sz w:val="32"/>
          <w:szCs w:val="32"/>
        </w:rPr>
      </w:pPr>
    </w:p>
    <w:p w:rsidR="00F77293" w:rsidRPr="00F77293" w:rsidRDefault="00F77293" w:rsidP="00F77293">
      <w:pPr>
        <w:tabs>
          <w:tab w:val="left" w:pos="567"/>
          <w:tab w:val="left" w:pos="1418"/>
        </w:tabs>
        <w:spacing w:line="360" w:lineRule="auto"/>
        <w:rPr>
          <w:rFonts w:asciiTheme="minorHAnsi" w:hAnsiTheme="minorHAnsi" w:cstheme="minorHAnsi"/>
          <w:sz w:val="32"/>
          <w:szCs w:val="32"/>
        </w:rPr>
      </w:pPr>
      <w:r w:rsidRPr="00F77293">
        <w:rPr>
          <w:rFonts w:asciiTheme="minorHAnsi" w:hAnsiTheme="minorHAnsi" w:cstheme="minorHAnsi"/>
          <w:sz w:val="32"/>
          <w:szCs w:val="32"/>
        </w:rPr>
        <w:t>There are 24 satellites that make up the GPS space segment. They orbit the Earth about 20 000 km above us. These satellites are travelling at speeds of approximately 11 000 km.h</w:t>
      </w:r>
      <w:r w:rsidRPr="00F77293">
        <w:rPr>
          <w:rFonts w:asciiTheme="minorHAnsi" w:hAnsiTheme="minorHAnsi" w:cstheme="minorHAnsi"/>
          <w:sz w:val="32"/>
          <w:szCs w:val="32"/>
          <w:vertAlign w:val="superscript"/>
        </w:rPr>
        <w:t>-1</w:t>
      </w:r>
      <w:r w:rsidRPr="00F77293">
        <w:rPr>
          <w:rFonts w:asciiTheme="minorHAnsi" w:hAnsiTheme="minorHAnsi" w:cstheme="minorHAnsi"/>
          <w:sz w:val="32"/>
          <w:szCs w:val="32"/>
        </w:rPr>
        <w:t xml:space="preserve"> and make two complete orbits in less than 24 hours. GPS satellites are powered by solar energy. They have backup batteries on-board to keep them running in the event of no solar power. Small rocket boosters on each satellite keep them flying in the correct path. GPS satellites transmit two low power radio signals, designated L1 and L2. Civilian GPS use the L1 frequency of </w:t>
      </w:r>
      <w:r w:rsidRPr="00F77293">
        <w:rPr>
          <w:rFonts w:asciiTheme="minorHAnsi" w:hAnsiTheme="minorHAnsi" w:cstheme="minorHAnsi"/>
          <w:b/>
          <w:color w:val="0000CC"/>
          <w:sz w:val="32"/>
          <w:szCs w:val="32"/>
        </w:rPr>
        <w:t>1575.42 MHz</w:t>
      </w:r>
      <w:r w:rsidRPr="00F77293">
        <w:rPr>
          <w:rFonts w:asciiTheme="minorHAnsi" w:hAnsiTheme="minorHAnsi" w:cstheme="minorHAnsi"/>
          <w:sz w:val="32"/>
          <w:szCs w:val="32"/>
        </w:rPr>
        <w:t xml:space="preserve"> in the UHF band. The signals travel by line of sight, meaning they will pass through clouds, glass and plastic but will not go through most solid objects such as buildings and mountains.</w:t>
      </w:r>
    </w:p>
    <w:p w:rsidR="00F77293" w:rsidRDefault="00F77293" w:rsidP="00F77293">
      <w:pPr>
        <w:tabs>
          <w:tab w:val="left" w:pos="567"/>
          <w:tab w:val="left" w:pos="1418"/>
        </w:tabs>
        <w:spacing w:line="360" w:lineRule="auto"/>
        <w:rPr>
          <w:rFonts w:asciiTheme="minorHAnsi" w:hAnsiTheme="minorHAnsi" w:cstheme="minorHAnsi"/>
          <w:sz w:val="32"/>
          <w:szCs w:val="32"/>
        </w:rPr>
      </w:pPr>
      <w:r w:rsidRPr="00F77293">
        <w:rPr>
          <w:rFonts w:asciiTheme="minorHAnsi" w:hAnsiTheme="minorHAnsi" w:cstheme="minorHAnsi"/>
          <w:sz w:val="32"/>
          <w:szCs w:val="32"/>
        </w:rPr>
        <w:lastRenderedPageBreak/>
        <w:t>Magnetic storms set off by the Sun can be a threat to the transfer of information transmitted back and forth between the radio telescopes and satellites close to Earth. These disruptions may have devastating economic impacts, for example, international banking could be halted. Solar radiation especially during active Sun spot and solar flare periods (figure 2) can energize a belt of high-energy particles that surrounds Earth, resulting in particularly strong magnetic storms in the Van Allen radiation belts (figure 3). The Van Allen radiation belts consist of two rings of high-energy particles that surround the Earth. The outer belt, which is made up of electrons, reaches from about 25 000 to 50 000 km above the surface, while the inner belt, which consists of a mix of electrons and protons, reaches from about 6 400 to 12 800 km above the Earth’s surface. Strong solar and electromagnetic activity in the Van Allen belts can interfere with satellite – Earth communications and the delicate instrumentation on satellites can be permanently damaged.</w:t>
      </w:r>
    </w:p>
    <w:p w:rsidR="00F77293" w:rsidRPr="00F77293" w:rsidRDefault="00F77293" w:rsidP="00F77293">
      <w:pPr>
        <w:tabs>
          <w:tab w:val="left" w:pos="567"/>
          <w:tab w:val="left" w:pos="1418"/>
        </w:tabs>
        <w:spacing w:line="360" w:lineRule="auto"/>
        <w:rPr>
          <w:rFonts w:asciiTheme="minorHAnsi" w:hAnsiTheme="minorHAnsi" w:cstheme="minorHAnsi"/>
          <w:sz w:val="32"/>
          <w:szCs w:val="32"/>
        </w:rPr>
      </w:pPr>
    </w:p>
    <w:p w:rsidR="00F77293" w:rsidRPr="00F77293" w:rsidRDefault="00F77293" w:rsidP="00F77293">
      <w:pPr>
        <w:tabs>
          <w:tab w:val="left" w:pos="567"/>
          <w:tab w:val="left" w:pos="1418"/>
        </w:tabs>
        <w:spacing w:line="360" w:lineRule="auto"/>
        <w:rPr>
          <w:rFonts w:asciiTheme="minorHAnsi" w:hAnsiTheme="minorHAnsi" w:cstheme="minorHAnsi"/>
          <w:sz w:val="32"/>
          <w:szCs w:val="32"/>
        </w:rPr>
      </w:pPr>
    </w:p>
    <w:p w:rsidR="00F77293" w:rsidRPr="00F77293" w:rsidRDefault="00F77293" w:rsidP="00F77293">
      <w:pPr>
        <w:tabs>
          <w:tab w:val="left" w:pos="567"/>
          <w:tab w:val="left" w:pos="1418"/>
        </w:tabs>
        <w:spacing w:line="360" w:lineRule="auto"/>
        <w:jc w:val="center"/>
        <w:rPr>
          <w:rFonts w:asciiTheme="minorHAnsi" w:hAnsiTheme="minorHAnsi" w:cstheme="minorHAnsi"/>
          <w:sz w:val="32"/>
          <w:szCs w:val="32"/>
        </w:rPr>
      </w:pPr>
      <w:r w:rsidRPr="00F77293">
        <w:rPr>
          <w:rFonts w:asciiTheme="minorHAnsi" w:hAnsiTheme="minorHAnsi" w:cstheme="minorHAnsi"/>
          <w:noProof/>
          <w:sz w:val="32"/>
          <w:szCs w:val="32"/>
          <w:lang w:val="en-US"/>
        </w:rPr>
        <w:lastRenderedPageBreak/>
        <w:drawing>
          <wp:inline distT="0" distB="0" distL="0" distR="0" wp14:anchorId="46EA7062" wp14:editId="2AE62789">
            <wp:extent cx="3204324" cy="2596896"/>
            <wp:effectExtent l="0" t="0" r="0" b="0"/>
            <wp:docPr id="8194" name="Picture 2" descr="M9 Solar Flare, January 23,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descr="M9 Solar Flare, January 23, 20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8355" cy="2600163"/>
                    </a:xfrm>
                    <a:prstGeom prst="rect">
                      <a:avLst/>
                    </a:prstGeom>
                    <a:noFill/>
                    <a:extLst/>
                  </pic:spPr>
                </pic:pic>
              </a:graphicData>
            </a:graphic>
          </wp:inline>
        </w:drawing>
      </w:r>
    </w:p>
    <w:p w:rsidR="00F77293" w:rsidRPr="00F77293" w:rsidRDefault="00F77293" w:rsidP="00F77293">
      <w:pPr>
        <w:tabs>
          <w:tab w:val="left" w:pos="567"/>
          <w:tab w:val="left" w:pos="1418"/>
        </w:tabs>
        <w:spacing w:line="360" w:lineRule="auto"/>
        <w:rPr>
          <w:rFonts w:asciiTheme="minorHAnsi" w:hAnsiTheme="minorHAnsi" w:cstheme="minorHAnsi"/>
          <w:sz w:val="32"/>
          <w:szCs w:val="32"/>
        </w:rPr>
      </w:pPr>
    </w:p>
    <w:p w:rsidR="00F77293" w:rsidRDefault="00F77293" w:rsidP="006D118B">
      <w:pPr>
        <w:tabs>
          <w:tab w:val="left" w:pos="567"/>
          <w:tab w:val="left" w:pos="1418"/>
        </w:tabs>
        <w:spacing w:line="276" w:lineRule="auto"/>
        <w:ind w:left="426" w:right="424"/>
        <w:rPr>
          <w:rFonts w:asciiTheme="minorHAnsi" w:hAnsiTheme="minorHAnsi" w:cstheme="minorHAnsi"/>
          <w:sz w:val="32"/>
          <w:szCs w:val="32"/>
        </w:rPr>
      </w:pPr>
      <w:r w:rsidRPr="00F77293">
        <w:rPr>
          <w:rFonts w:asciiTheme="minorHAnsi" w:hAnsiTheme="minorHAnsi" w:cstheme="minorHAnsi"/>
          <w:sz w:val="32"/>
          <w:szCs w:val="32"/>
        </w:rPr>
        <w:t>Fig. 2, Solar Flare, January 23, 2012 which was proceed by auroras around the world on the 22nd.</w:t>
      </w:r>
    </w:p>
    <w:p w:rsidR="00F77293" w:rsidRPr="00F77293" w:rsidRDefault="00F77293" w:rsidP="00F77293">
      <w:pPr>
        <w:tabs>
          <w:tab w:val="left" w:pos="567"/>
          <w:tab w:val="left" w:pos="1418"/>
        </w:tabs>
        <w:spacing w:line="360" w:lineRule="auto"/>
        <w:rPr>
          <w:rFonts w:asciiTheme="minorHAnsi" w:hAnsiTheme="minorHAnsi" w:cstheme="minorHAnsi"/>
          <w:sz w:val="32"/>
          <w:szCs w:val="32"/>
        </w:rPr>
      </w:pPr>
    </w:p>
    <w:p w:rsidR="00F77293" w:rsidRPr="00F77293" w:rsidRDefault="00F77293" w:rsidP="00F77293">
      <w:pPr>
        <w:tabs>
          <w:tab w:val="left" w:pos="567"/>
          <w:tab w:val="left" w:pos="1418"/>
        </w:tabs>
        <w:spacing w:line="360" w:lineRule="auto"/>
        <w:rPr>
          <w:rFonts w:asciiTheme="minorHAnsi" w:hAnsiTheme="minorHAnsi" w:cstheme="minorHAnsi"/>
          <w:sz w:val="32"/>
          <w:szCs w:val="32"/>
        </w:rPr>
      </w:pPr>
      <w:hyperlink r:id="rId12" w:history="1">
        <w:r w:rsidRPr="00F77293">
          <w:rPr>
            <w:rStyle w:val="Hyperlink"/>
            <w:rFonts w:asciiTheme="minorHAnsi" w:hAnsiTheme="minorHAnsi" w:cstheme="minorHAnsi"/>
            <w:sz w:val="32"/>
            <w:szCs w:val="32"/>
          </w:rPr>
          <w:t>http://www.space.com/13095-solar-storms-satellites-risk-geomagnetic-superstorms.html</w:t>
        </w:r>
      </w:hyperlink>
    </w:p>
    <w:p w:rsidR="00F77293" w:rsidRPr="00F77293" w:rsidRDefault="00F77293" w:rsidP="00F77293">
      <w:pPr>
        <w:tabs>
          <w:tab w:val="left" w:pos="567"/>
          <w:tab w:val="left" w:pos="1418"/>
        </w:tabs>
        <w:spacing w:line="360" w:lineRule="auto"/>
        <w:rPr>
          <w:rFonts w:asciiTheme="minorHAnsi" w:hAnsiTheme="minorHAnsi" w:cstheme="minorHAnsi"/>
          <w:sz w:val="32"/>
          <w:szCs w:val="32"/>
        </w:rPr>
      </w:pPr>
    </w:p>
    <w:p w:rsidR="00F77293" w:rsidRDefault="00F77293">
      <w:pPr>
        <w:rPr>
          <w:rFonts w:asciiTheme="minorHAnsi" w:hAnsiTheme="minorHAnsi" w:cstheme="minorHAnsi"/>
          <w:sz w:val="32"/>
          <w:szCs w:val="32"/>
        </w:rPr>
      </w:pPr>
      <w:r>
        <w:rPr>
          <w:rFonts w:asciiTheme="minorHAnsi" w:hAnsiTheme="minorHAnsi" w:cstheme="minorHAnsi"/>
          <w:sz w:val="32"/>
          <w:szCs w:val="32"/>
        </w:rPr>
        <w:br w:type="page"/>
      </w:r>
    </w:p>
    <w:p w:rsidR="00F77293" w:rsidRPr="00F77293" w:rsidRDefault="00F77293" w:rsidP="00F77293">
      <w:pPr>
        <w:tabs>
          <w:tab w:val="left" w:pos="567"/>
          <w:tab w:val="left" w:pos="1418"/>
        </w:tabs>
        <w:spacing w:line="360" w:lineRule="auto"/>
        <w:rPr>
          <w:rFonts w:asciiTheme="minorHAnsi" w:hAnsiTheme="minorHAnsi" w:cstheme="minorHAnsi"/>
          <w:sz w:val="32"/>
          <w:szCs w:val="32"/>
        </w:rPr>
      </w:pPr>
    </w:p>
    <w:p w:rsidR="00F77293" w:rsidRPr="00F77293" w:rsidRDefault="00F77293" w:rsidP="00F77293">
      <w:pPr>
        <w:tabs>
          <w:tab w:val="left" w:pos="567"/>
          <w:tab w:val="left" w:pos="1418"/>
        </w:tabs>
        <w:spacing w:line="360" w:lineRule="auto"/>
        <w:jc w:val="center"/>
        <w:rPr>
          <w:rFonts w:asciiTheme="minorHAnsi" w:hAnsiTheme="minorHAnsi" w:cstheme="minorHAnsi"/>
          <w:sz w:val="32"/>
          <w:szCs w:val="32"/>
        </w:rPr>
      </w:pPr>
      <w:r w:rsidRPr="00F77293">
        <w:rPr>
          <w:rFonts w:asciiTheme="minorHAnsi" w:hAnsiTheme="minorHAnsi" w:cstheme="minorHAnsi"/>
          <w:noProof/>
          <w:sz w:val="32"/>
          <w:szCs w:val="32"/>
          <w:lang w:val="en-US"/>
        </w:rPr>
        <w:drawing>
          <wp:inline distT="0" distB="0" distL="0" distR="0" wp14:anchorId="5A8774A1" wp14:editId="199237BB">
            <wp:extent cx="5114925" cy="414661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28450" cy="4157574"/>
                    </a:xfrm>
                    <a:prstGeom prst="rect">
                      <a:avLst/>
                    </a:prstGeom>
                    <a:noFill/>
                    <a:ln>
                      <a:noFill/>
                    </a:ln>
                  </pic:spPr>
                </pic:pic>
              </a:graphicData>
            </a:graphic>
          </wp:inline>
        </w:drawing>
      </w:r>
    </w:p>
    <w:p w:rsidR="00F77293" w:rsidRPr="00F77293" w:rsidRDefault="00F77293" w:rsidP="00F77293">
      <w:pPr>
        <w:tabs>
          <w:tab w:val="left" w:pos="567"/>
          <w:tab w:val="left" w:pos="1418"/>
        </w:tabs>
        <w:spacing w:line="360" w:lineRule="auto"/>
        <w:rPr>
          <w:rFonts w:asciiTheme="minorHAnsi" w:hAnsiTheme="minorHAnsi" w:cstheme="minorHAnsi"/>
          <w:sz w:val="32"/>
          <w:szCs w:val="32"/>
        </w:rPr>
      </w:pPr>
      <w:r w:rsidRPr="00F77293">
        <w:rPr>
          <w:rFonts w:asciiTheme="minorHAnsi" w:hAnsiTheme="minorHAnsi" w:cstheme="minorHAnsi"/>
          <w:sz w:val="32"/>
          <w:szCs w:val="32"/>
        </w:rPr>
        <w:tab/>
        <w:t>Fig.3.   Van Allen Radiation Belts and the associated auroras.</w:t>
      </w:r>
    </w:p>
    <w:p w:rsidR="00F77293" w:rsidRPr="00F77293" w:rsidRDefault="00F77293" w:rsidP="00F77293">
      <w:pPr>
        <w:tabs>
          <w:tab w:val="left" w:pos="567"/>
          <w:tab w:val="left" w:pos="1418"/>
        </w:tabs>
        <w:spacing w:line="360" w:lineRule="auto"/>
        <w:rPr>
          <w:rFonts w:asciiTheme="minorHAnsi" w:hAnsiTheme="minorHAnsi" w:cstheme="minorHAnsi"/>
          <w:sz w:val="32"/>
          <w:szCs w:val="32"/>
        </w:rPr>
      </w:pPr>
    </w:p>
    <w:p w:rsidR="00F77293" w:rsidRPr="00F77293" w:rsidRDefault="00F77293" w:rsidP="00F77293">
      <w:pPr>
        <w:spacing w:line="360" w:lineRule="auto"/>
        <w:rPr>
          <w:rFonts w:asciiTheme="minorHAnsi" w:hAnsiTheme="minorHAnsi" w:cstheme="minorHAnsi"/>
          <w:sz w:val="32"/>
          <w:szCs w:val="32"/>
        </w:rPr>
      </w:pPr>
      <w:r w:rsidRPr="00F77293">
        <w:rPr>
          <w:rFonts w:asciiTheme="minorHAnsi" w:hAnsiTheme="minorHAnsi" w:cstheme="minorHAnsi"/>
          <w:sz w:val="32"/>
          <w:szCs w:val="32"/>
        </w:rPr>
        <w:br w:type="page"/>
      </w:r>
    </w:p>
    <w:p w:rsidR="00F77293" w:rsidRPr="00F77293" w:rsidRDefault="00F77293" w:rsidP="00F77293">
      <w:pPr>
        <w:spacing w:line="360" w:lineRule="auto"/>
        <w:rPr>
          <w:rFonts w:asciiTheme="minorHAnsi" w:hAnsiTheme="minorHAnsi" w:cstheme="minorHAnsi"/>
          <w:sz w:val="32"/>
          <w:szCs w:val="32"/>
        </w:rPr>
      </w:pPr>
      <w:r w:rsidRPr="00F77293">
        <w:rPr>
          <w:rFonts w:asciiTheme="minorHAnsi" w:hAnsiTheme="minorHAnsi" w:cstheme="minorHAnsi"/>
          <w:sz w:val="32"/>
          <w:szCs w:val="32"/>
        </w:rPr>
        <w:lastRenderedPageBreak/>
        <w:t>Table 1 gives a brief summary of a division for part of the electromagnetic spectrum into bands for radio and microwaves radiation.</w:t>
      </w:r>
    </w:p>
    <w:tbl>
      <w:tblPr>
        <w:tblStyle w:val="TableGrid"/>
        <w:tblW w:w="0" w:type="auto"/>
        <w:tblInd w:w="534" w:type="dxa"/>
        <w:tblLook w:val="04A0" w:firstRow="1" w:lastRow="0" w:firstColumn="1" w:lastColumn="0" w:noHBand="0" w:noVBand="1"/>
      </w:tblPr>
      <w:tblGrid>
        <w:gridCol w:w="3260"/>
        <w:gridCol w:w="1984"/>
        <w:gridCol w:w="2127"/>
      </w:tblGrid>
      <w:tr w:rsidR="00F77293" w:rsidRPr="00F77293" w:rsidTr="00543B5F">
        <w:tc>
          <w:tcPr>
            <w:tcW w:w="3260" w:type="dxa"/>
          </w:tcPr>
          <w:p w:rsidR="00F77293" w:rsidRPr="00F77293" w:rsidRDefault="00F77293" w:rsidP="00F77293">
            <w:pPr>
              <w:tabs>
                <w:tab w:val="left" w:pos="567"/>
                <w:tab w:val="left" w:pos="1418"/>
              </w:tabs>
              <w:spacing w:line="276" w:lineRule="auto"/>
              <w:rPr>
                <w:rFonts w:asciiTheme="minorHAnsi" w:hAnsiTheme="minorHAnsi" w:cstheme="minorHAnsi"/>
                <w:b/>
                <w:sz w:val="32"/>
                <w:szCs w:val="32"/>
              </w:rPr>
            </w:pPr>
            <w:r w:rsidRPr="00F77293">
              <w:rPr>
                <w:rFonts w:asciiTheme="minorHAnsi" w:hAnsiTheme="minorHAnsi" w:cstheme="minorHAnsi"/>
                <w:b/>
                <w:sz w:val="32"/>
                <w:szCs w:val="32"/>
              </w:rPr>
              <w:t>Radio Band</w:t>
            </w:r>
          </w:p>
        </w:tc>
        <w:tc>
          <w:tcPr>
            <w:tcW w:w="1984" w:type="dxa"/>
          </w:tcPr>
          <w:p w:rsidR="00F77293" w:rsidRPr="00F77293" w:rsidRDefault="00F77293" w:rsidP="00F77293">
            <w:pPr>
              <w:tabs>
                <w:tab w:val="left" w:pos="567"/>
                <w:tab w:val="left" w:pos="1418"/>
              </w:tabs>
              <w:spacing w:line="276" w:lineRule="auto"/>
              <w:rPr>
                <w:rFonts w:asciiTheme="minorHAnsi" w:hAnsiTheme="minorHAnsi" w:cstheme="minorHAnsi"/>
                <w:b/>
                <w:sz w:val="32"/>
                <w:szCs w:val="32"/>
              </w:rPr>
            </w:pPr>
            <w:r w:rsidRPr="00F77293">
              <w:rPr>
                <w:rFonts w:asciiTheme="minorHAnsi" w:hAnsiTheme="minorHAnsi" w:cstheme="minorHAnsi"/>
                <w:b/>
                <w:sz w:val="32"/>
                <w:szCs w:val="32"/>
              </w:rPr>
              <w:t>Frequency</w:t>
            </w:r>
          </w:p>
        </w:tc>
        <w:tc>
          <w:tcPr>
            <w:tcW w:w="2127" w:type="dxa"/>
          </w:tcPr>
          <w:p w:rsidR="00F77293" w:rsidRPr="00F77293" w:rsidRDefault="00F77293" w:rsidP="00F77293">
            <w:pPr>
              <w:tabs>
                <w:tab w:val="left" w:pos="567"/>
                <w:tab w:val="left" w:pos="1418"/>
              </w:tabs>
              <w:spacing w:line="276" w:lineRule="auto"/>
              <w:rPr>
                <w:rFonts w:asciiTheme="minorHAnsi" w:hAnsiTheme="minorHAnsi" w:cstheme="minorHAnsi"/>
                <w:b/>
                <w:sz w:val="32"/>
                <w:szCs w:val="32"/>
              </w:rPr>
            </w:pPr>
            <w:r w:rsidRPr="00F77293">
              <w:rPr>
                <w:rFonts w:asciiTheme="minorHAnsi" w:hAnsiTheme="minorHAnsi" w:cstheme="minorHAnsi"/>
                <w:b/>
                <w:sz w:val="32"/>
                <w:szCs w:val="32"/>
              </w:rPr>
              <w:t>Wavelength (m)</w:t>
            </w:r>
          </w:p>
        </w:tc>
      </w:tr>
      <w:tr w:rsidR="00F77293" w:rsidRPr="00F77293" w:rsidTr="00543B5F">
        <w:tc>
          <w:tcPr>
            <w:tcW w:w="3260" w:type="dxa"/>
          </w:tcPr>
          <w:p w:rsidR="00F77293" w:rsidRPr="00F77293" w:rsidRDefault="00F77293" w:rsidP="00F77293">
            <w:pPr>
              <w:tabs>
                <w:tab w:val="left" w:pos="567"/>
                <w:tab w:val="left" w:pos="1418"/>
              </w:tabs>
              <w:spacing w:line="276" w:lineRule="auto"/>
              <w:rPr>
                <w:rFonts w:asciiTheme="minorHAnsi" w:hAnsiTheme="minorHAnsi" w:cstheme="minorHAnsi"/>
                <w:sz w:val="32"/>
                <w:szCs w:val="32"/>
              </w:rPr>
            </w:pPr>
            <w:r w:rsidRPr="00F77293">
              <w:rPr>
                <w:rFonts w:asciiTheme="minorHAnsi" w:hAnsiTheme="minorHAnsi" w:cstheme="minorHAnsi"/>
                <w:sz w:val="32"/>
                <w:szCs w:val="32"/>
              </w:rPr>
              <w:t>ELF – extremely low frequency</w:t>
            </w:r>
          </w:p>
        </w:tc>
        <w:tc>
          <w:tcPr>
            <w:tcW w:w="1984" w:type="dxa"/>
          </w:tcPr>
          <w:p w:rsidR="00F77293" w:rsidRPr="00F77293" w:rsidRDefault="00F77293" w:rsidP="00F77293">
            <w:pPr>
              <w:tabs>
                <w:tab w:val="left" w:pos="567"/>
                <w:tab w:val="left" w:pos="1418"/>
              </w:tabs>
              <w:spacing w:line="276" w:lineRule="auto"/>
              <w:jc w:val="center"/>
              <w:rPr>
                <w:rFonts w:asciiTheme="minorHAnsi" w:hAnsiTheme="minorHAnsi" w:cstheme="minorHAnsi"/>
                <w:sz w:val="32"/>
                <w:szCs w:val="32"/>
              </w:rPr>
            </w:pPr>
            <w:r w:rsidRPr="00F77293">
              <w:rPr>
                <w:rFonts w:asciiTheme="minorHAnsi" w:hAnsiTheme="minorHAnsi" w:cstheme="minorHAnsi"/>
                <w:sz w:val="32"/>
                <w:szCs w:val="32"/>
              </w:rPr>
              <w:t>3 – 30  Hz</w:t>
            </w:r>
          </w:p>
        </w:tc>
        <w:tc>
          <w:tcPr>
            <w:tcW w:w="2127" w:type="dxa"/>
          </w:tcPr>
          <w:p w:rsidR="00F77293" w:rsidRPr="00F77293" w:rsidRDefault="00F77293" w:rsidP="00F77293">
            <w:pPr>
              <w:tabs>
                <w:tab w:val="left" w:pos="567"/>
                <w:tab w:val="left" w:pos="1418"/>
              </w:tabs>
              <w:spacing w:line="276" w:lineRule="auto"/>
              <w:jc w:val="center"/>
              <w:rPr>
                <w:rFonts w:asciiTheme="minorHAnsi" w:hAnsiTheme="minorHAnsi" w:cstheme="minorHAnsi"/>
                <w:sz w:val="32"/>
                <w:szCs w:val="32"/>
              </w:rPr>
            </w:pPr>
            <w:r w:rsidRPr="00F77293">
              <w:rPr>
                <w:rFonts w:asciiTheme="minorHAnsi" w:hAnsiTheme="minorHAnsi" w:cstheme="minorHAnsi"/>
                <w:sz w:val="32"/>
                <w:szCs w:val="32"/>
              </w:rPr>
              <w:t>10</w:t>
            </w:r>
            <w:r w:rsidRPr="00F77293">
              <w:rPr>
                <w:rFonts w:asciiTheme="minorHAnsi" w:hAnsiTheme="minorHAnsi" w:cstheme="minorHAnsi"/>
                <w:sz w:val="32"/>
                <w:szCs w:val="32"/>
                <w:vertAlign w:val="superscript"/>
              </w:rPr>
              <w:t>7</w:t>
            </w:r>
            <w:r w:rsidRPr="00F77293">
              <w:rPr>
                <w:rFonts w:asciiTheme="minorHAnsi" w:hAnsiTheme="minorHAnsi" w:cstheme="minorHAnsi"/>
                <w:sz w:val="32"/>
                <w:szCs w:val="32"/>
              </w:rPr>
              <w:t xml:space="preserve">   –  10</w:t>
            </w:r>
            <w:r w:rsidRPr="00F77293">
              <w:rPr>
                <w:rFonts w:asciiTheme="minorHAnsi" w:hAnsiTheme="minorHAnsi" w:cstheme="minorHAnsi"/>
                <w:sz w:val="32"/>
                <w:szCs w:val="32"/>
                <w:vertAlign w:val="superscript"/>
              </w:rPr>
              <w:t>8</w:t>
            </w:r>
          </w:p>
        </w:tc>
      </w:tr>
      <w:tr w:rsidR="00F77293" w:rsidRPr="00F77293" w:rsidTr="00543B5F">
        <w:tc>
          <w:tcPr>
            <w:tcW w:w="3260" w:type="dxa"/>
          </w:tcPr>
          <w:p w:rsidR="00F77293" w:rsidRPr="00F77293" w:rsidRDefault="00F77293" w:rsidP="00F77293">
            <w:pPr>
              <w:tabs>
                <w:tab w:val="left" w:pos="567"/>
                <w:tab w:val="left" w:pos="1418"/>
              </w:tabs>
              <w:spacing w:line="276" w:lineRule="auto"/>
              <w:rPr>
                <w:rFonts w:asciiTheme="minorHAnsi" w:hAnsiTheme="minorHAnsi" w:cstheme="minorHAnsi"/>
                <w:sz w:val="32"/>
                <w:szCs w:val="32"/>
              </w:rPr>
            </w:pPr>
            <w:r w:rsidRPr="00F77293">
              <w:rPr>
                <w:rFonts w:asciiTheme="minorHAnsi" w:hAnsiTheme="minorHAnsi" w:cstheme="minorHAnsi"/>
                <w:sz w:val="32"/>
                <w:szCs w:val="32"/>
              </w:rPr>
              <w:t>SLF – super low frequency</w:t>
            </w:r>
          </w:p>
        </w:tc>
        <w:tc>
          <w:tcPr>
            <w:tcW w:w="1984" w:type="dxa"/>
          </w:tcPr>
          <w:p w:rsidR="00F77293" w:rsidRPr="00F77293" w:rsidRDefault="00F77293" w:rsidP="00F77293">
            <w:pPr>
              <w:tabs>
                <w:tab w:val="left" w:pos="567"/>
                <w:tab w:val="left" w:pos="1418"/>
              </w:tabs>
              <w:spacing w:line="276" w:lineRule="auto"/>
              <w:jc w:val="center"/>
              <w:rPr>
                <w:rFonts w:asciiTheme="minorHAnsi" w:hAnsiTheme="minorHAnsi" w:cstheme="minorHAnsi"/>
                <w:sz w:val="32"/>
                <w:szCs w:val="32"/>
              </w:rPr>
            </w:pPr>
            <w:r w:rsidRPr="00F77293">
              <w:rPr>
                <w:rFonts w:asciiTheme="minorHAnsi" w:hAnsiTheme="minorHAnsi" w:cstheme="minorHAnsi"/>
                <w:sz w:val="32"/>
                <w:szCs w:val="32"/>
              </w:rPr>
              <w:t>30 – 300  Hz</w:t>
            </w:r>
          </w:p>
        </w:tc>
        <w:tc>
          <w:tcPr>
            <w:tcW w:w="2127" w:type="dxa"/>
          </w:tcPr>
          <w:p w:rsidR="00F77293" w:rsidRPr="00F77293" w:rsidRDefault="00F77293" w:rsidP="00F77293">
            <w:pPr>
              <w:tabs>
                <w:tab w:val="left" w:pos="567"/>
                <w:tab w:val="left" w:pos="1418"/>
              </w:tabs>
              <w:spacing w:line="276" w:lineRule="auto"/>
              <w:jc w:val="center"/>
              <w:rPr>
                <w:rFonts w:asciiTheme="minorHAnsi" w:hAnsiTheme="minorHAnsi" w:cstheme="minorHAnsi"/>
                <w:sz w:val="32"/>
                <w:szCs w:val="32"/>
              </w:rPr>
            </w:pPr>
            <w:r w:rsidRPr="00F77293">
              <w:rPr>
                <w:rFonts w:asciiTheme="minorHAnsi" w:hAnsiTheme="minorHAnsi" w:cstheme="minorHAnsi"/>
                <w:sz w:val="32"/>
                <w:szCs w:val="32"/>
              </w:rPr>
              <w:t>10</w:t>
            </w:r>
            <w:r w:rsidRPr="00F77293">
              <w:rPr>
                <w:rFonts w:asciiTheme="minorHAnsi" w:hAnsiTheme="minorHAnsi" w:cstheme="minorHAnsi"/>
                <w:sz w:val="32"/>
                <w:szCs w:val="32"/>
                <w:vertAlign w:val="superscript"/>
              </w:rPr>
              <w:t>6</w:t>
            </w:r>
            <w:r w:rsidRPr="00F77293">
              <w:rPr>
                <w:rFonts w:asciiTheme="minorHAnsi" w:hAnsiTheme="minorHAnsi" w:cstheme="minorHAnsi"/>
                <w:sz w:val="32"/>
                <w:szCs w:val="32"/>
              </w:rPr>
              <w:t xml:space="preserve">   –  10</w:t>
            </w:r>
            <w:r w:rsidRPr="00F77293">
              <w:rPr>
                <w:rFonts w:asciiTheme="minorHAnsi" w:hAnsiTheme="minorHAnsi" w:cstheme="minorHAnsi"/>
                <w:sz w:val="32"/>
                <w:szCs w:val="32"/>
                <w:vertAlign w:val="superscript"/>
              </w:rPr>
              <w:t>7</w:t>
            </w:r>
          </w:p>
        </w:tc>
      </w:tr>
      <w:tr w:rsidR="00F77293" w:rsidRPr="00F77293" w:rsidTr="00543B5F">
        <w:tc>
          <w:tcPr>
            <w:tcW w:w="3260" w:type="dxa"/>
          </w:tcPr>
          <w:p w:rsidR="00F77293" w:rsidRPr="00F77293" w:rsidRDefault="00F77293" w:rsidP="00F77293">
            <w:pPr>
              <w:tabs>
                <w:tab w:val="left" w:pos="567"/>
                <w:tab w:val="left" w:pos="1418"/>
              </w:tabs>
              <w:spacing w:line="276" w:lineRule="auto"/>
              <w:rPr>
                <w:rFonts w:asciiTheme="minorHAnsi" w:hAnsiTheme="minorHAnsi" w:cstheme="minorHAnsi"/>
                <w:sz w:val="32"/>
                <w:szCs w:val="32"/>
              </w:rPr>
            </w:pPr>
            <w:r w:rsidRPr="00F77293">
              <w:rPr>
                <w:rFonts w:asciiTheme="minorHAnsi" w:hAnsiTheme="minorHAnsi" w:cstheme="minorHAnsi"/>
                <w:sz w:val="32"/>
                <w:szCs w:val="32"/>
              </w:rPr>
              <w:t>ULF – ultra low frequency</w:t>
            </w:r>
          </w:p>
        </w:tc>
        <w:tc>
          <w:tcPr>
            <w:tcW w:w="1984" w:type="dxa"/>
          </w:tcPr>
          <w:p w:rsidR="00F77293" w:rsidRPr="00F77293" w:rsidRDefault="00F77293" w:rsidP="00F77293">
            <w:pPr>
              <w:tabs>
                <w:tab w:val="left" w:pos="567"/>
                <w:tab w:val="left" w:pos="1418"/>
              </w:tabs>
              <w:spacing w:line="276" w:lineRule="auto"/>
              <w:jc w:val="center"/>
              <w:rPr>
                <w:rFonts w:asciiTheme="minorHAnsi" w:hAnsiTheme="minorHAnsi" w:cstheme="minorHAnsi"/>
                <w:sz w:val="32"/>
                <w:szCs w:val="32"/>
              </w:rPr>
            </w:pPr>
            <w:r w:rsidRPr="00F77293">
              <w:rPr>
                <w:rFonts w:asciiTheme="minorHAnsi" w:hAnsiTheme="minorHAnsi" w:cstheme="minorHAnsi"/>
                <w:sz w:val="32"/>
                <w:szCs w:val="32"/>
              </w:rPr>
              <w:t>300 – 3000 Hz</w:t>
            </w:r>
          </w:p>
        </w:tc>
        <w:tc>
          <w:tcPr>
            <w:tcW w:w="2127" w:type="dxa"/>
          </w:tcPr>
          <w:p w:rsidR="00F77293" w:rsidRPr="00F77293" w:rsidRDefault="00F77293" w:rsidP="00F77293">
            <w:pPr>
              <w:tabs>
                <w:tab w:val="left" w:pos="567"/>
                <w:tab w:val="left" w:pos="1418"/>
              </w:tabs>
              <w:spacing w:line="276" w:lineRule="auto"/>
              <w:jc w:val="center"/>
              <w:rPr>
                <w:rFonts w:asciiTheme="minorHAnsi" w:hAnsiTheme="minorHAnsi" w:cstheme="minorHAnsi"/>
                <w:sz w:val="32"/>
                <w:szCs w:val="32"/>
              </w:rPr>
            </w:pPr>
            <w:r w:rsidRPr="00F77293">
              <w:rPr>
                <w:rFonts w:asciiTheme="minorHAnsi" w:hAnsiTheme="minorHAnsi" w:cstheme="minorHAnsi"/>
                <w:sz w:val="32"/>
                <w:szCs w:val="32"/>
              </w:rPr>
              <w:t>10</w:t>
            </w:r>
            <w:r w:rsidRPr="00F77293">
              <w:rPr>
                <w:rFonts w:asciiTheme="minorHAnsi" w:hAnsiTheme="minorHAnsi" w:cstheme="minorHAnsi"/>
                <w:sz w:val="32"/>
                <w:szCs w:val="32"/>
                <w:vertAlign w:val="superscript"/>
              </w:rPr>
              <w:t>5</w:t>
            </w:r>
            <w:r w:rsidRPr="00F77293">
              <w:rPr>
                <w:rFonts w:asciiTheme="minorHAnsi" w:hAnsiTheme="minorHAnsi" w:cstheme="minorHAnsi"/>
                <w:sz w:val="32"/>
                <w:szCs w:val="32"/>
              </w:rPr>
              <w:t xml:space="preserve">   –  10</w:t>
            </w:r>
            <w:r w:rsidRPr="00F77293">
              <w:rPr>
                <w:rFonts w:asciiTheme="minorHAnsi" w:hAnsiTheme="minorHAnsi" w:cstheme="minorHAnsi"/>
                <w:sz w:val="32"/>
                <w:szCs w:val="32"/>
                <w:vertAlign w:val="superscript"/>
              </w:rPr>
              <w:t>6</w:t>
            </w:r>
          </w:p>
        </w:tc>
      </w:tr>
      <w:tr w:rsidR="00F77293" w:rsidRPr="00F77293" w:rsidTr="00543B5F">
        <w:tc>
          <w:tcPr>
            <w:tcW w:w="3260" w:type="dxa"/>
          </w:tcPr>
          <w:p w:rsidR="00F77293" w:rsidRPr="00F77293" w:rsidRDefault="00F77293" w:rsidP="00F77293">
            <w:pPr>
              <w:tabs>
                <w:tab w:val="left" w:pos="567"/>
                <w:tab w:val="left" w:pos="1418"/>
              </w:tabs>
              <w:spacing w:line="276" w:lineRule="auto"/>
              <w:rPr>
                <w:rFonts w:asciiTheme="minorHAnsi" w:hAnsiTheme="minorHAnsi" w:cstheme="minorHAnsi"/>
                <w:sz w:val="32"/>
                <w:szCs w:val="32"/>
              </w:rPr>
            </w:pPr>
            <w:r w:rsidRPr="00F77293">
              <w:rPr>
                <w:rFonts w:asciiTheme="minorHAnsi" w:hAnsiTheme="minorHAnsi" w:cstheme="minorHAnsi"/>
                <w:sz w:val="32"/>
                <w:szCs w:val="32"/>
              </w:rPr>
              <w:t>VLF – very low frequency</w:t>
            </w:r>
          </w:p>
        </w:tc>
        <w:tc>
          <w:tcPr>
            <w:tcW w:w="1984" w:type="dxa"/>
          </w:tcPr>
          <w:p w:rsidR="00F77293" w:rsidRPr="00F77293" w:rsidRDefault="00F77293" w:rsidP="00F77293">
            <w:pPr>
              <w:tabs>
                <w:tab w:val="left" w:pos="567"/>
                <w:tab w:val="left" w:pos="1418"/>
              </w:tabs>
              <w:spacing w:line="276" w:lineRule="auto"/>
              <w:jc w:val="center"/>
              <w:rPr>
                <w:rFonts w:asciiTheme="minorHAnsi" w:hAnsiTheme="minorHAnsi" w:cstheme="minorHAnsi"/>
                <w:sz w:val="32"/>
                <w:szCs w:val="32"/>
              </w:rPr>
            </w:pPr>
            <w:r w:rsidRPr="00F77293">
              <w:rPr>
                <w:rFonts w:asciiTheme="minorHAnsi" w:hAnsiTheme="minorHAnsi" w:cstheme="minorHAnsi"/>
                <w:sz w:val="32"/>
                <w:szCs w:val="32"/>
              </w:rPr>
              <w:t>3 – 30 kHz</w:t>
            </w:r>
          </w:p>
        </w:tc>
        <w:tc>
          <w:tcPr>
            <w:tcW w:w="2127" w:type="dxa"/>
          </w:tcPr>
          <w:p w:rsidR="00F77293" w:rsidRPr="00F77293" w:rsidRDefault="00F77293" w:rsidP="00F77293">
            <w:pPr>
              <w:tabs>
                <w:tab w:val="left" w:pos="567"/>
                <w:tab w:val="left" w:pos="1418"/>
              </w:tabs>
              <w:spacing w:line="276" w:lineRule="auto"/>
              <w:jc w:val="center"/>
              <w:rPr>
                <w:rFonts w:asciiTheme="minorHAnsi" w:hAnsiTheme="minorHAnsi" w:cstheme="minorHAnsi"/>
                <w:sz w:val="32"/>
                <w:szCs w:val="32"/>
              </w:rPr>
            </w:pPr>
            <w:r w:rsidRPr="00F77293">
              <w:rPr>
                <w:rFonts w:asciiTheme="minorHAnsi" w:hAnsiTheme="minorHAnsi" w:cstheme="minorHAnsi"/>
                <w:sz w:val="32"/>
                <w:szCs w:val="32"/>
              </w:rPr>
              <w:t>10</w:t>
            </w:r>
            <w:r w:rsidRPr="00F77293">
              <w:rPr>
                <w:rFonts w:asciiTheme="minorHAnsi" w:hAnsiTheme="minorHAnsi" w:cstheme="minorHAnsi"/>
                <w:sz w:val="32"/>
                <w:szCs w:val="32"/>
                <w:vertAlign w:val="superscript"/>
              </w:rPr>
              <w:t>4</w:t>
            </w:r>
            <w:r w:rsidRPr="00F77293">
              <w:rPr>
                <w:rFonts w:asciiTheme="minorHAnsi" w:hAnsiTheme="minorHAnsi" w:cstheme="minorHAnsi"/>
                <w:sz w:val="32"/>
                <w:szCs w:val="32"/>
              </w:rPr>
              <w:t xml:space="preserve">   –  10</w:t>
            </w:r>
            <w:r w:rsidRPr="00F77293">
              <w:rPr>
                <w:rFonts w:asciiTheme="minorHAnsi" w:hAnsiTheme="minorHAnsi" w:cstheme="minorHAnsi"/>
                <w:sz w:val="32"/>
                <w:szCs w:val="32"/>
                <w:vertAlign w:val="superscript"/>
              </w:rPr>
              <w:t>5</w:t>
            </w:r>
          </w:p>
        </w:tc>
      </w:tr>
      <w:tr w:rsidR="00F77293" w:rsidRPr="00F77293" w:rsidTr="00543B5F">
        <w:tc>
          <w:tcPr>
            <w:tcW w:w="3260" w:type="dxa"/>
          </w:tcPr>
          <w:p w:rsidR="00F77293" w:rsidRPr="00F77293" w:rsidRDefault="00F77293" w:rsidP="00F77293">
            <w:pPr>
              <w:tabs>
                <w:tab w:val="left" w:pos="567"/>
                <w:tab w:val="left" w:pos="1418"/>
              </w:tabs>
              <w:spacing w:line="276" w:lineRule="auto"/>
              <w:rPr>
                <w:rFonts w:asciiTheme="minorHAnsi" w:hAnsiTheme="minorHAnsi" w:cstheme="minorHAnsi"/>
                <w:sz w:val="32"/>
                <w:szCs w:val="32"/>
              </w:rPr>
            </w:pPr>
            <w:r w:rsidRPr="00F77293">
              <w:rPr>
                <w:rFonts w:asciiTheme="minorHAnsi" w:hAnsiTheme="minorHAnsi" w:cstheme="minorHAnsi"/>
                <w:sz w:val="32"/>
                <w:szCs w:val="32"/>
              </w:rPr>
              <w:t>LF   –  low frequency</w:t>
            </w:r>
          </w:p>
        </w:tc>
        <w:tc>
          <w:tcPr>
            <w:tcW w:w="1984" w:type="dxa"/>
          </w:tcPr>
          <w:p w:rsidR="00F77293" w:rsidRPr="00F77293" w:rsidRDefault="00F77293" w:rsidP="00F77293">
            <w:pPr>
              <w:tabs>
                <w:tab w:val="left" w:pos="567"/>
                <w:tab w:val="left" w:pos="1418"/>
              </w:tabs>
              <w:spacing w:line="276" w:lineRule="auto"/>
              <w:jc w:val="center"/>
              <w:rPr>
                <w:rFonts w:asciiTheme="minorHAnsi" w:hAnsiTheme="minorHAnsi" w:cstheme="minorHAnsi"/>
                <w:sz w:val="32"/>
                <w:szCs w:val="32"/>
              </w:rPr>
            </w:pPr>
            <w:r w:rsidRPr="00F77293">
              <w:rPr>
                <w:rFonts w:asciiTheme="minorHAnsi" w:hAnsiTheme="minorHAnsi" w:cstheme="minorHAnsi"/>
                <w:sz w:val="32"/>
                <w:szCs w:val="32"/>
              </w:rPr>
              <w:t>30 – 300 kHz</w:t>
            </w:r>
          </w:p>
        </w:tc>
        <w:tc>
          <w:tcPr>
            <w:tcW w:w="2127" w:type="dxa"/>
          </w:tcPr>
          <w:p w:rsidR="00F77293" w:rsidRPr="00F77293" w:rsidRDefault="00F77293" w:rsidP="00F77293">
            <w:pPr>
              <w:tabs>
                <w:tab w:val="left" w:pos="567"/>
                <w:tab w:val="left" w:pos="1418"/>
              </w:tabs>
              <w:spacing w:line="276" w:lineRule="auto"/>
              <w:jc w:val="center"/>
              <w:rPr>
                <w:rFonts w:asciiTheme="minorHAnsi" w:hAnsiTheme="minorHAnsi" w:cstheme="minorHAnsi"/>
                <w:sz w:val="32"/>
                <w:szCs w:val="32"/>
              </w:rPr>
            </w:pPr>
            <w:r w:rsidRPr="00F77293">
              <w:rPr>
                <w:rFonts w:asciiTheme="minorHAnsi" w:hAnsiTheme="minorHAnsi" w:cstheme="minorHAnsi"/>
                <w:sz w:val="32"/>
                <w:szCs w:val="32"/>
              </w:rPr>
              <w:t>10</w:t>
            </w:r>
            <w:r w:rsidRPr="00F77293">
              <w:rPr>
                <w:rFonts w:asciiTheme="minorHAnsi" w:hAnsiTheme="minorHAnsi" w:cstheme="minorHAnsi"/>
                <w:sz w:val="32"/>
                <w:szCs w:val="32"/>
                <w:vertAlign w:val="superscript"/>
              </w:rPr>
              <w:t xml:space="preserve">3  </w:t>
            </w:r>
            <w:r w:rsidRPr="00F77293">
              <w:rPr>
                <w:rFonts w:asciiTheme="minorHAnsi" w:hAnsiTheme="minorHAnsi" w:cstheme="minorHAnsi"/>
                <w:sz w:val="32"/>
                <w:szCs w:val="32"/>
              </w:rPr>
              <w:t xml:space="preserve"> –  10</w:t>
            </w:r>
            <w:r w:rsidRPr="00F77293">
              <w:rPr>
                <w:rFonts w:asciiTheme="minorHAnsi" w:hAnsiTheme="minorHAnsi" w:cstheme="minorHAnsi"/>
                <w:sz w:val="32"/>
                <w:szCs w:val="32"/>
                <w:vertAlign w:val="superscript"/>
              </w:rPr>
              <w:t>4</w:t>
            </w:r>
          </w:p>
        </w:tc>
      </w:tr>
      <w:tr w:rsidR="00F77293" w:rsidRPr="00F77293" w:rsidTr="00543B5F">
        <w:tc>
          <w:tcPr>
            <w:tcW w:w="3260" w:type="dxa"/>
          </w:tcPr>
          <w:p w:rsidR="00F77293" w:rsidRPr="00F77293" w:rsidRDefault="00F77293" w:rsidP="00F77293">
            <w:pPr>
              <w:tabs>
                <w:tab w:val="left" w:pos="567"/>
                <w:tab w:val="left" w:pos="1418"/>
              </w:tabs>
              <w:spacing w:line="276" w:lineRule="auto"/>
              <w:rPr>
                <w:rFonts w:asciiTheme="minorHAnsi" w:hAnsiTheme="minorHAnsi" w:cstheme="minorHAnsi"/>
                <w:sz w:val="32"/>
                <w:szCs w:val="32"/>
              </w:rPr>
            </w:pPr>
            <w:r w:rsidRPr="00F77293">
              <w:rPr>
                <w:rFonts w:asciiTheme="minorHAnsi" w:hAnsiTheme="minorHAnsi" w:cstheme="minorHAnsi"/>
                <w:sz w:val="32"/>
                <w:szCs w:val="32"/>
              </w:rPr>
              <w:t>MF – medium frequency</w:t>
            </w:r>
          </w:p>
        </w:tc>
        <w:tc>
          <w:tcPr>
            <w:tcW w:w="1984" w:type="dxa"/>
          </w:tcPr>
          <w:p w:rsidR="00F77293" w:rsidRPr="00F77293" w:rsidRDefault="00F77293" w:rsidP="00F77293">
            <w:pPr>
              <w:tabs>
                <w:tab w:val="left" w:pos="567"/>
                <w:tab w:val="left" w:pos="1418"/>
              </w:tabs>
              <w:spacing w:line="276" w:lineRule="auto"/>
              <w:jc w:val="center"/>
              <w:rPr>
                <w:rFonts w:asciiTheme="minorHAnsi" w:hAnsiTheme="minorHAnsi" w:cstheme="minorHAnsi"/>
                <w:sz w:val="32"/>
                <w:szCs w:val="32"/>
              </w:rPr>
            </w:pPr>
            <w:r w:rsidRPr="00F77293">
              <w:rPr>
                <w:rFonts w:asciiTheme="minorHAnsi" w:hAnsiTheme="minorHAnsi" w:cstheme="minorHAnsi"/>
                <w:sz w:val="32"/>
                <w:szCs w:val="32"/>
              </w:rPr>
              <w:t>300 kHz – 3 MHz</w:t>
            </w:r>
          </w:p>
        </w:tc>
        <w:tc>
          <w:tcPr>
            <w:tcW w:w="2127" w:type="dxa"/>
          </w:tcPr>
          <w:p w:rsidR="00F77293" w:rsidRPr="00F77293" w:rsidRDefault="00F77293" w:rsidP="00F77293">
            <w:pPr>
              <w:tabs>
                <w:tab w:val="left" w:pos="567"/>
                <w:tab w:val="left" w:pos="1418"/>
              </w:tabs>
              <w:spacing w:line="276" w:lineRule="auto"/>
              <w:jc w:val="center"/>
              <w:rPr>
                <w:rFonts w:asciiTheme="minorHAnsi" w:hAnsiTheme="minorHAnsi" w:cstheme="minorHAnsi"/>
                <w:sz w:val="32"/>
                <w:szCs w:val="32"/>
              </w:rPr>
            </w:pPr>
            <w:r w:rsidRPr="00F77293">
              <w:rPr>
                <w:rFonts w:asciiTheme="minorHAnsi" w:hAnsiTheme="minorHAnsi" w:cstheme="minorHAnsi"/>
                <w:sz w:val="32"/>
                <w:szCs w:val="32"/>
              </w:rPr>
              <w:t>10</w:t>
            </w:r>
            <w:r w:rsidRPr="00F77293">
              <w:rPr>
                <w:rFonts w:asciiTheme="minorHAnsi" w:hAnsiTheme="minorHAnsi" w:cstheme="minorHAnsi"/>
                <w:sz w:val="32"/>
                <w:szCs w:val="32"/>
                <w:vertAlign w:val="superscript"/>
              </w:rPr>
              <w:t>2</w:t>
            </w:r>
            <w:r w:rsidRPr="00F77293">
              <w:rPr>
                <w:rFonts w:asciiTheme="minorHAnsi" w:hAnsiTheme="minorHAnsi" w:cstheme="minorHAnsi"/>
                <w:sz w:val="32"/>
                <w:szCs w:val="32"/>
              </w:rPr>
              <w:t xml:space="preserve">   –  10</w:t>
            </w:r>
            <w:r w:rsidRPr="00F77293">
              <w:rPr>
                <w:rFonts w:asciiTheme="minorHAnsi" w:hAnsiTheme="minorHAnsi" w:cstheme="minorHAnsi"/>
                <w:sz w:val="32"/>
                <w:szCs w:val="32"/>
                <w:vertAlign w:val="superscript"/>
              </w:rPr>
              <w:t>3</w:t>
            </w:r>
          </w:p>
        </w:tc>
      </w:tr>
      <w:tr w:rsidR="00F77293" w:rsidRPr="00F77293" w:rsidTr="00543B5F">
        <w:tc>
          <w:tcPr>
            <w:tcW w:w="3260" w:type="dxa"/>
          </w:tcPr>
          <w:p w:rsidR="00F77293" w:rsidRPr="00F77293" w:rsidRDefault="00F77293" w:rsidP="00F77293">
            <w:pPr>
              <w:tabs>
                <w:tab w:val="left" w:pos="567"/>
                <w:tab w:val="left" w:pos="1418"/>
              </w:tabs>
              <w:spacing w:line="276" w:lineRule="auto"/>
              <w:rPr>
                <w:rFonts w:asciiTheme="minorHAnsi" w:hAnsiTheme="minorHAnsi" w:cstheme="minorHAnsi"/>
                <w:sz w:val="32"/>
                <w:szCs w:val="32"/>
              </w:rPr>
            </w:pPr>
            <w:r w:rsidRPr="00F77293">
              <w:rPr>
                <w:rFonts w:asciiTheme="minorHAnsi" w:hAnsiTheme="minorHAnsi" w:cstheme="minorHAnsi"/>
                <w:sz w:val="32"/>
                <w:szCs w:val="32"/>
              </w:rPr>
              <w:t>HF – high frequency</w:t>
            </w:r>
          </w:p>
        </w:tc>
        <w:tc>
          <w:tcPr>
            <w:tcW w:w="1984" w:type="dxa"/>
          </w:tcPr>
          <w:p w:rsidR="00F77293" w:rsidRPr="00F77293" w:rsidRDefault="00F77293" w:rsidP="00F77293">
            <w:pPr>
              <w:tabs>
                <w:tab w:val="left" w:pos="567"/>
                <w:tab w:val="left" w:pos="1418"/>
              </w:tabs>
              <w:spacing w:line="276" w:lineRule="auto"/>
              <w:jc w:val="center"/>
              <w:rPr>
                <w:rFonts w:asciiTheme="minorHAnsi" w:hAnsiTheme="minorHAnsi" w:cstheme="minorHAnsi"/>
                <w:sz w:val="32"/>
                <w:szCs w:val="32"/>
              </w:rPr>
            </w:pPr>
            <w:r w:rsidRPr="00F77293">
              <w:rPr>
                <w:rFonts w:asciiTheme="minorHAnsi" w:hAnsiTheme="minorHAnsi" w:cstheme="minorHAnsi"/>
                <w:sz w:val="32"/>
                <w:szCs w:val="32"/>
              </w:rPr>
              <w:t>3 MHz – 30 MHz</w:t>
            </w:r>
          </w:p>
        </w:tc>
        <w:tc>
          <w:tcPr>
            <w:tcW w:w="2127" w:type="dxa"/>
          </w:tcPr>
          <w:p w:rsidR="00F77293" w:rsidRPr="00F77293" w:rsidRDefault="00F77293" w:rsidP="00F77293">
            <w:pPr>
              <w:tabs>
                <w:tab w:val="left" w:pos="567"/>
                <w:tab w:val="left" w:pos="1418"/>
              </w:tabs>
              <w:spacing w:line="276" w:lineRule="auto"/>
              <w:jc w:val="center"/>
              <w:rPr>
                <w:rFonts w:asciiTheme="minorHAnsi" w:hAnsiTheme="minorHAnsi" w:cstheme="minorHAnsi"/>
                <w:sz w:val="32"/>
                <w:szCs w:val="32"/>
              </w:rPr>
            </w:pPr>
            <w:r w:rsidRPr="00F77293">
              <w:rPr>
                <w:rFonts w:asciiTheme="minorHAnsi" w:hAnsiTheme="minorHAnsi" w:cstheme="minorHAnsi"/>
                <w:sz w:val="32"/>
                <w:szCs w:val="32"/>
              </w:rPr>
              <w:t>10</w:t>
            </w:r>
            <w:r w:rsidRPr="00F77293">
              <w:rPr>
                <w:rFonts w:asciiTheme="minorHAnsi" w:hAnsiTheme="minorHAnsi" w:cstheme="minorHAnsi"/>
                <w:sz w:val="32"/>
                <w:szCs w:val="32"/>
                <w:vertAlign w:val="superscript"/>
              </w:rPr>
              <w:t>1</w:t>
            </w:r>
            <w:r w:rsidRPr="00F77293">
              <w:rPr>
                <w:rFonts w:asciiTheme="minorHAnsi" w:hAnsiTheme="minorHAnsi" w:cstheme="minorHAnsi"/>
                <w:sz w:val="32"/>
                <w:szCs w:val="32"/>
              </w:rPr>
              <w:t xml:space="preserve">   –  10</w:t>
            </w:r>
            <w:r w:rsidRPr="00F77293">
              <w:rPr>
                <w:rFonts w:asciiTheme="minorHAnsi" w:hAnsiTheme="minorHAnsi" w:cstheme="minorHAnsi"/>
                <w:sz w:val="32"/>
                <w:szCs w:val="32"/>
                <w:vertAlign w:val="superscript"/>
              </w:rPr>
              <w:t>2</w:t>
            </w:r>
          </w:p>
        </w:tc>
      </w:tr>
      <w:tr w:rsidR="00F77293" w:rsidRPr="00F77293" w:rsidTr="00543B5F">
        <w:tc>
          <w:tcPr>
            <w:tcW w:w="3260" w:type="dxa"/>
          </w:tcPr>
          <w:p w:rsidR="00F77293" w:rsidRPr="00F77293" w:rsidRDefault="00F77293" w:rsidP="00F77293">
            <w:pPr>
              <w:tabs>
                <w:tab w:val="left" w:pos="567"/>
                <w:tab w:val="left" w:pos="1418"/>
              </w:tabs>
              <w:spacing w:line="276" w:lineRule="auto"/>
              <w:rPr>
                <w:rFonts w:asciiTheme="minorHAnsi" w:hAnsiTheme="minorHAnsi" w:cstheme="minorHAnsi"/>
                <w:sz w:val="32"/>
                <w:szCs w:val="32"/>
              </w:rPr>
            </w:pPr>
            <w:r w:rsidRPr="00F77293">
              <w:rPr>
                <w:rFonts w:asciiTheme="minorHAnsi" w:hAnsiTheme="minorHAnsi" w:cstheme="minorHAnsi"/>
                <w:sz w:val="32"/>
                <w:szCs w:val="32"/>
              </w:rPr>
              <w:t>VHF – very high frequency</w:t>
            </w:r>
          </w:p>
        </w:tc>
        <w:tc>
          <w:tcPr>
            <w:tcW w:w="1984" w:type="dxa"/>
          </w:tcPr>
          <w:p w:rsidR="00F77293" w:rsidRPr="00F77293" w:rsidRDefault="00F77293" w:rsidP="00F77293">
            <w:pPr>
              <w:tabs>
                <w:tab w:val="left" w:pos="567"/>
                <w:tab w:val="left" w:pos="1418"/>
              </w:tabs>
              <w:spacing w:line="276" w:lineRule="auto"/>
              <w:jc w:val="center"/>
              <w:rPr>
                <w:rFonts w:asciiTheme="minorHAnsi" w:hAnsiTheme="minorHAnsi" w:cstheme="minorHAnsi"/>
                <w:sz w:val="32"/>
                <w:szCs w:val="32"/>
              </w:rPr>
            </w:pPr>
            <w:r w:rsidRPr="00F77293">
              <w:rPr>
                <w:rFonts w:asciiTheme="minorHAnsi" w:hAnsiTheme="minorHAnsi" w:cstheme="minorHAnsi"/>
                <w:sz w:val="32"/>
                <w:szCs w:val="32"/>
              </w:rPr>
              <w:t>30 MHz – 300 MHz</w:t>
            </w:r>
          </w:p>
        </w:tc>
        <w:tc>
          <w:tcPr>
            <w:tcW w:w="2127" w:type="dxa"/>
          </w:tcPr>
          <w:p w:rsidR="00F77293" w:rsidRPr="00F77293" w:rsidRDefault="00F77293" w:rsidP="00F77293">
            <w:pPr>
              <w:tabs>
                <w:tab w:val="left" w:pos="567"/>
                <w:tab w:val="left" w:pos="1418"/>
              </w:tabs>
              <w:spacing w:line="276" w:lineRule="auto"/>
              <w:jc w:val="center"/>
              <w:rPr>
                <w:rFonts w:asciiTheme="minorHAnsi" w:hAnsiTheme="minorHAnsi" w:cstheme="minorHAnsi"/>
                <w:sz w:val="32"/>
                <w:szCs w:val="32"/>
              </w:rPr>
            </w:pPr>
            <w:r w:rsidRPr="00F77293">
              <w:rPr>
                <w:rFonts w:asciiTheme="minorHAnsi" w:hAnsiTheme="minorHAnsi" w:cstheme="minorHAnsi"/>
                <w:sz w:val="32"/>
                <w:szCs w:val="32"/>
              </w:rPr>
              <w:t>10</w:t>
            </w:r>
            <w:r w:rsidRPr="00F77293">
              <w:rPr>
                <w:rFonts w:asciiTheme="minorHAnsi" w:hAnsiTheme="minorHAnsi" w:cstheme="minorHAnsi"/>
                <w:sz w:val="32"/>
                <w:szCs w:val="32"/>
                <w:vertAlign w:val="superscript"/>
              </w:rPr>
              <w:t>0</w:t>
            </w:r>
            <w:r w:rsidRPr="00F77293">
              <w:rPr>
                <w:rFonts w:asciiTheme="minorHAnsi" w:hAnsiTheme="minorHAnsi" w:cstheme="minorHAnsi"/>
                <w:sz w:val="32"/>
                <w:szCs w:val="32"/>
              </w:rPr>
              <w:t xml:space="preserve">   –  10</w:t>
            </w:r>
            <w:r w:rsidRPr="00F77293">
              <w:rPr>
                <w:rFonts w:asciiTheme="minorHAnsi" w:hAnsiTheme="minorHAnsi" w:cstheme="minorHAnsi"/>
                <w:sz w:val="32"/>
                <w:szCs w:val="32"/>
                <w:vertAlign w:val="superscript"/>
              </w:rPr>
              <w:t>1</w:t>
            </w:r>
          </w:p>
        </w:tc>
      </w:tr>
      <w:tr w:rsidR="00F77293" w:rsidRPr="00F77293" w:rsidTr="00543B5F">
        <w:tc>
          <w:tcPr>
            <w:tcW w:w="3260" w:type="dxa"/>
          </w:tcPr>
          <w:p w:rsidR="00F77293" w:rsidRPr="00F77293" w:rsidRDefault="00F77293" w:rsidP="00F77293">
            <w:pPr>
              <w:tabs>
                <w:tab w:val="left" w:pos="567"/>
                <w:tab w:val="left" w:pos="1418"/>
              </w:tabs>
              <w:spacing w:line="276" w:lineRule="auto"/>
              <w:rPr>
                <w:rFonts w:asciiTheme="minorHAnsi" w:hAnsiTheme="minorHAnsi" w:cstheme="minorHAnsi"/>
                <w:sz w:val="32"/>
                <w:szCs w:val="32"/>
              </w:rPr>
            </w:pPr>
            <w:r w:rsidRPr="00F77293">
              <w:rPr>
                <w:rFonts w:asciiTheme="minorHAnsi" w:hAnsiTheme="minorHAnsi" w:cstheme="minorHAnsi"/>
                <w:sz w:val="32"/>
                <w:szCs w:val="32"/>
              </w:rPr>
              <w:t>UHF – ultra high frequency</w:t>
            </w:r>
          </w:p>
        </w:tc>
        <w:tc>
          <w:tcPr>
            <w:tcW w:w="1984" w:type="dxa"/>
          </w:tcPr>
          <w:p w:rsidR="00F77293" w:rsidRPr="00F77293" w:rsidRDefault="00F77293" w:rsidP="00F77293">
            <w:pPr>
              <w:tabs>
                <w:tab w:val="left" w:pos="567"/>
                <w:tab w:val="left" w:pos="1418"/>
              </w:tabs>
              <w:spacing w:line="276" w:lineRule="auto"/>
              <w:jc w:val="center"/>
              <w:rPr>
                <w:rFonts w:asciiTheme="minorHAnsi" w:hAnsiTheme="minorHAnsi" w:cstheme="minorHAnsi"/>
                <w:sz w:val="32"/>
                <w:szCs w:val="32"/>
              </w:rPr>
            </w:pPr>
            <w:r w:rsidRPr="00F77293">
              <w:rPr>
                <w:rFonts w:asciiTheme="minorHAnsi" w:hAnsiTheme="minorHAnsi" w:cstheme="minorHAnsi"/>
                <w:sz w:val="32"/>
                <w:szCs w:val="32"/>
              </w:rPr>
              <w:t>300 MHZ – 3 GHz</w:t>
            </w:r>
          </w:p>
        </w:tc>
        <w:tc>
          <w:tcPr>
            <w:tcW w:w="2127" w:type="dxa"/>
          </w:tcPr>
          <w:p w:rsidR="00F77293" w:rsidRPr="00F77293" w:rsidRDefault="00F77293" w:rsidP="00F77293">
            <w:pPr>
              <w:tabs>
                <w:tab w:val="left" w:pos="567"/>
                <w:tab w:val="left" w:pos="1418"/>
              </w:tabs>
              <w:spacing w:line="276" w:lineRule="auto"/>
              <w:jc w:val="center"/>
              <w:rPr>
                <w:rFonts w:asciiTheme="minorHAnsi" w:hAnsiTheme="minorHAnsi" w:cstheme="minorHAnsi"/>
                <w:sz w:val="32"/>
                <w:szCs w:val="32"/>
              </w:rPr>
            </w:pPr>
            <w:r w:rsidRPr="00F77293">
              <w:rPr>
                <w:rFonts w:asciiTheme="minorHAnsi" w:hAnsiTheme="minorHAnsi" w:cstheme="minorHAnsi"/>
                <w:sz w:val="32"/>
                <w:szCs w:val="32"/>
              </w:rPr>
              <w:t>10</w:t>
            </w:r>
            <w:r w:rsidRPr="00F77293">
              <w:rPr>
                <w:rFonts w:asciiTheme="minorHAnsi" w:hAnsiTheme="minorHAnsi" w:cstheme="minorHAnsi"/>
                <w:sz w:val="32"/>
                <w:szCs w:val="32"/>
                <w:vertAlign w:val="superscript"/>
              </w:rPr>
              <w:t xml:space="preserve">-1  </w:t>
            </w:r>
            <w:r w:rsidRPr="00F77293">
              <w:rPr>
                <w:rFonts w:asciiTheme="minorHAnsi" w:hAnsiTheme="minorHAnsi" w:cstheme="minorHAnsi"/>
                <w:sz w:val="32"/>
                <w:szCs w:val="32"/>
              </w:rPr>
              <w:t xml:space="preserve"> –  10</w:t>
            </w:r>
            <w:r w:rsidRPr="00F77293">
              <w:rPr>
                <w:rFonts w:asciiTheme="minorHAnsi" w:hAnsiTheme="minorHAnsi" w:cstheme="minorHAnsi"/>
                <w:sz w:val="32"/>
                <w:szCs w:val="32"/>
                <w:vertAlign w:val="superscript"/>
              </w:rPr>
              <w:t>0</w:t>
            </w:r>
          </w:p>
        </w:tc>
      </w:tr>
      <w:tr w:rsidR="00F77293" w:rsidRPr="00F77293" w:rsidTr="00543B5F">
        <w:tc>
          <w:tcPr>
            <w:tcW w:w="3260" w:type="dxa"/>
          </w:tcPr>
          <w:p w:rsidR="00F77293" w:rsidRPr="00F77293" w:rsidRDefault="00F77293" w:rsidP="00F77293">
            <w:pPr>
              <w:tabs>
                <w:tab w:val="left" w:pos="567"/>
                <w:tab w:val="left" w:pos="1418"/>
              </w:tabs>
              <w:spacing w:line="276" w:lineRule="auto"/>
              <w:rPr>
                <w:rFonts w:asciiTheme="minorHAnsi" w:hAnsiTheme="minorHAnsi" w:cstheme="minorHAnsi"/>
                <w:color w:val="0000CC"/>
                <w:sz w:val="32"/>
                <w:szCs w:val="32"/>
              </w:rPr>
            </w:pPr>
            <w:r w:rsidRPr="00F77293">
              <w:rPr>
                <w:rFonts w:asciiTheme="minorHAnsi" w:hAnsiTheme="minorHAnsi" w:cstheme="minorHAnsi"/>
                <w:color w:val="0000CC"/>
                <w:sz w:val="32"/>
                <w:szCs w:val="32"/>
              </w:rPr>
              <w:t>SHF – super high frequency</w:t>
            </w:r>
          </w:p>
        </w:tc>
        <w:tc>
          <w:tcPr>
            <w:tcW w:w="1984" w:type="dxa"/>
          </w:tcPr>
          <w:p w:rsidR="00F77293" w:rsidRPr="00F77293" w:rsidRDefault="00F77293" w:rsidP="00F77293">
            <w:pPr>
              <w:tabs>
                <w:tab w:val="left" w:pos="567"/>
                <w:tab w:val="left" w:pos="1418"/>
              </w:tabs>
              <w:spacing w:line="276" w:lineRule="auto"/>
              <w:jc w:val="center"/>
              <w:rPr>
                <w:rFonts w:asciiTheme="minorHAnsi" w:hAnsiTheme="minorHAnsi" w:cstheme="minorHAnsi"/>
                <w:color w:val="0000CC"/>
                <w:sz w:val="32"/>
                <w:szCs w:val="32"/>
              </w:rPr>
            </w:pPr>
            <w:r w:rsidRPr="00F77293">
              <w:rPr>
                <w:rFonts w:asciiTheme="minorHAnsi" w:hAnsiTheme="minorHAnsi" w:cstheme="minorHAnsi"/>
                <w:color w:val="0000CC"/>
                <w:sz w:val="32"/>
                <w:szCs w:val="32"/>
              </w:rPr>
              <w:t>3 GHZ – 30 GHz</w:t>
            </w:r>
          </w:p>
        </w:tc>
        <w:tc>
          <w:tcPr>
            <w:tcW w:w="2127" w:type="dxa"/>
          </w:tcPr>
          <w:p w:rsidR="00F77293" w:rsidRPr="00F77293" w:rsidRDefault="00F77293" w:rsidP="00F77293">
            <w:pPr>
              <w:tabs>
                <w:tab w:val="left" w:pos="567"/>
                <w:tab w:val="left" w:pos="1418"/>
              </w:tabs>
              <w:spacing w:line="276" w:lineRule="auto"/>
              <w:jc w:val="center"/>
              <w:rPr>
                <w:rFonts w:asciiTheme="minorHAnsi" w:hAnsiTheme="minorHAnsi" w:cstheme="minorHAnsi"/>
                <w:color w:val="0000CC"/>
                <w:sz w:val="32"/>
                <w:szCs w:val="32"/>
              </w:rPr>
            </w:pPr>
            <w:r w:rsidRPr="00F77293">
              <w:rPr>
                <w:rFonts w:asciiTheme="minorHAnsi" w:hAnsiTheme="minorHAnsi" w:cstheme="minorHAnsi"/>
                <w:color w:val="0000CC"/>
                <w:sz w:val="32"/>
                <w:szCs w:val="32"/>
              </w:rPr>
              <w:t>10</w:t>
            </w:r>
            <w:r w:rsidRPr="00F77293">
              <w:rPr>
                <w:rFonts w:asciiTheme="minorHAnsi" w:hAnsiTheme="minorHAnsi" w:cstheme="minorHAnsi"/>
                <w:color w:val="0000CC"/>
                <w:sz w:val="32"/>
                <w:szCs w:val="32"/>
                <w:vertAlign w:val="superscript"/>
              </w:rPr>
              <w:t xml:space="preserve">-2  </w:t>
            </w:r>
            <w:r w:rsidRPr="00F77293">
              <w:rPr>
                <w:rFonts w:asciiTheme="minorHAnsi" w:hAnsiTheme="minorHAnsi" w:cstheme="minorHAnsi"/>
                <w:color w:val="0000CC"/>
                <w:sz w:val="32"/>
                <w:szCs w:val="32"/>
              </w:rPr>
              <w:t xml:space="preserve"> –  10</w:t>
            </w:r>
            <w:r w:rsidRPr="00F77293">
              <w:rPr>
                <w:rFonts w:asciiTheme="minorHAnsi" w:hAnsiTheme="minorHAnsi" w:cstheme="minorHAnsi"/>
                <w:color w:val="0000CC"/>
                <w:sz w:val="32"/>
                <w:szCs w:val="32"/>
                <w:vertAlign w:val="superscript"/>
              </w:rPr>
              <w:t>-1</w:t>
            </w:r>
          </w:p>
        </w:tc>
      </w:tr>
      <w:tr w:rsidR="00F77293" w:rsidRPr="00F77293" w:rsidTr="00543B5F">
        <w:tc>
          <w:tcPr>
            <w:tcW w:w="3260" w:type="dxa"/>
          </w:tcPr>
          <w:p w:rsidR="00F77293" w:rsidRPr="00F77293" w:rsidRDefault="00F77293" w:rsidP="00F77293">
            <w:pPr>
              <w:tabs>
                <w:tab w:val="left" w:pos="567"/>
                <w:tab w:val="left" w:pos="1418"/>
              </w:tabs>
              <w:spacing w:line="276" w:lineRule="auto"/>
              <w:rPr>
                <w:rFonts w:asciiTheme="minorHAnsi" w:hAnsiTheme="minorHAnsi" w:cstheme="minorHAnsi"/>
                <w:sz w:val="32"/>
                <w:szCs w:val="32"/>
              </w:rPr>
            </w:pPr>
            <w:r w:rsidRPr="00F77293">
              <w:rPr>
                <w:rFonts w:asciiTheme="minorHAnsi" w:hAnsiTheme="minorHAnsi" w:cstheme="minorHAnsi"/>
                <w:sz w:val="32"/>
                <w:szCs w:val="32"/>
              </w:rPr>
              <w:t>EHF – extremely high frequency</w:t>
            </w:r>
          </w:p>
        </w:tc>
        <w:tc>
          <w:tcPr>
            <w:tcW w:w="1984" w:type="dxa"/>
          </w:tcPr>
          <w:p w:rsidR="00F77293" w:rsidRPr="00F77293" w:rsidRDefault="00F77293" w:rsidP="00F77293">
            <w:pPr>
              <w:tabs>
                <w:tab w:val="left" w:pos="567"/>
                <w:tab w:val="left" w:pos="1418"/>
              </w:tabs>
              <w:spacing w:line="276" w:lineRule="auto"/>
              <w:jc w:val="center"/>
              <w:rPr>
                <w:rFonts w:asciiTheme="minorHAnsi" w:hAnsiTheme="minorHAnsi" w:cstheme="minorHAnsi"/>
                <w:sz w:val="32"/>
                <w:szCs w:val="32"/>
              </w:rPr>
            </w:pPr>
            <w:r w:rsidRPr="00F77293">
              <w:rPr>
                <w:rFonts w:asciiTheme="minorHAnsi" w:hAnsiTheme="minorHAnsi" w:cstheme="minorHAnsi"/>
                <w:sz w:val="32"/>
                <w:szCs w:val="32"/>
              </w:rPr>
              <w:t>30 GHZ – 300 GHz</w:t>
            </w:r>
          </w:p>
        </w:tc>
        <w:tc>
          <w:tcPr>
            <w:tcW w:w="2127" w:type="dxa"/>
          </w:tcPr>
          <w:p w:rsidR="00F77293" w:rsidRPr="00F77293" w:rsidRDefault="00F77293" w:rsidP="00F77293">
            <w:pPr>
              <w:tabs>
                <w:tab w:val="left" w:pos="567"/>
                <w:tab w:val="left" w:pos="1418"/>
              </w:tabs>
              <w:spacing w:line="276" w:lineRule="auto"/>
              <w:jc w:val="center"/>
              <w:rPr>
                <w:rFonts w:asciiTheme="minorHAnsi" w:hAnsiTheme="minorHAnsi" w:cstheme="minorHAnsi"/>
                <w:sz w:val="32"/>
                <w:szCs w:val="32"/>
              </w:rPr>
            </w:pPr>
            <w:r w:rsidRPr="00F77293">
              <w:rPr>
                <w:rFonts w:asciiTheme="minorHAnsi" w:hAnsiTheme="minorHAnsi" w:cstheme="minorHAnsi"/>
                <w:sz w:val="32"/>
                <w:szCs w:val="32"/>
              </w:rPr>
              <w:t>10</w:t>
            </w:r>
            <w:r w:rsidRPr="00F77293">
              <w:rPr>
                <w:rFonts w:asciiTheme="minorHAnsi" w:hAnsiTheme="minorHAnsi" w:cstheme="minorHAnsi"/>
                <w:sz w:val="32"/>
                <w:szCs w:val="32"/>
                <w:vertAlign w:val="superscript"/>
              </w:rPr>
              <w:t>-3</w:t>
            </w:r>
            <w:r w:rsidRPr="00F77293">
              <w:rPr>
                <w:rFonts w:asciiTheme="minorHAnsi" w:hAnsiTheme="minorHAnsi" w:cstheme="minorHAnsi"/>
                <w:sz w:val="32"/>
                <w:szCs w:val="32"/>
              </w:rPr>
              <w:t xml:space="preserve">   –  10</w:t>
            </w:r>
            <w:r w:rsidRPr="00F77293">
              <w:rPr>
                <w:rFonts w:asciiTheme="minorHAnsi" w:hAnsiTheme="minorHAnsi" w:cstheme="minorHAnsi"/>
                <w:sz w:val="32"/>
                <w:szCs w:val="32"/>
                <w:vertAlign w:val="superscript"/>
              </w:rPr>
              <w:t>-2</w:t>
            </w:r>
          </w:p>
        </w:tc>
      </w:tr>
      <w:tr w:rsidR="00F77293" w:rsidRPr="00F77293" w:rsidTr="00543B5F">
        <w:tc>
          <w:tcPr>
            <w:tcW w:w="3260" w:type="dxa"/>
          </w:tcPr>
          <w:p w:rsidR="00F77293" w:rsidRPr="00F77293" w:rsidRDefault="00F77293" w:rsidP="00F77293">
            <w:pPr>
              <w:tabs>
                <w:tab w:val="left" w:pos="567"/>
                <w:tab w:val="left" w:pos="1418"/>
              </w:tabs>
              <w:spacing w:line="276" w:lineRule="auto"/>
              <w:rPr>
                <w:rFonts w:asciiTheme="minorHAnsi" w:hAnsiTheme="minorHAnsi" w:cstheme="minorHAnsi"/>
                <w:sz w:val="32"/>
                <w:szCs w:val="32"/>
              </w:rPr>
            </w:pPr>
            <w:r w:rsidRPr="00F77293">
              <w:rPr>
                <w:rFonts w:asciiTheme="minorHAnsi" w:hAnsiTheme="minorHAnsi" w:cstheme="minorHAnsi"/>
                <w:sz w:val="32"/>
                <w:szCs w:val="32"/>
              </w:rPr>
              <w:t>THF – tremendously high frequency</w:t>
            </w:r>
          </w:p>
        </w:tc>
        <w:tc>
          <w:tcPr>
            <w:tcW w:w="1984" w:type="dxa"/>
          </w:tcPr>
          <w:p w:rsidR="00F77293" w:rsidRPr="00F77293" w:rsidRDefault="00F77293" w:rsidP="00F77293">
            <w:pPr>
              <w:tabs>
                <w:tab w:val="left" w:pos="567"/>
                <w:tab w:val="left" w:pos="1418"/>
              </w:tabs>
              <w:spacing w:line="276" w:lineRule="auto"/>
              <w:jc w:val="center"/>
              <w:rPr>
                <w:rFonts w:asciiTheme="minorHAnsi" w:hAnsiTheme="minorHAnsi" w:cstheme="minorHAnsi"/>
                <w:sz w:val="32"/>
                <w:szCs w:val="32"/>
              </w:rPr>
            </w:pPr>
            <w:r w:rsidRPr="00F77293">
              <w:rPr>
                <w:rFonts w:asciiTheme="minorHAnsi" w:hAnsiTheme="minorHAnsi" w:cstheme="minorHAnsi"/>
                <w:sz w:val="32"/>
                <w:szCs w:val="32"/>
              </w:rPr>
              <w:t>300 GHz – 3000 GHz</w:t>
            </w:r>
          </w:p>
        </w:tc>
        <w:tc>
          <w:tcPr>
            <w:tcW w:w="2127" w:type="dxa"/>
          </w:tcPr>
          <w:p w:rsidR="00F77293" w:rsidRPr="00F77293" w:rsidRDefault="00F77293" w:rsidP="00F77293">
            <w:pPr>
              <w:tabs>
                <w:tab w:val="left" w:pos="567"/>
                <w:tab w:val="left" w:pos="1418"/>
              </w:tabs>
              <w:spacing w:line="276" w:lineRule="auto"/>
              <w:jc w:val="center"/>
              <w:rPr>
                <w:rFonts w:asciiTheme="minorHAnsi" w:hAnsiTheme="minorHAnsi" w:cstheme="minorHAnsi"/>
                <w:sz w:val="32"/>
                <w:szCs w:val="32"/>
              </w:rPr>
            </w:pPr>
            <w:r w:rsidRPr="00F77293">
              <w:rPr>
                <w:rFonts w:asciiTheme="minorHAnsi" w:hAnsiTheme="minorHAnsi" w:cstheme="minorHAnsi"/>
                <w:sz w:val="32"/>
                <w:szCs w:val="32"/>
              </w:rPr>
              <w:t>10</w:t>
            </w:r>
            <w:r w:rsidRPr="00F77293">
              <w:rPr>
                <w:rFonts w:asciiTheme="minorHAnsi" w:hAnsiTheme="minorHAnsi" w:cstheme="minorHAnsi"/>
                <w:sz w:val="32"/>
                <w:szCs w:val="32"/>
                <w:vertAlign w:val="superscript"/>
              </w:rPr>
              <w:t>-4</w:t>
            </w:r>
            <w:r w:rsidRPr="00F77293">
              <w:rPr>
                <w:rFonts w:asciiTheme="minorHAnsi" w:hAnsiTheme="minorHAnsi" w:cstheme="minorHAnsi"/>
                <w:sz w:val="32"/>
                <w:szCs w:val="32"/>
              </w:rPr>
              <w:t xml:space="preserve">   –  10</w:t>
            </w:r>
            <w:r w:rsidRPr="00F77293">
              <w:rPr>
                <w:rFonts w:asciiTheme="minorHAnsi" w:hAnsiTheme="minorHAnsi" w:cstheme="minorHAnsi"/>
                <w:sz w:val="32"/>
                <w:szCs w:val="32"/>
                <w:vertAlign w:val="superscript"/>
              </w:rPr>
              <w:t>-3</w:t>
            </w:r>
          </w:p>
        </w:tc>
      </w:tr>
    </w:tbl>
    <w:p w:rsidR="00F77293" w:rsidRPr="00F77293" w:rsidRDefault="00F77293" w:rsidP="00F77293">
      <w:pPr>
        <w:tabs>
          <w:tab w:val="left" w:pos="567"/>
          <w:tab w:val="left" w:pos="1418"/>
        </w:tabs>
        <w:ind w:left="567" w:right="991" w:hanging="567"/>
        <w:rPr>
          <w:rFonts w:asciiTheme="minorHAnsi" w:hAnsiTheme="minorHAnsi" w:cstheme="minorHAnsi"/>
          <w:sz w:val="32"/>
          <w:szCs w:val="32"/>
        </w:rPr>
      </w:pPr>
      <w:r w:rsidRPr="00F77293">
        <w:rPr>
          <w:rFonts w:asciiTheme="minorHAnsi" w:hAnsiTheme="minorHAnsi" w:cstheme="minorHAnsi"/>
          <w:sz w:val="32"/>
          <w:szCs w:val="32"/>
        </w:rPr>
        <w:tab/>
        <w:t>Table 1.   Radio wave spectrum. The SHF – super high frequency range is used for most radar transmitters, microwave ovens, wireless LANs, cell phones, satellite communication, microwave radio relay links, and numerous short range terrestrial data links.</w:t>
      </w:r>
    </w:p>
    <w:p w:rsidR="00F77293" w:rsidRPr="00F77293" w:rsidRDefault="00F77293" w:rsidP="00F77293">
      <w:pPr>
        <w:tabs>
          <w:tab w:val="left" w:pos="567"/>
          <w:tab w:val="left" w:pos="1418"/>
        </w:tabs>
        <w:spacing w:line="360" w:lineRule="auto"/>
        <w:rPr>
          <w:rFonts w:asciiTheme="minorHAnsi" w:hAnsiTheme="minorHAnsi" w:cstheme="minorHAnsi"/>
          <w:sz w:val="32"/>
          <w:szCs w:val="32"/>
        </w:rPr>
      </w:pPr>
      <w:r w:rsidRPr="00F77293">
        <w:rPr>
          <w:rFonts w:asciiTheme="minorHAnsi" w:hAnsiTheme="minorHAnsi" w:cstheme="minorHAnsi"/>
          <w:sz w:val="32"/>
          <w:szCs w:val="32"/>
        </w:rPr>
        <w:lastRenderedPageBreak/>
        <w:t>The atmosphere plays a major role in the transmission of radio through it. At certain wavelengths</w:t>
      </w:r>
      <w:r>
        <w:rPr>
          <w:rFonts w:asciiTheme="minorHAnsi" w:hAnsiTheme="minorHAnsi" w:cstheme="minorHAnsi"/>
          <w:sz w:val="32"/>
          <w:szCs w:val="32"/>
        </w:rPr>
        <w:t>,</w:t>
      </w:r>
      <w:r w:rsidRPr="00F77293">
        <w:rPr>
          <w:rFonts w:asciiTheme="minorHAnsi" w:hAnsiTheme="minorHAnsi" w:cstheme="minorHAnsi"/>
          <w:sz w:val="32"/>
          <w:szCs w:val="32"/>
        </w:rPr>
        <w:t xml:space="preserve"> the atmosphere absorbs ~100% of the electromagnetic energy while at other wavelengths there is ~100% transmission. For communications, only those wavelengths at which minimum absorption occurs can be used. There bands are often referred to as transmission windows.</w:t>
      </w:r>
    </w:p>
    <w:p w:rsidR="00F77293" w:rsidRPr="00F77293" w:rsidRDefault="00F77293" w:rsidP="00F77293">
      <w:pPr>
        <w:tabs>
          <w:tab w:val="left" w:pos="567"/>
          <w:tab w:val="left" w:pos="1418"/>
        </w:tabs>
        <w:spacing w:line="360" w:lineRule="auto"/>
        <w:jc w:val="center"/>
        <w:rPr>
          <w:rFonts w:asciiTheme="minorHAnsi" w:hAnsiTheme="minorHAnsi" w:cstheme="minorHAnsi"/>
          <w:sz w:val="32"/>
          <w:szCs w:val="32"/>
        </w:rPr>
      </w:pPr>
      <w:r w:rsidRPr="00F77293">
        <w:rPr>
          <w:rFonts w:asciiTheme="minorHAnsi" w:hAnsiTheme="minorHAnsi" w:cstheme="minorHAnsi"/>
          <w:noProof/>
          <w:sz w:val="32"/>
          <w:szCs w:val="32"/>
          <w:lang w:val="en-US"/>
        </w:rPr>
        <w:drawing>
          <wp:inline distT="0" distB="0" distL="0" distR="0" wp14:anchorId="1970C259" wp14:editId="15DC99C4">
            <wp:extent cx="5136894" cy="298132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5163" cy="2991928"/>
                    </a:xfrm>
                    <a:prstGeom prst="rect">
                      <a:avLst/>
                    </a:prstGeom>
                    <a:noFill/>
                  </pic:spPr>
                </pic:pic>
              </a:graphicData>
            </a:graphic>
          </wp:inline>
        </w:drawing>
      </w:r>
    </w:p>
    <w:p w:rsidR="006D118B" w:rsidRDefault="006D118B" w:rsidP="00F77293">
      <w:pPr>
        <w:spacing w:line="360" w:lineRule="auto"/>
        <w:rPr>
          <w:rFonts w:asciiTheme="minorHAnsi" w:hAnsiTheme="minorHAnsi" w:cstheme="minorHAnsi"/>
          <w:b/>
          <w:color w:val="833C0B" w:themeColor="accent2" w:themeShade="80"/>
          <w:sz w:val="32"/>
          <w:szCs w:val="32"/>
        </w:rPr>
      </w:pPr>
    </w:p>
    <w:p w:rsidR="00F77293" w:rsidRPr="00F77293" w:rsidRDefault="00F77293" w:rsidP="00F77293">
      <w:pPr>
        <w:spacing w:line="360" w:lineRule="auto"/>
        <w:rPr>
          <w:rFonts w:asciiTheme="minorHAnsi" w:hAnsiTheme="minorHAnsi" w:cstheme="minorHAnsi"/>
          <w:color w:val="385623" w:themeColor="accent6" w:themeShade="80"/>
          <w:sz w:val="32"/>
          <w:szCs w:val="32"/>
        </w:rPr>
      </w:pPr>
      <w:r w:rsidRPr="00F77293">
        <w:rPr>
          <w:rFonts w:asciiTheme="minorHAnsi" w:hAnsiTheme="minorHAnsi" w:cstheme="minorHAnsi"/>
          <w:b/>
          <w:color w:val="833C0B" w:themeColor="accent2" w:themeShade="80"/>
          <w:sz w:val="32"/>
          <w:szCs w:val="32"/>
        </w:rPr>
        <w:t>Web search</w:t>
      </w:r>
      <w:r w:rsidRPr="00F77293">
        <w:rPr>
          <w:rFonts w:asciiTheme="minorHAnsi" w:hAnsiTheme="minorHAnsi" w:cstheme="minorHAnsi"/>
          <w:b/>
          <w:color w:val="385623" w:themeColor="accent6" w:themeShade="80"/>
          <w:sz w:val="32"/>
          <w:szCs w:val="32"/>
        </w:rPr>
        <w:t>:</w:t>
      </w:r>
      <w:r w:rsidRPr="00F77293">
        <w:rPr>
          <w:rFonts w:asciiTheme="minorHAnsi" w:hAnsiTheme="minorHAnsi" w:cstheme="minorHAnsi"/>
          <w:color w:val="385623" w:themeColor="accent6" w:themeShade="80"/>
          <w:sz w:val="32"/>
          <w:szCs w:val="32"/>
        </w:rPr>
        <w:t xml:space="preserve"> radio telescopes, satellites, solar flares, Sun spot activity, Van Allen radiation belts and auroras.</w:t>
      </w:r>
    </w:p>
    <w:p w:rsidR="00F77293" w:rsidRPr="00F77293" w:rsidRDefault="00F77293" w:rsidP="00F77293">
      <w:pPr>
        <w:spacing w:line="360" w:lineRule="auto"/>
        <w:rPr>
          <w:rFonts w:asciiTheme="minorHAnsi" w:hAnsiTheme="minorHAnsi" w:cstheme="minorHAnsi"/>
          <w:sz w:val="32"/>
          <w:szCs w:val="32"/>
        </w:rPr>
      </w:pPr>
    </w:p>
    <w:p w:rsidR="00F77293" w:rsidRDefault="00F77293">
      <w:pPr>
        <w:rPr>
          <w:rFonts w:asciiTheme="minorHAnsi" w:hAnsiTheme="minorHAnsi" w:cstheme="minorHAnsi"/>
          <w:sz w:val="32"/>
          <w:szCs w:val="32"/>
        </w:rPr>
      </w:pPr>
      <w:r>
        <w:rPr>
          <w:rFonts w:asciiTheme="minorHAnsi" w:hAnsiTheme="minorHAnsi" w:cstheme="minorHAnsi"/>
          <w:sz w:val="32"/>
          <w:szCs w:val="32"/>
        </w:rPr>
        <w:br w:type="page"/>
      </w:r>
    </w:p>
    <w:p w:rsidR="00F77293" w:rsidRPr="00F77293" w:rsidRDefault="00F77293" w:rsidP="00F77293">
      <w:pPr>
        <w:tabs>
          <w:tab w:val="left" w:pos="567"/>
          <w:tab w:val="left" w:pos="1418"/>
        </w:tabs>
        <w:spacing w:line="360" w:lineRule="auto"/>
        <w:rPr>
          <w:rFonts w:asciiTheme="minorHAnsi" w:hAnsiTheme="minorHAnsi" w:cstheme="minorHAnsi"/>
          <w:sz w:val="32"/>
          <w:szCs w:val="32"/>
        </w:rPr>
      </w:pPr>
      <w:r w:rsidRPr="00F77293">
        <w:rPr>
          <w:rFonts w:asciiTheme="minorHAnsi" w:hAnsiTheme="minorHAnsi" w:cstheme="minorHAnsi"/>
          <w:sz w:val="32"/>
          <w:szCs w:val="32"/>
        </w:rPr>
        <w:lastRenderedPageBreak/>
        <w:t xml:space="preserve">There are many dangers in space flight. </w:t>
      </w:r>
    </w:p>
    <w:p w:rsidR="00F77293" w:rsidRPr="00F77293" w:rsidRDefault="00F77293" w:rsidP="00F77293">
      <w:pPr>
        <w:pStyle w:val="ListParagraph"/>
        <w:numPr>
          <w:ilvl w:val="0"/>
          <w:numId w:val="17"/>
        </w:numPr>
        <w:tabs>
          <w:tab w:val="left" w:pos="567"/>
          <w:tab w:val="left" w:pos="1418"/>
        </w:tabs>
        <w:spacing w:line="360" w:lineRule="auto"/>
        <w:ind w:left="567" w:hanging="436"/>
        <w:rPr>
          <w:rFonts w:asciiTheme="minorHAnsi" w:hAnsiTheme="minorHAnsi" w:cstheme="minorHAnsi"/>
          <w:sz w:val="32"/>
          <w:szCs w:val="32"/>
        </w:rPr>
      </w:pPr>
      <w:r w:rsidRPr="00F77293">
        <w:rPr>
          <w:rFonts w:asciiTheme="minorHAnsi" w:hAnsiTheme="minorHAnsi" w:cstheme="minorHAnsi"/>
          <w:sz w:val="32"/>
          <w:szCs w:val="32"/>
        </w:rPr>
        <w:t xml:space="preserve">Debris, particles, and even microscopic particle can impact the spacecraft and penetrate its surface. This can cause leakage of fuel and/or a loss in pressure within the spacecraft. Even at a low altitude of 20 km, the air pressure is so low that gas bubbles will form in the blood and water vapour would fill the lungs of unprotected astronauts. </w:t>
      </w:r>
    </w:p>
    <w:p w:rsidR="00F77293" w:rsidRPr="00F77293" w:rsidRDefault="00F77293" w:rsidP="00F77293">
      <w:pPr>
        <w:pStyle w:val="ListParagraph"/>
        <w:numPr>
          <w:ilvl w:val="0"/>
          <w:numId w:val="17"/>
        </w:numPr>
        <w:tabs>
          <w:tab w:val="left" w:pos="567"/>
          <w:tab w:val="left" w:pos="1418"/>
        </w:tabs>
        <w:spacing w:line="360" w:lineRule="auto"/>
        <w:ind w:left="567" w:hanging="436"/>
        <w:rPr>
          <w:rFonts w:asciiTheme="minorHAnsi" w:hAnsiTheme="minorHAnsi" w:cstheme="minorHAnsi"/>
          <w:sz w:val="32"/>
          <w:szCs w:val="32"/>
        </w:rPr>
      </w:pPr>
      <w:r w:rsidRPr="00F77293">
        <w:rPr>
          <w:rFonts w:asciiTheme="minorHAnsi" w:hAnsiTheme="minorHAnsi" w:cstheme="minorHAnsi"/>
          <w:sz w:val="32"/>
          <w:szCs w:val="32"/>
        </w:rPr>
        <w:t xml:space="preserve">Rapid changes in temperature of the spacecraft as it moves from sunlight (temperatures ~ 100 </w:t>
      </w:r>
      <w:r w:rsidRPr="00F77293">
        <w:rPr>
          <w:rFonts w:asciiTheme="minorHAnsi" w:hAnsiTheme="minorHAnsi" w:cstheme="minorHAnsi"/>
          <w:sz w:val="32"/>
          <w:szCs w:val="32"/>
          <w:vertAlign w:val="superscript"/>
        </w:rPr>
        <w:t>o</w:t>
      </w:r>
      <w:r w:rsidRPr="00F77293">
        <w:rPr>
          <w:rFonts w:asciiTheme="minorHAnsi" w:hAnsiTheme="minorHAnsi" w:cstheme="minorHAnsi"/>
          <w:sz w:val="32"/>
          <w:szCs w:val="32"/>
        </w:rPr>
        <w:t xml:space="preserve">C) to shadow regions (~ - 100 </w:t>
      </w:r>
      <w:r w:rsidRPr="00F77293">
        <w:rPr>
          <w:rFonts w:asciiTheme="minorHAnsi" w:hAnsiTheme="minorHAnsi" w:cstheme="minorHAnsi"/>
          <w:sz w:val="32"/>
          <w:szCs w:val="32"/>
          <w:vertAlign w:val="superscript"/>
        </w:rPr>
        <w:t>o</w:t>
      </w:r>
      <w:r w:rsidRPr="00F77293">
        <w:rPr>
          <w:rFonts w:asciiTheme="minorHAnsi" w:hAnsiTheme="minorHAnsi" w:cstheme="minorHAnsi"/>
          <w:sz w:val="32"/>
          <w:szCs w:val="32"/>
        </w:rPr>
        <w:t>C).</w:t>
      </w:r>
    </w:p>
    <w:p w:rsidR="00F77293" w:rsidRPr="00F77293" w:rsidRDefault="00F77293" w:rsidP="00F77293">
      <w:pPr>
        <w:pStyle w:val="ListParagraph"/>
        <w:numPr>
          <w:ilvl w:val="0"/>
          <w:numId w:val="17"/>
        </w:numPr>
        <w:tabs>
          <w:tab w:val="left" w:pos="567"/>
          <w:tab w:val="left" w:pos="1418"/>
        </w:tabs>
        <w:spacing w:line="360" w:lineRule="auto"/>
        <w:ind w:left="567" w:hanging="436"/>
        <w:rPr>
          <w:rFonts w:asciiTheme="minorHAnsi" w:hAnsiTheme="minorHAnsi" w:cstheme="minorHAnsi"/>
          <w:sz w:val="32"/>
          <w:szCs w:val="32"/>
        </w:rPr>
      </w:pPr>
      <w:r w:rsidRPr="00F77293">
        <w:rPr>
          <w:rFonts w:asciiTheme="minorHAnsi" w:hAnsiTheme="minorHAnsi" w:cstheme="minorHAnsi"/>
          <w:sz w:val="32"/>
          <w:szCs w:val="32"/>
        </w:rPr>
        <w:t>Radiation exposure at doses much greater than received on earth. This exposure to radiation can have biological effects on the cells of astronauts. The radiation danger is particularly server during periods of solar flares and when the Sun is active. This can disrupt the communications by radio links.</w:t>
      </w:r>
    </w:p>
    <w:p w:rsidR="00F77293" w:rsidRPr="00F77293" w:rsidRDefault="00F77293" w:rsidP="00F77293">
      <w:pPr>
        <w:pStyle w:val="ListParagraph"/>
        <w:numPr>
          <w:ilvl w:val="0"/>
          <w:numId w:val="17"/>
        </w:numPr>
        <w:tabs>
          <w:tab w:val="left" w:pos="567"/>
          <w:tab w:val="left" w:pos="1418"/>
        </w:tabs>
        <w:spacing w:line="360" w:lineRule="auto"/>
        <w:ind w:left="567" w:hanging="436"/>
        <w:rPr>
          <w:rFonts w:asciiTheme="minorHAnsi" w:hAnsiTheme="minorHAnsi" w:cstheme="minorHAnsi"/>
          <w:sz w:val="32"/>
          <w:szCs w:val="32"/>
        </w:rPr>
      </w:pPr>
      <w:r w:rsidRPr="00F77293">
        <w:rPr>
          <w:rFonts w:asciiTheme="minorHAnsi" w:hAnsiTheme="minorHAnsi" w:cstheme="minorHAnsi"/>
          <w:sz w:val="32"/>
          <w:szCs w:val="32"/>
        </w:rPr>
        <w:t>Charged particles in the Van Allen Radiation belts and solar wind may damage sensitive electronic equipment. Normally spacecraft try to avoid the two radiation belts.</w:t>
      </w:r>
    </w:p>
    <w:p w:rsidR="00F77293" w:rsidRPr="00F77293" w:rsidRDefault="00F77293" w:rsidP="00F77293">
      <w:pPr>
        <w:pStyle w:val="ListParagraph"/>
        <w:numPr>
          <w:ilvl w:val="0"/>
          <w:numId w:val="17"/>
        </w:numPr>
        <w:tabs>
          <w:tab w:val="left" w:pos="567"/>
          <w:tab w:val="left" w:pos="1418"/>
        </w:tabs>
        <w:spacing w:line="360" w:lineRule="auto"/>
        <w:ind w:left="567" w:hanging="436"/>
        <w:rPr>
          <w:rFonts w:asciiTheme="minorHAnsi" w:hAnsiTheme="minorHAnsi" w:cstheme="minorHAnsi"/>
          <w:sz w:val="32"/>
          <w:szCs w:val="32"/>
        </w:rPr>
      </w:pPr>
      <w:r w:rsidRPr="00F77293">
        <w:rPr>
          <w:rFonts w:asciiTheme="minorHAnsi" w:hAnsiTheme="minorHAnsi" w:cstheme="minorHAnsi"/>
          <w:sz w:val="32"/>
          <w:szCs w:val="32"/>
        </w:rPr>
        <w:t>The time it takes for a radio signal to travel between a spacecraft and the Earth.</w:t>
      </w:r>
    </w:p>
    <w:p w:rsidR="00F77293" w:rsidRDefault="00F77293" w:rsidP="00F77293">
      <w:pPr>
        <w:pStyle w:val="ListParagraph"/>
        <w:numPr>
          <w:ilvl w:val="0"/>
          <w:numId w:val="17"/>
        </w:numPr>
        <w:tabs>
          <w:tab w:val="left" w:pos="567"/>
          <w:tab w:val="left" w:pos="1418"/>
        </w:tabs>
        <w:spacing w:line="360" w:lineRule="auto"/>
        <w:ind w:left="567" w:hanging="436"/>
        <w:rPr>
          <w:rFonts w:asciiTheme="minorHAnsi" w:hAnsiTheme="minorHAnsi" w:cstheme="minorHAnsi"/>
          <w:sz w:val="32"/>
          <w:szCs w:val="32"/>
        </w:rPr>
      </w:pPr>
      <w:r w:rsidRPr="00F77293">
        <w:rPr>
          <w:rFonts w:asciiTheme="minorHAnsi" w:hAnsiTheme="minorHAnsi" w:cstheme="minorHAnsi"/>
          <w:sz w:val="32"/>
          <w:szCs w:val="32"/>
        </w:rPr>
        <w:t xml:space="preserve">The transmitting power of a spacecraft is limited by the amount of energy that can be delivered by its solar cells or nuclear generator. Also, as the signal from the spacecraft spreads out as it travels to Earth with the intensity of the </w:t>
      </w:r>
      <w:r w:rsidRPr="00F77293">
        <w:rPr>
          <w:rFonts w:asciiTheme="minorHAnsi" w:hAnsiTheme="minorHAnsi" w:cstheme="minorHAnsi"/>
          <w:sz w:val="32"/>
          <w:szCs w:val="32"/>
        </w:rPr>
        <w:lastRenderedPageBreak/>
        <w:t>signal decreasing by the factor 1/</w:t>
      </w:r>
      <w:r w:rsidRPr="00F77293">
        <w:rPr>
          <w:rFonts w:asciiTheme="minorHAnsi" w:hAnsiTheme="minorHAnsi" w:cstheme="minorHAnsi"/>
          <w:i/>
          <w:sz w:val="32"/>
          <w:szCs w:val="32"/>
        </w:rPr>
        <w:t>r</w:t>
      </w:r>
      <w:r w:rsidRPr="00F77293">
        <w:rPr>
          <w:rFonts w:asciiTheme="minorHAnsi" w:hAnsiTheme="minorHAnsi" w:cstheme="minorHAnsi"/>
          <w:sz w:val="32"/>
          <w:szCs w:val="32"/>
          <w:vertAlign w:val="superscript"/>
        </w:rPr>
        <w:t>2</w:t>
      </w:r>
      <w:r w:rsidRPr="00F77293">
        <w:rPr>
          <w:rFonts w:asciiTheme="minorHAnsi" w:hAnsiTheme="minorHAnsi" w:cstheme="minorHAnsi"/>
          <w:sz w:val="32"/>
          <w:szCs w:val="32"/>
        </w:rPr>
        <w:t xml:space="preserve"> where </w:t>
      </w:r>
      <w:r w:rsidRPr="00F77293">
        <w:rPr>
          <w:rFonts w:asciiTheme="minorHAnsi" w:hAnsiTheme="minorHAnsi" w:cstheme="minorHAnsi"/>
          <w:i/>
          <w:sz w:val="32"/>
          <w:szCs w:val="32"/>
        </w:rPr>
        <w:t>r</w:t>
      </w:r>
      <w:r w:rsidRPr="00F77293">
        <w:rPr>
          <w:rFonts w:asciiTheme="minorHAnsi" w:hAnsiTheme="minorHAnsi" w:cstheme="minorHAnsi"/>
          <w:sz w:val="32"/>
          <w:szCs w:val="32"/>
        </w:rPr>
        <w:t xml:space="preserve"> is the distance from the spacecraft. Earth-based communications antennae must be capable of receiving minute signals and to do this they must have large diameters (Parks radio telescope: diameter ~ 64 m).</w:t>
      </w:r>
    </w:p>
    <w:p w:rsidR="00E37476" w:rsidRDefault="00E37476" w:rsidP="00E37476">
      <w:pPr>
        <w:pStyle w:val="ListParagraph"/>
        <w:tabs>
          <w:tab w:val="left" w:pos="567"/>
          <w:tab w:val="left" w:pos="1418"/>
        </w:tabs>
        <w:spacing w:line="360" w:lineRule="auto"/>
        <w:ind w:left="567"/>
        <w:rPr>
          <w:rFonts w:asciiTheme="minorHAnsi" w:hAnsiTheme="minorHAnsi" w:cstheme="minorHAnsi"/>
          <w:sz w:val="32"/>
          <w:szCs w:val="32"/>
        </w:rPr>
      </w:pPr>
    </w:p>
    <w:p w:rsidR="00E37476" w:rsidRDefault="00E37476">
      <w:pPr>
        <w:rPr>
          <w:rFonts w:asciiTheme="minorHAnsi" w:hAnsiTheme="minorHAnsi" w:cstheme="minorHAnsi"/>
          <w:sz w:val="32"/>
          <w:szCs w:val="32"/>
        </w:rPr>
      </w:pPr>
      <w:r>
        <w:rPr>
          <w:rFonts w:asciiTheme="minorHAnsi" w:hAnsiTheme="minorHAnsi" w:cstheme="minorHAnsi"/>
          <w:sz w:val="32"/>
          <w:szCs w:val="32"/>
        </w:rPr>
        <w:br w:type="page"/>
      </w:r>
    </w:p>
    <w:p w:rsidR="00E37476" w:rsidRPr="006D118B" w:rsidRDefault="00E37476" w:rsidP="00E37476">
      <w:pPr>
        <w:tabs>
          <w:tab w:val="left" w:pos="567"/>
          <w:tab w:val="left" w:pos="1418"/>
        </w:tabs>
        <w:rPr>
          <w:rFonts w:asciiTheme="minorHAnsi" w:hAnsiTheme="minorHAnsi" w:cstheme="minorHAnsi"/>
          <w:b/>
          <w:color w:val="7030A0"/>
          <w:sz w:val="32"/>
          <w:szCs w:val="36"/>
        </w:rPr>
      </w:pPr>
      <w:r w:rsidRPr="006D118B">
        <w:rPr>
          <w:rFonts w:asciiTheme="minorHAnsi" w:hAnsiTheme="minorHAnsi" w:cstheme="minorHAnsi"/>
          <w:b/>
          <w:color w:val="7030A0"/>
          <w:sz w:val="32"/>
          <w:szCs w:val="36"/>
        </w:rPr>
        <w:lastRenderedPageBreak/>
        <w:t>F</w:t>
      </w:r>
      <w:r w:rsidRPr="006D118B">
        <w:rPr>
          <w:rFonts w:asciiTheme="minorHAnsi" w:hAnsiTheme="minorHAnsi" w:cstheme="minorHAnsi"/>
          <w:b/>
          <w:color w:val="7030A0"/>
          <w:sz w:val="32"/>
          <w:szCs w:val="36"/>
        </w:rPr>
        <w:t>ORCES EXPERINECED BY ASTRONAUTS DURING TAKE-OFF</w:t>
      </w:r>
    </w:p>
    <w:p w:rsidR="00E37476" w:rsidRPr="00E37476" w:rsidRDefault="00E37476" w:rsidP="00E37476">
      <w:pPr>
        <w:tabs>
          <w:tab w:val="left" w:pos="0"/>
          <w:tab w:val="left" w:pos="1418"/>
        </w:tabs>
        <w:rPr>
          <w:rFonts w:asciiTheme="minorHAnsi" w:hAnsiTheme="minorHAnsi" w:cstheme="minorHAnsi"/>
          <w:sz w:val="20"/>
          <w:szCs w:val="20"/>
        </w:rPr>
      </w:pPr>
    </w:p>
    <w:p w:rsidR="00E37476" w:rsidRPr="00E37476" w:rsidRDefault="00E37476" w:rsidP="00E37476">
      <w:pPr>
        <w:tabs>
          <w:tab w:val="left" w:pos="0"/>
          <w:tab w:val="left" w:pos="1418"/>
        </w:tabs>
        <w:spacing w:line="360" w:lineRule="auto"/>
        <w:rPr>
          <w:rFonts w:asciiTheme="minorHAnsi" w:hAnsiTheme="minorHAnsi" w:cstheme="minorHAnsi"/>
          <w:sz w:val="32"/>
          <w:szCs w:val="32"/>
        </w:rPr>
      </w:pPr>
      <w:r w:rsidRPr="00E37476">
        <w:rPr>
          <w:rFonts w:asciiTheme="minorHAnsi" w:hAnsiTheme="minorHAnsi" w:cstheme="minorHAnsi"/>
          <w:sz w:val="32"/>
          <w:szCs w:val="32"/>
        </w:rPr>
        <w:t xml:space="preserve">As the acceleration of the rocket increases, so does the net force experienced by the astronauts inside the rocket. The magnitude of this force experience by the astronauts is related to the </w:t>
      </w:r>
      <w:r w:rsidRPr="00E37476">
        <w:rPr>
          <w:rFonts w:asciiTheme="minorHAnsi" w:hAnsiTheme="minorHAnsi" w:cstheme="minorHAnsi"/>
          <w:b/>
          <w:color w:val="0000CC"/>
          <w:sz w:val="32"/>
          <w:szCs w:val="32"/>
        </w:rPr>
        <w:t>g-force</w:t>
      </w:r>
      <w:r w:rsidRPr="00E37476">
        <w:rPr>
          <w:rFonts w:asciiTheme="minorHAnsi" w:hAnsiTheme="minorHAnsi" w:cstheme="minorHAnsi"/>
          <w:sz w:val="32"/>
          <w:szCs w:val="32"/>
        </w:rPr>
        <w:t xml:space="preserve">, which is the ratio of the </w:t>
      </w:r>
      <w:r w:rsidRPr="00E37476">
        <w:rPr>
          <w:rFonts w:asciiTheme="minorHAnsi" w:hAnsiTheme="minorHAnsi" w:cstheme="minorHAnsi"/>
          <w:b/>
          <w:color w:val="FF0000"/>
          <w:sz w:val="32"/>
          <w:szCs w:val="32"/>
        </w:rPr>
        <w:t>normal force</w:t>
      </w:r>
      <w:r w:rsidRPr="00E37476">
        <w:rPr>
          <w:rFonts w:asciiTheme="minorHAnsi" w:hAnsiTheme="minorHAnsi" w:cstheme="minorHAnsi"/>
          <w:color w:val="FF0000"/>
          <w:sz w:val="32"/>
          <w:szCs w:val="32"/>
        </w:rPr>
        <w:t xml:space="preserve"> </w:t>
      </w:r>
      <w:r w:rsidRPr="00E37476">
        <w:rPr>
          <w:rFonts w:asciiTheme="minorHAnsi" w:hAnsiTheme="minorHAnsi" w:cstheme="minorHAnsi"/>
          <w:sz w:val="32"/>
          <w:szCs w:val="32"/>
        </w:rPr>
        <w:t>(</w:t>
      </w:r>
      <w:r w:rsidRPr="00E37476">
        <w:rPr>
          <w:rFonts w:asciiTheme="minorHAnsi" w:hAnsiTheme="minorHAnsi" w:cstheme="minorHAnsi"/>
          <w:b/>
          <w:color w:val="FF0000"/>
          <w:sz w:val="32"/>
          <w:szCs w:val="32"/>
        </w:rPr>
        <w:t>apparent weight</w:t>
      </w:r>
      <w:r w:rsidRPr="00E37476">
        <w:rPr>
          <w:rFonts w:asciiTheme="minorHAnsi" w:hAnsiTheme="minorHAnsi" w:cstheme="minorHAnsi"/>
          <w:sz w:val="32"/>
          <w:szCs w:val="32"/>
        </w:rPr>
        <w:t>) acting on them to their weight</w:t>
      </w:r>
    </w:p>
    <w:p w:rsidR="00E37476" w:rsidRPr="00E37476" w:rsidRDefault="00E37476" w:rsidP="00E37476">
      <w:pPr>
        <w:tabs>
          <w:tab w:val="left" w:pos="0"/>
          <w:tab w:val="left" w:pos="1418"/>
        </w:tabs>
        <w:spacing w:line="360" w:lineRule="auto"/>
        <w:rPr>
          <w:rFonts w:asciiTheme="minorHAnsi" w:hAnsiTheme="minorHAnsi" w:cstheme="minorHAnsi"/>
          <w:sz w:val="32"/>
          <w:szCs w:val="32"/>
        </w:rPr>
      </w:pPr>
    </w:p>
    <w:p w:rsidR="00E37476" w:rsidRPr="00E37476" w:rsidRDefault="00E37476" w:rsidP="00E37476">
      <w:pPr>
        <w:tabs>
          <w:tab w:val="left" w:pos="0"/>
          <w:tab w:val="left" w:pos="1418"/>
        </w:tabs>
        <w:spacing w:line="360" w:lineRule="auto"/>
        <w:jc w:val="center"/>
        <w:rPr>
          <w:rFonts w:asciiTheme="minorHAnsi" w:hAnsiTheme="minorHAnsi" w:cstheme="minorHAnsi"/>
          <w:sz w:val="32"/>
          <w:szCs w:val="32"/>
        </w:rPr>
      </w:pPr>
      <w:r w:rsidRPr="00E37476">
        <w:rPr>
          <w:rFonts w:asciiTheme="minorHAnsi" w:hAnsiTheme="minorHAnsi" w:cstheme="minorHAnsi"/>
          <w:noProof/>
          <w:sz w:val="32"/>
          <w:szCs w:val="32"/>
          <w:lang w:val="en-US"/>
        </w:rPr>
        <w:drawing>
          <wp:inline distT="0" distB="0" distL="0" distR="0" wp14:anchorId="6ECC21D7" wp14:editId="283B1B9C">
            <wp:extent cx="5045840" cy="3526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53371" cy="3532054"/>
                    </a:xfrm>
                    <a:prstGeom prst="rect">
                      <a:avLst/>
                    </a:prstGeom>
                    <a:noFill/>
                    <a:ln>
                      <a:noFill/>
                    </a:ln>
                  </pic:spPr>
                </pic:pic>
              </a:graphicData>
            </a:graphic>
          </wp:inline>
        </w:drawing>
      </w:r>
    </w:p>
    <w:p w:rsidR="00E37476" w:rsidRPr="00E37476" w:rsidRDefault="00E37476" w:rsidP="00E37476">
      <w:pPr>
        <w:tabs>
          <w:tab w:val="left" w:pos="0"/>
          <w:tab w:val="left" w:pos="1418"/>
        </w:tabs>
        <w:spacing w:line="360" w:lineRule="auto"/>
        <w:rPr>
          <w:rFonts w:asciiTheme="minorHAnsi" w:hAnsiTheme="minorHAnsi" w:cstheme="minorHAnsi"/>
          <w:sz w:val="32"/>
          <w:szCs w:val="32"/>
        </w:rPr>
      </w:pPr>
      <w:r w:rsidRPr="00E37476">
        <w:rPr>
          <w:rFonts w:asciiTheme="minorHAnsi" w:hAnsiTheme="minorHAnsi" w:cstheme="minorHAnsi"/>
          <w:sz w:val="32"/>
          <w:szCs w:val="32"/>
        </w:rPr>
        <w:t>Thus</w:t>
      </w:r>
      <w:r>
        <w:rPr>
          <w:rFonts w:asciiTheme="minorHAnsi" w:hAnsiTheme="minorHAnsi" w:cstheme="minorHAnsi"/>
          <w:sz w:val="32"/>
          <w:szCs w:val="32"/>
        </w:rPr>
        <w:t>,</w:t>
      </w:r>
      <w:r w:rsidRPr="00E37476">
        <w:rPr>
          <w:rFonts w:asciiTheme="minorHAnsi" w:hAnsiTheme="minorHAnsi" w:cstheme="minorHAnsi"/>
          <w:sz w:val="32"/>
          <w:szCs w:val="32"/>
        </w:rPr>
        <w:t xml:space="preserve"> the g-force can be expressed as</w:t>
      </w:r>
    </w:p>
    <w:p w:rsidR="00E37476" w:rsidRPr="00E37476" w:rsidRDefault="00E37476" w:rsidP="00E37476">
      <w:pPr>
        <w:tabs>
          <w:tab w:val="left" w:pos="0"/>
          <w:tab w:val="left" w:pos="1418"/>
        </w:tabs>
        <w:spacing w:line="360" w:lineRule="auto"/>
        <w:rPr>
          <w:rFonts w:asciiTheme="minorHAnsi" w:hAnsiTheme="minorHAnsi" w:cstheme="minorHAnsi"/>
          <w:sz w:val="32"/>
          <w:szCs w:val="32"/>
        </w:rPr>
      </w:pPr>
    </w:p>
    <w:p w:rsidR="00E37476" w:rsidRPr="00E37476" w:rsidRDefault="00E37476" w:rsidP="00E37476">
      <w:pPr>
        <w:tabs>
          <w:tab w:val="left" w:pos="0"/>
          <w:tab w:val="left" w:pos="1418"/>
        </w:tabs>
        <w:spacing w:line="360" w:lineRule="auto"/>
        <w:rPr>
          <w:rFonts w:asciiTheme="minorHAnsi" w:hAnsiTheme="minorHAnsi" w:cstheme="minorHAnsi"/>
          <w:sz w:val="32"/>
          <w:szCs w:val="32"/>
        </w:rPr>
      </w:pPr>
      <w:r w:rsidRPr="00E37476">
        <w:rPr>
          <w:rFonts w:asciiTheme="minorHAnsi" w:hAnsiTheme="minorHAnsi" w:cstheme="minorHAnsi"/>
          <w:sz w:val="32"/>
          <w:szCs w:val="32"/>
        </w:rPr>
        <w:tab/>
      </w:r>
      <w:r w:rsidRPr="00E37476">
        <w:rPr>
          <w:rFonts w:asciiTheme="minorHAnsi" w:hAnsiTheme="minorHAnsi" w:cstheme="minorHAnsi"/>
          <w:sz w:val="32"/>
          <w:szCs w:val="32"/>
        </w:rPr>
        <w:tab/>
      </w:r>
      <w:r w:rsidR="006D118B" w:rsidRPr="00E37476">
        <w:rPr>
          <w:rFonts w:asciiTheme="minorHAnsi" w:hAnsiTheme="minorHAnsi" w:cstheme="minorHAnsi"/>
          <w:sz w:val="32"/>
          <w:szCs w:val="32"/>
        </w:rPr>
        <w:object w:dxaOrig="2640" w:dyaOrig="2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5" type="#_x0000_t75" style="width:168pt;height:130.5pt" o:ole="">
            <v:imagedata r:id="rId16" o:title=""/>
          </v:shape>
          <o:OLEObject Type="Embed" ProgID="Equation.DSMT4" ShapeID="_x0000_i1185" DrawAspect="Content" ObjectID="_1563711401" r:id="rId17"/>
        </w:object>
      </w:r>
    </w:p>
    <w:p w:rsidR="00E37476" w:rsidRPr="00E37476" w:rsidRDefault="00E37476" w:rsidP="00E37476">
      <w:pPr>
        <w:tabs>
          <w:tab w:val="left" w:pos="0"/>
          <w:tab w:val="left" w:pos="1418"/>
        </w:tabs>
        <w:spacing w:line="360" w:lineRule="auto"/>
        <w:rPr>
          <w:rFonts w:asciiTheme="minorHAnsi" w:hAnsiTheme="minorHAnsi" w:cstheme="minorHAnsi"/>
          <w:sz w:val="32"/>
          <w:szCs w:val="32"/>
        </w:rPr>
      </w:pPr>
    </w:p>
    <w:p w:rsidR="00E37476" w:rsidRPr="00E37476" w:rsidRDefault="00E37476" w:rsidP="00E37476">
      <w:pPr>
        <w:tabs>
          <w:tab w:val="left" w:pos="0"/>
          <w:tab w:val="left" w:pos="1418"/>
        </w:tabs>
        <w:spacing w:line="360" w:lineRule="auto"/>
        <w:rPr>
          <w:rFonts w:asciiTheme="minorHAnsi" w:hAnsiTheme="minorHAnsi" w:cstheme="minorHAnsi"/>
          <w:sz w:val="32"/>
          <w:szCs w:val="32"/>
        </w:rPr>
      </w:pPr>
      <w:r w:rsidRPr="00E37476">
        <w:rPr>
          <w:rFonts w:asciiTheme="minorHAnsi" w:hAnsiTheme="minorHAnsi" w:cstheme="minorHAnsi"/>
          <w:sz w:val="32"/>
          <w:szCs w:val="32"/>
        </w:rPr>
        <w:lastRenderedPageBreak/>
        <w:t>Saturn V rockets were used to launch the Apollo spacecraft. Some parameters for the Saturn V rockets are:</w:t>
      </w:r>
    </w:p>
    <w:p w:rsidR="00E37476" w:rsidRPr="00E37476" w:rsidRDefault="00E37476" w:rsidP="00E37476">
      <w:pPr>
        <w:tabs>
          <w:tab w:val="left" w:pos="0"/>
          <w:tab w:val="left" w:pos="1418"/>
        </w:tabs>
        <w:spacing w:line="360" w:lineRule="auto"/>
        <w:rPr>
          <w:rFonts w:asciiTheme="minorHAnsi" w:hAnsiTheme="minorHAnsi" w:cstheme="minorHAnsi"/>
          <w:sz w:val="32"/>
          <w:szCs w:val="32"/>
        </w:rPr>
      </w:pPr>
      <w:r w:rsidRPr="00E37476">
        <w:rPr>
          <w:rFonts w:asciiTheme="minorHAnsi" w:hAnsiTheme="minorHAnsi" w:cstheme="minorHAnsi"/>
          <w:sz w:val="32"/>
          <w:szCs w:val="32"/>
        </w:rPr>
        <w:tab/>
        <w:t>Length = 110 m</w:t>
      </w:r>
    </w:p>
    <w:p w:rsidR="00E37476" w:rsidRPr="00E37476" w:rsidRDefault="00E37476" w:rsidP="00E37476">
      <w:pPr>
        <w:tabs>
          <w:tab w:val="left" w:pos="0"/>
          <w:tab w:val="left" w:pos="1418"/>
        </w:tabs>
        <w:spacing w:line="360" w:lineRule="auto"/>
        <w:rPr>
          <w:rFonts w:asciiTheme="minorHAnsi" w:hAnsiTheme="minorHAnsi" w:cstheme="minorHAnsi"/>
          <w:sz w:val="32"/>
          <w:szCs w:val="32"/>
        </w:rPr>
      </w:pPr>
      <w:r w:rsidRPr="00E37476">
        <w:rPr>
          <w:rFonts w:asciiTheme="minorHAnsi" w:hAnsiTheme="minorHAnsi" w:cstheme="minorHAnsi"/>
          <w:sz w:val="32"/>
          <w:szCs w:val="32"/>
        </w:rPr>
        <w:tab/>
        <w:t>Initial mass = 2.7x10</w:t>
      </w:r>
      <w:r w:rsidRPr="00E37476">
        <w:rPr>
          <w:rFonts w:asciiTheme="minorHAnsi" w:hAnsiTheme="minorHAnsi" w:cstheme="minorHAnsi"/>
          <w:sz w:val="32"/>
          <w:szCs w:val="32"/>
          <w:vertAlign w:val="superscript"/>
        </w:rPr>
        <w:t>6</w:t>
      </w:r>
      <w:r w:rsidRPr="00E37476">
        <w:rPr>
          <w:rFonts w:asciiTheme="minorHAnsi" w:hAnsiTheme="minorHAnsi" w:cstheme="minorHAnsi"/>
          <w:sz w:val="32"/>
          <w:szCs w:val="32"/>
        </w:rPr>
        <w:t xml:space="preserve"> kg</w:t>
      </w:r>
    </w:p>
    <w:p w:rsidR="00E37476" w:rsidRPr="00E37476" w:rsidRDefault="00E37476" w:rsidP="00E37476">
      <w:pPr>
        <w:tabs>
          <w:tab w:val="left" w:pos="0"/>
          <w:tab w:val="left" w:pos="1418"/>
        </w:tabs>
        <w:spacing w:line="360" w:lineRule="auto"/>
        <w:rPr>
          <w:rFonts w:asciiTheme="minorHAnsi" w:hAnsiTheme="minorHAnsi" w:cstheme="minorHAnsi"/>
          <w:sz w:val="32"/>
          <w:szCs w:val="32"/>
        </w:rPr>
      </w:pPr>
      <w:r w:rsidRPr="00E37476">
        <w:rPr>
          <w:rFonts w:asciiTheme="minorHAnsi" w:hAnsiTheme="minorHAnsi" w:cstheme="minorHAnsi"/>
          <w:sz w:val="32"/>
          <w:szCs w:val="32"/>
        </w:rPr>
        <w:tab/>
        <w:t>Thrust at lift off  ~ 34x10</w:t>
      </w:r>
      <w:r w:rsidRPr="00E37476">
        <w:rPr>
          <w:rFonts w:asciiTheme="minorHAnsi" w:hAnsiTheme="minorHAnsi" w:cstheme="minorHAnsi"/>
          <w:sz w:val="32"/>
          <w:szCs w:val="32"/>
          <w:vertAlign w:val="superscript"/>
        </w:rPr>
        <w:t>6</w:t>
      </w:r>
      <w:r w:rsidRPr="00E37476">
        <w:rPr>
          <w:rFonts w:asciiTheme="minorHAnsi" w:hAnsiTheme="minorHAnsi" w:cstheme="minorHAnsi"/>
          <w:sz w:val="32"/>
          <w:szCs w:val="32"/>
        </w:rPr>
        <w:t xml:space="preserve"> N</w:t>
      </w:r>
    </w:p>
    <w:p w:rsidR="00E37476" w:rsidRPr="00E37476" w:rsidRDefault="00E37476" w:rsidP="00E37476">
      <w:pPr>
        <w:tabs>
          <w:tab w:val="left" w:pos="0"/>
          <w:tab w:val="left" w:pos="1418"/>
        </w:tabs>
        <w:spacing w:line="360" w:lineRule="auto"/>
        <w:rPr>
          <w:rFonts w:asciiTheme="minorHAnsi" w:hAnsiTheme="minorHAnsi" w:cstheme="minorHAnsi"/>
          <w:sz w:val="32"/>
          <w:szCs w:val="32"/>
        </w:rPr>
      </w:pPr>
      <w:r w:rsidRPr="00E37476">
        <w:rPr>
          <w:rFonts w:asciiTheme="minorHAnsi" w:hAnsiTheme="minorHAnsi" w:cstheme="minorHAnsi"/>
          <w:sz w:val="32"/>
          <w:szCs w:val="32"/>
        </w:rPr>
        <w:tab/>
        <w:t>g-forces = 10   (often stated as 10g)</w:t>
      </w:r>
    </w:p>
    <w:p w:rsidR="00E37476" w:rsidRPr="00E37476" w:rsidRDefault="00E37476" w:rsidP="00E37476">
      <w:pPr>
        <w:tabs>
          <w:tab w:val="left" w:pos="0"/>
          <w:tab w:val="left" w:pos="1418"/>
        </w:tabs>
        <w:spacing w:line="360" w:lineRule="auto"/>
        <w:rPr>
          <w:rFonts w:asciiTheme="minorHAnsi" w:hAnsiTheme="minorHAnsi" w:cstheme="minorHAnsi"/>
          <w:sz w:val="32"/>
          <w:szCs w:val="32"/>
        </w:rPr>
      </w:pPr>
    </w:p>
    <w:p w:rsidR="00E37476" w:rsidRPr="00E37476" w:rsidRDefault="00E37476" w:rsidP="00E37476">
      <w:pPr>
        <w:tabs>
          <w:tab w:val="left" w:pos="0"/>
          <w:tab w:val="left" w:pos="1418"/>
        </w:tabs>
        <w:spacing w:line="360" w:lineRule="auto"/>
        <w:rPr>
          <w:rFonts w:asciiTheme="minorHAnsi" w:hAnsiTheme="minorHAnsi" w:cstheme="minorHAnsi"/>
          <w:sz w:val="32"/>
          <w:szCs w:val="32"/>
        </w:rPr>
      </w:pPr>
      <w:r w:rsidRPr="00E37476">
        <w:rPr>
          <w:rFonts w:asciiTheme="minorHAnsi" w:hAnsiTheme="minorHAnsi" w:cstheme="minorHAnsi"/>
          <w:sz w:val="32"/>
          <w:szCs w:val="32"/>
        </w:rPr>
        <w:t>Parameters for the space shuttle:</w:t>
      </w:r>
    </w:p>
    <w:p w:rsidR="00E37476" w:rsidRPr="00E37476" w:rsidRDefault="00E37476" w:rsidP="00E37476">
      <w:pPr>
        <w:tabs>
          <w:tab w:val="left" w:pos="0"/>
          <w:tab w:val="left" w:pos="1418"/>
        </w:tabs>
        <w:spacing w:line="360" w:lineRule="auto"/>
        <w:rPr>
          <w:rFonts w:asciiTheme="minorHAnsi" w:hAnsiTheme="minorHAnsi" w:cstheme="minorHAnsi"/>
          <w:sz w:val="32"/>
          <w:szCs w:val="32"/>
        </w:rPr>
      </w:pPr>
      <w:r w:rsidRPr="00E37476">
        <w:rPr>
          <w:rFonts w:asciiTheme="minorHAnsi" w:hAnsiTheme="minorHAnsi" w:cstheme="minorHAnsi"/>
          <w:sz w:val="32"/>
          <w:szCs w:val="32"/>
        </w:rPr>
        <w:tab/>
        <w:t>Initial mass = 2x10</w:t>
      </w:r>
      <w:r w:rsidRPr="00E37476">
        <w:rPr>
          <w:rFonts w:asciiTheme="minorHAnsi" w:hAnsiTheme="minorHAnsi" w:cstheme="minorHAnsi"/>
          <w:sz w:val="32"/>
          <w:szCs w:val="32"/>
          <w:vertAlign w:val="superscript"/>
        </w:rPr>
        <w:t>6</w:t>
      </w:r>
      <w:r w:rsidRPr="00E37476">
        <w:rPr>
          <w:rFonts w:asciiTheme="minorHAnsi" w:hAnsiTheme="minorHAnsi" w:cstheme="minorHAnsi"/>
          <w:sz w:val="32"/>
          <w:szCs w:val="32"/>
        </w:rPr>
        <w:t xml:space="preserve"> kg</w:t>
      </w:r>
    </w:p>
    <w:p w:rsidR="00E37476" w:rsidRPr="00E37476" w:rsidRDefault="00E37476" w:rsidP="00E37476">
      <w:pPr>
        <w:tabs>
          <w:tab w:val="left" w:pos="0"/>
          <w:tab w:val="left" w:pos="1418"/>
        </w:tabs>
        <w:spacing w:line="360" w:lineRule="auto"/>
        <w:rPr>
          <w:rFonts w:asciiTheme="minorHAnsi" w:hAnsiTheme="minorHAnsi" w:cstheme="minorHAnsi"/>
          <w:sz w:val="32"/>
          <w:szCs w:val="32"/>
        </w:rPr>
      </w:pPr>
      <w:r w:rsidRPr="00E37476">
        <w:rPr>
          <w:rFonts w:asciiTheme="minorHAnsi" w:hAnsiTheme="minorHAnsi" w:cstheme="minorHAnsi"/>
          <w:sz w:val="32"/>
          <w:szCs w:val="32"/>
        </w:rPr>
        <w:tab/>
        <w:t>Thrust at lift off  ~  31x10</w:t>
      </w:r>
      <w:r w:rsidRPr="00E37476">
        <w:rPr>
          <w:rFonts w:asciiTheme="minorHAnsi" w:hAnsiTheme="minorHAnsi" w:cstheme="minorHAnsi"/>
          <w:sz w:val="32"/>
          <w:szCs w:val="32"/>
          <w:vertAlign w:val="superscript"/>
        </w:rPr>
        <w:t>6</w:t>
      </w:r>
      <w:r w:rsidRPr="00E37476">
        <w:rPr>
          <w:rFonts w:asciiTheme="minorHAnsi" w:hAnsiTheme="minorHAnsi" w:cstheme="minorHAnsi"/>
          <w:sz w:val="32"/>
          <w:szCs w:val="32"/>
        </w:rPr>
        <w:t xml:space="preserve"> N</w:t>
      </w:r>
    </w:p>
    <w:p w:rsidR="00E37476" w:rsidRPr="00E37476" w:rsidRDefault="00E37476" w:rsidP="00E37476">
      <w:pPr>
        <w:tabs>
          <w:tab w:val="left" w:pos="0"/>
          <w:tab w:val="left" w:pos="1418"/>
        </w:tabs>
        <w:spacing w:line="360" w:lineRule="auto"/>
        <w:rPr>
          <w:rFonts w:asciiTheme="minorHAnsi" w:hAnsiTheme="minorHAnsi" w:cstheme="minorHAnsi"/>
          <w:sz w:val="32"/>
          <w:szCs w:val="32"/>
        </w:rPr>
      </w:pPr>
    </w:p>
    <w:p w:rsidR="00E37476" w:rsidRPr="00E37476" w:rsidRDefault="00E37476" w:rsidP="00E37476">
      <w:pPr>
        <w:tabs>
          <w:tab w:val="left" w:pos="0"/>
          <w:tab w:val="left" w:pos="1418"/>
        </w:tabs>
        <w:spacing w:line="360" w:lineRule="auto"/>
        <w:rPr>
          <w:rFonts w:asciiTheme="minorHAnsi" w:hAnsiTheme="minorHAnsi" w:cstheme="minorHAnsi"/>
          <w:sz w:val="32"/>
          <w:szCs w:val="32"/>
        </w:rPr>
      </w:pPr>
      <w:r w:rsidRPr="00E37476">
        <w:rPr>
          <w:rFonts w:asciiTheme="minorHAnsi" w:hAnsiTheme="minorHAnsi" w:cstheme="minorHAnsi"/>
          <w:sz w:val="32"/>
          <w:szCs w:val="32"/>
        </w:rPr>
        <w:t>The design of the shuttle engines enables much lower accelerations during the final stages of launch than the previous generations of rockets. The problem with high acceleration launches is that astronauts and payload suffer from the high g-forces produced. If an astronaut was sitting upright to the direction of motion, mental confusion and unconsciousness can result from the large g-forces. Internal organs are pulled down into the body cavity and blood pressure falls because blood gravitates to the feet.</w:t>
      </w:r>
    </w:p>
    <w:p w:rsidR="00E37476" w:rsidRPr="00E37476" w:rsidRDefault="00E37476" w:rsidP="00E37476">
      <w:pPr>
        <w:spacing w:line="360" w:lineRule="auto"/>
        <w:ind w:left="360"/>
        <w:rPr>
          <w:rFonts w:asciiTheme="minorHAnsi" w:hAnsiTheme="minorHAnsi" w:cstheme="minorHAnsi"/>
          <w:sz w:val="32"/>
          <w:szCs w:val="32"/>
        </w:rPr>
      </w:pPr>
      <w:r w:rsidRPr="00E37476">
        <w:rPr>
          <w:rFonts w:asciiTheme="minorHAnsi" w:hAnsiTheme="minorHAnsi" w:cstheme="minorHAnsi"/>
          <w:sz w:val="32"/>
          <w:szCs w:val="32"/>
        </w:rPr>
        <w:br w:type="page"/>
      </w:r>
    </w:p>
    <w:p w:rsidR="00E37476" w:rsidRPr="00E37476" w:rsidRDefault="00E37476" w:rsidP="00E37476">
      <w:pPr>
        <w:tabs>
          <w:tab w:val="left" w:pos="567"/>
          <w:tab w:val="left" w:pos="1418"/>
        </w:tabs>
        <w:spacing w:line="360" w:lineRule="auto"/>
        <w:rPr>
          <w:rFonts w:asciiTheme="minorHAnsi" w:hAnsiTheme="minorHAnsi" w:cstheme="minorHAnsi"/>
          <w:sz w:val="32"/>
          <w:szCs w:val="32"/>
        </w:rPr>
      </w:pPr>
      <w:r w:rsidRPr="00E37476">
        <w:rPr>
          <w:rFonts w:asciiTheme="minorHAnsi" w:hAnsiTheme="minorHAnsi" w:cstheme="minorHAnsi"/>
          <w:sz w:val="32"/>
          <w:szCs w:val="32"/>
        </w:rPr>
        <w:lastRenderedPageBreak/>
        <w:t>During launch an astronaut is seated horizontally in a specially contoured chair - the astronaut has their back and legs below the knees in the horizontal plane.  In this way most of the acceleration the astronaut experiences during launch is directed vertically upwards through their well-supported, horizontal back.  This makes the g-forces more tolerable, although breathing can become a problem and an astronaut may need extra oxygen to make up for the decline in blood oxygen at these concentrations. Such transverse accelerations cause much less stress to the body than accelerations applied along the long axis of the body.  Humans can tolerate up to 12g of transverse acceleration without undue discomfort or visual disorders.  Accelerations acting along the long axis of the body can cause serious stress for fairly low g-forces (figure 5).</w:t>
      </w:r>
    </w:p>
    <w:p w:rsidR="00E37476" w:rsidRPr="00E37476" w:rsidRDefault="00E37476" w:rsidP="00E37476">
      <w:pPr>
        <w:tabs>
          <w:tab w:val="left" w:pos="567"/>
          <w:tab w:val="left" w:pos="1418"/>
        </w:tabs>
        <w:spacing w:line="360" w:lineRule="auto"/>
        <w:ind w:left="360"/>
        <w:jc w:val="center"/>
        <w:rPr>
          <w:rFonts w:asciiTheme="minorHAnsi" w:hAnsiTheme="minorHAnsi" w:cstheme="minorHAnsi"/>
          <w:sz w:val="32"/>
          <w:szCs w:val="32"/>
        </w:rPr>
      </w:pPr>
      <w:r w:rsidRPr="00E37476">
        <w:rPr>
          <w:rFonts w:asciiTheme="minorHAnsi" w:hAnsiTheme="minorHAnsi" w:cstheme="minorHAnsi"/>
          <w:noProof/>
          <w:sz w:val="32"/>
          <w:szCs w:val="32"/>
          <w:lang w:val="en-US"/>
        </w:rPr>
        <w:drawing>
          <wp:inline distT="0" distB="0" distL="0" distR="0" wp14:anchorId="7E9EF5BA" wp14:editId="3345DA68">
            <wp:extent cx="5150260" cy="2990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160665" cy="2996892"/>
                    </a:xfrm>
                    <a:prstGeom prst="rect">
                      <a:avLst/>
                    </a:prstGeom>
                    <a:noFill/>
                    <a:ln>
                      <a:noFill/>
                    </a:ln>
                  </pic:spPr>
                </pic:pic>
              </a:graphicData>
            </a:graphic>
          </wp:inline>
        </w:drawing>
      </w:r>
    </w:p>
    <w:p w:rsidR="00E37476" w:rsidRPr="00E37476" w:rsidRDefault="00E37476" w:rsidP="00E37476">
      <w:pPr>
        <w:tabs>
          <w:tab w:val="left" w:pos="360"/>
          <w:tab w:val="left" w:pos="1418"/>
        </w:tabs>
        <w:spacing w:line="276" w:lineRule="auto"/>
        <w:ind w:left="360" w:right="566"/>
        <w:rPr>
          <w:rFonts w:asciiTheme="minorHAnsi" w:hAnsiTheme="minorHAnsi" w:cstheme="minorHAnsi"/>
          <w:sz w:val="32"/>
          <w:szCs w:val="32"/>
        </w:rPr>
      </w:pPr>
      <w:r w:rsidRPr="00E37476">
        <w:rPr>
          <w:rFonts w:asciiTheme="minorHAnsi" w:hAnsiTheme="minorHAnsi" w:cstheme="minorHAnsi"/>
          <w:sz w:val="32"/>
          <w:szCs w:val="32"/>
        </w:rPr>
        <w:t>Fig. 5.   Astronauts can withstand greater g-forces lying in a crouching position rather than in an upright position during lift off and re-entry because there is less pooling of the blood in the extremities of the body.</w:t>
      </w:r>
    </w:p>
    <w:p w:rsidR="00E37476" w:rsidRPr="00E37476" w:rsidRDefault="00E37476" w:rsidP="00E37476">
      <w:pPr>
        <w:tabs>
          <w:tab w:val="left" w:pos="567"/>
          <w:tab w:val="left" w:pos="1418"/>
        </w:tabs>
        <w:spacing w:line="360" w:lineRule="auto"/>
        <w:rPr>
          <w:rFonts w:asciiTheme="minorHAnsi" w:hAnsiTheme="minorHAnsi" w:cstheme="minorHAnsi"/>
          <w:sz w:val="32"/>
          <w:szCs w:val="32"/>
        </w:rPr>
      </w:pPr>
      <w:r w:rsidRPr="00E37476">
        <w:rPr>
          <w:rFonts w:asciiTheme="minorHAnsi" w:hAnsiTheme="minorHAnsi" w:cstheme="minorHAnsi"/>
          <w:sz w:val="32"/>
          <w:szCs w:val="32"/>
        </w:rPr>
        <w:lastRenderedPageBreak/>
        <w:t xml:space="preserve">Because of the loss of mass of the rocket, reduction in air resistance and the reduction in acceleration due to gravity as altitude increases, the acceleration of a rocket will increase logarithmically. This means that astronauts will experience g-forces many times higher than 1. In fact, the g-forces will increase up to a maximum of about g-force  =  3. As each stage of the rocket falls away, the astronauts experience momentary weightlessness. The g-forces rise again after each stage drops away but not to the same maximum.  Eventually when the rocket is free of the Earth's gravity, astronauts will experience weightlessness (apparent weight </w:t>
      </w:r>
      <w:r w:rsidRPr="00E37476">
        <w:rPr>
          <w:rFonts w:asciiTheme="minorHAnsi" w:hAnsiTheme="minorHAnsi" w:cstheme="minorHAnsi"/>
          <w:i/>
          <w:sz w:val="32"/>
          <w:szCs w:val="32"/>
        </w:rPr>
        <w:t>F</w:t>
      </w:r>
      <w:r w:rsidRPr="00E37476">
        <w:rPr>
          <w:rFonts w:asciiTheme="minorHAnsi" w:hAnsiTheme="minorHAnsi" w:cstheme="minorHAnsi"/>
          <w:i/>
          <w:sz w:val="32"/>
          <w:szCs w:val="32"/>
          <w:vertAlign w:val="subscript"/>
        </w:rPr>
        <w:t>N</w:t>
      </w:r>
      <w:r w:rsidRPr="00E37476">
        <w:rPr>
          <w:rFonts w:asciiTheme="minorHAnsi" w:hAnsiTheme="minorHAnsi" w:cstheme="minorHAnsi"/>
          <w:sz w:val="32"/>
          <w:szCs w:val="32"/>
        </w:rPr>
        <w:t xml:space="preserve"> = 0  “free fall”).</w:t>
      </w:r>
    </w:p>
    <w:p w:rsidR="00E37476" w:rsidRPr="00E37476" w:rsidRDefault="00E37476" w:rsidP="00E37476">
      <w:pPr>
        <w:tabs>
          <w:tab w:val="left" w:pos="0"/>
          <w:tab w:val="left" w:pos="1418"/>
        </w:tabs>
        <w:spacing w:line="360" w:lineRule="auto"/>
        <w:rPr>
          <w:rFonts w:asciiTheme="minorHAnsi" w:hAnsiTheme="minorHAnsi" w:cstheme="minorHAnsi"/>
          <w:sz w:val="32"/>
          <w:szCs w:val="32"/>
        </w:rPr>
      </w:pPr>
    </w:p>
    <w:p w:rsidR="00E37476" w:rsidRDefault="00E37476" w:rsidP="00E37476">
      <w:pPr>
        <w:tabs>
          <w:tab w:val="left" w:pos="0"/>
        </w:tabs>
        <w:spacing w:line="360" w:lineRule="auto"/>
        <w:rPr>
          <w:rFonts w:asciiTheme="minorHAnsi" w:hAnsiTheme="minorHAnsi" w:cstheme="minorHAnsi"/>
          <w:sz w:val="32"/>
          <w:szCs w:val="32"/>
        </w:rPr>
      </w:pPr>
      <w:r w:rsidRPr="00E37476">
        <w:rPr>
          <w:rFonts w:asciiTheme="minorHAnsi" w:hAnsiTheme="minorHAnsi" w:cstheme="minorHAnsi"/>
          <w:sz w:val="32"/>
          <w:szCs w:val="32"/>
        </w:rPr>
        <w:t xml:space="preserve">A pilot experiences a large acceleration applied in the direction from the feet to the head when the plane pulls out of a steep dive (figure 6).  The pilot feels heavier and is therefore said to be experiencing positive </w:t>
      </w:r>
      <w:r w:rsidRPr="00E37476">
        <w:rPr>
          <w:rFonts w:asciiTheme="minorHAnsi" w:hAnsiTheme="minorHAnsi" w:cstheme="minorHAnsi"/>
          <w:i/>
          <w:sz w:val="32"/>
          <w:szCs w:val="32"/>
        </w:rPr>
        <w:t>g</w:t>
      </w:r>
      <w:r w:rsidRPr="00E37476">
        <w:rPr>
          <w:rFonts w:asciiTheme="minorHAnsi" w:hAnsiTheme="minorHAnsi" w:cstheme="minorHAnsi"/>
          <w:sz w:val="32"/>
          <w:szCs w:val="32"/>
        </w:rPr>
        <w:t>-forces.  In this case, the blood is left behind in the feet so to speak.  At 3g to 4g this loss of blood from the head may cause “grey outs” (blurring of vision caused by lack of blood flow in the eyes) or “black outs” (loss of vision) and from 3</w:t>
      </w:r>
      <w:r w:rsidRPr="00E37476">
        <w:rPr>
          <w:rFonts w:asciiTheme="minorHAnsi" w:hAnsiTheme="minorHAnsi" w:cstheme="minorHAnsi"/>
          <w:i/>
          <w:sz w:val="32"/>
          <w:szCs w:val="32"/>
        </w:rPr>
        <w:t>g</w:t>
      </w:r>
      <w:r w:rsidRPr="00E37476">
        <w:rPr>
          <w:rFonts w:asciiTheme="minorHAnsi" w:hAnsiTheme="minorHAnsi" w:cstheme="minorHAnsi"/>
          <w:sz w:val="32"/>
          <w:szCs w:val="32"/>
        </w:rPr>
        <w:t xml:space="preserve"> to 5</w:t>
      </w:r>
      <w:r w:rsidRPr="00E37476">
        <w:rPr>
          <w:rFonts w:asciiTheme="minorHAnsi" w:hAnsiTheme="minorHAnsi" w:cstheme="minorHAnsi"/>
          <w:i/>
          <w:sz w:val="32"/>
          <w:szCs w:val="32"/>
        </w:rPr>
        <w:t>g</w:t>
      </w:r>
      <w:r w:rsidRPr="00E37476">
        <w:rPr>
          <w:rFonts w:asciiTheme="minorHAnsi" w:hAnsiTheme="minorHAnsi" w:cstheme="minorHAnsi"/>
          <w:sz w:val="32"/>
          <w:szCs w:val="32"/>
        </w:rPr>
        <w:t xml:space="preserve"> loss of consciousness. A pilot can also experience acceleration applied in the direction from the head to the feet. </w:t>
      </w:r>
    </w:p>
    <w:p w:rsidR="00E37476" w:rsidRDefault="00E37476" w:rsidP="00E37476">
      <w:pPr>
        <w:tabs>
          <w:tab w:val="left" w:pos="0"/>
        </w:tabs>
        <w:rPr>
          <w:rFonts w:asciiTheme="minorHAnsi" w:hAnsiTheme="minorHAnsi" w:cstheme="minorHAnsi"/>
          <w:sz w:val="32"/>
          <w:szCs w:val="32"/>
        </w:rPr>
      </w:pPr>
      <w:r>
        <w:rPr>
          <w:rFonts w:asciiTheme="minorHAnsi" w:hAnsiTheme="minorHAnsi" w:cstheme="minorHAnsi"/>
          <w:sz w:val="32"/>
          <w:szCs w:val="32"/>
        </w:rPr>
        <w:br w:type="page"/>
      </w:r>
    </w:p>
    <w:p w:rsidR="00E37476" w:rsidRPr="00E37476" w:rsidRDefault="00E37476" w:rsidP="00E37476">
      <w:pPr>
        <w:tabs>
          <w:tab w:val="left" w:pos="0"/>
        </w:tabs>
        <w:spacing w:line="360" w:lineRule="auto"/>
        <w:rPr>
          <w:rFonts w:asciiTheme="minorHAnsi" w:hAnsiTheme="minorHAnsi" w:cstheme="minorHAnsi"/>
          <w:sz w:val="32"/>
          <w:szCs w:val="32"/>
        </w:rPr>
      </w:pPr>
      <w:r w:rsidRPr="00E37476">
        <w:rPr>
          <w:noProof/>
          <w:lang w:val="en-US"/>
        </w:rPr>
        <w:lastRenderedPageBreak/>
        <w:drawing>
          <wp:anchor distT="0" distB="0" distL="114300" distR="114300" simplePos="0" relativeHeight="251678720" behindDoc="0" locked="0" layoutInCell="1" allowOverlap="1" wp14:anchorId="19D888BF" wp14:editId="2302CD5F">
            <wp:simplePos x="0" y="0"/>
            <wp:positionH relativeFrom="column">
              <wp:posOffset>24765</wp:posOffset>
            </wp:positionH>
            <wp:positionV relativeFrom="paragraph">
              <wp:posOffset>3051175</wp:posOffset>
            </wp:positionV>
            <wp:extent cx="5262880" cy="244792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62880" cy="2447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37476">
        <w:rPr>
          <w:rFonts w:asciiTheme="minorHAnsi" w:hAnsiTheme="minorHAnsi" w:cstheme="minorHAnsi"/>
          <w:sz w:val="32"/>
          <w:szCs w:val="32"/>
        </w:rPr>
        <w:t>This results when the pilot executes an outside loop or pushover at the start of a dive.  The pilot feels lighter or weightless and is therefore said to be experiencing negative g-forces.  In this case, the blood is left behind in the upper body.  At 3</w:t>
      </w:r>
      <w:r w:rsidRPr="00E37476">
        <w:rPr>
          <w:rFonts w:asciiTheme="minorHAnsi" w:hAnsiTheme="minorHAnsi" w:cstheme="minorHAnsi"/>
          <w:i/>
          <w:sz w:val="32"/>
          <w:szCs w:val="32"/>
        </w:rPr>
        <w:t>g</w:t>
      </w:r>
      <w:r w:rsidRPr="00E37476">
        <w:rPr>
          <w:rFonts w:asciiTheme="minorHAnsi" w:hAnsiTheme="minorHAnsi" w:cstheme="minorHAnsi"/>
          <w:sz w:val="32"/>
          <w:szCs w:val="32"/>
        </w:rPr>
        <w:t xml:space="preserve"> to 4.5</w:t>
      </w:r>
      <w:r w:rsidRPr="00E37476">
        <w:rPr>
          <w:rFonts w:asciiTheme="minorHAnsi" w:hAnsiTheme="minorHAnsi" w:cstheme="minorHAnsi"/>
          <w:i/>
          <w:sz w:val="32"/>
          <w:szCs w:val="32"/>
        </w:rPr>
        <w:t>g</w:t>
      </w:r>
      <w:r w:rsidRPr="00E37476">
        <w:rPr>
          <w:rFonts w:asciiTheme="minorHAnsi" w:hAnsiTheme="minorHAnsi" w:cstheme="minorHAnsi"/>
          <w:sz w:val="32"/>
          <w:szCs w:val="32"/>
        </w:rPr>
        <w:t xml:space="preserve"> this accumulation of blood in the upper body can cause red outs (all objects appear red) or loss of vision or unconsciousness.  The average endurable times for tolerating negative </w:t>
      </w:r>
      <w:r w:rsidRPr="00E37476">
        <w:rPr>
          <w:rFonts w:asciiTheme="minorHAnsi" w:hAnsiTheme="minorHAnsi" w:cstheme="minorHAnsi"/>
          <w:i/>
          <w:sz w:val="32"/>
          <w:szCs w:val="32"/>
        </w:rPr>
        <w:t>g</w:t>
      </w:r>
      <w:r w:rsidRPr="00E37476">
        <w:rPr>
          <w:rFonts w:asciiTheme="minorHAnsi" w:hAnsiTheme="minorHAnsi" w:cstheme="minorHAnsi"/>
          <w:sz w:val="32"/>
          <w:szCs w:val="32"/>
        </w:rPr>
        <w:t>-forces are 15 seconds at 4.5</w:t>
      </w:r>
      <w:r w:rsidRPr="00E37476">
        <w:rPr>
          <w:rFonts w:asciiTheme="minorHAnsi" w:hAnsiTheme="minorHAnsi" w:cstheme="minorHAnsi"/>
          <w:i/>
          <w:sz w:val="32"/>
          <w:szCs w:val="32"/>
        </w:rPr>
        <w:t>g</w:t>
      </w:r>
      <w:r w:rsidRPr="00E37476">
        <w:rPr>
          <w:rFonts w:asciiTheme="minorHAnsi" w:hAnsiTheme="minorHAnsi" w:cstheme="minorHAnsi"/>
          <w:sz w:val="32"/>
          <w:szCs w:val="32"/>
        </w:rPr>
        <w:t xml:space="preserve"> and 30 seconds at 3</w:t>
      </w:r>
      <w:r w:rsidRPr="00E37476">
        <w:rPr>
          <w:rFonts w:asciiTheme="minorHAnsi" w:hAnsiTheme="minorHAnsi" w:cstheme="minorHAnsi"/>
          <w:i/>
          <w:sz w:val="32"/>
          <w:szCs w:val="32"/>
        </w:rPr>
        <w:t>g</w:t>
      </w:r>
      <w:r w:rsidRPr="00E37476">
        <w:rPr>
          <w:rFonts w:asciiTheme="minorHAnsi" w:hAnsiTheme="minorHAnsi" w:cstheme="minorHAnsi"/>
          <w:sz w:val="32"/>
          <w:szCs w:val="32"/>
        </w:rPr>
        <w:t>.</w:t>
      </w:r>
    </w:p>
    <w:p w:rsidR="00E37476" w:rsidRPr="00E37476" w:rsidRDefault="00E37476" w:rsidP="00E37476">
      <w:pPr>
        <w:tabs>
          <w:tab w:val="left" w:pos="0"/>
        </w:tabs>
        <w:spacing w:line="360" w:lineRule="auto"/>
        <w:rPr>
          <w:rFonts w:asciiTheme="minorHAnsi" w:hAnsiTheme="minorHAnsi" w:cstheme="minorHAnsi"/>
          <w:sz w:val="32"/>
          <w:szCs w:val="32"/>
        </w:rPr>
      </w:pPr>
    </w:p>
    <w:p w:rsidR="00E37476" w:rsidRPr="00E37476" w:rsidRDefault="00E37476" w:rsidP="00E37476">
      <w:pPr>
        <w:tabs>
          <w:tab w:val="left" w:pos="567"/>
          <w:tab w:val="left" w:pos="1418"/>
        </w:tabs>
        <w:spacing w:line="276" w:lineRule="auto"/>
        <w:ind w:left="360"/>
        <w:rPr>
          <w:rFonts w:asciiTheme="minorHAnsi" w:hAnsiTheme="minorHAnsi" w:cstheme="minorHAnsi"/>
          <w:sz w:val="32"/>
          <w:szCs w:val="32"/>
        </w:rPr>
      </w:pPr>
      <w:r w:rsidRPr="00E37476">
        <w:rPr>
          <w:rFonts w:asciiTheme="minorHAnsi" w:hAnsiTheme="minorHAnsi" w:cstheme="minorHAnsi"/>
          <w:sz w:val="32"/>
          <w:szCs w:val="32"/>
        </w:rPr>
        <w:t xml:space="preserve">Fig. 6.   Pilots experience large g-forces when entering and pulling out of a steep dive. </w:t>
      </w:r>
    </w:p>
    <w:p w:rsidR="00E37476" w:rsidRPr="00E37476" w:rsidRDefault="00E37476" w:rsidP="00E37476">
      <w:pPr>
        <w:tabs>
          <w:tab w:val="left" w:pos="567"/>
          <w:tab w:val="left" w:pos="1418"/>
        </w:tabs>
        <w:spacing w:line="360" w:lineRule="auto"/>
        <w:ind w:left="360"/>
        <w:rPr>
          <w:rFonts w:asciiTheme="minorHAnsi" w:hAnsiTheme="minorHAnsi" w:cstheme="minorHAnsi"/>
          <w:sz w:val="32"/>
          <w:szCs w:val="32"/>
        </w:rPr>
      </w:pPr>
    </w:p>
    <w:p w:rsidR="006D118B" w:rsidRDefault="006D118B">
      <w:pPr>
        <w:rPr>
          <w:rFonts w:asciiTheme="minorHAnsi" w:hAnsiTheme="minorHAnsi" w:cstheme="minorHAnsi"/>
          <w:sz w:val="32"/>
          <w:szCs w:val="32"/>
        </w:rPr>
      </w:pPr>
      <w:r>
        <w:rPr>
          <w:rFonts w:asciiTheme="minorHAnsi" w:hAnsiTheme="minorHAnsi" w:cstheme="minorHAnsi"/>
          <w:sz w:val="32"/>
          <w:szCs w:val="32"/>
        </w:rPr>
        <w:br w:type="page"/>
      </w:r>
    </w:p>
    <w:p w:rsidR="00E37476" w:rsidRPr="00E37476" w:rsidRDefault="00E37476" w:rsidP="006D118B">
      <w:pPr>
        <w:spacing w:line="360" w:lineRule="auto"/>
        <w:rPr>
          <w:rFonts w:asciiTheme="minorHAnsi" w:hAnsiTheme="minorHAnsi" w:cstheme="minorHAnsi"/>
          <w:sz w:val="32"/>
          <w:szCs w:val="32"/>
        </w:rPr>
      </w:pPr>
      <w:r w:rsidRPr="00E37476">
        <w:rPr>
          <w:rFonts w:asciiTheme="minorHAnsi" w:hAnsiTheme="minorHAnsi" w:cstheme="minorHAnsi"/>
          <w:sz w:val="32"/>
          <w:szCs w:val="32"/>
        </w:rPr>
        <w:lastRenderedPageBreak/>
        <w:t>You do not need to be an astronaut or pilot to have experienced positive and negative g-forces.  Any person who has ridden a roller coaster has experienced these effects.  As you pull out of a steep drop or negotiate an inside loop, you experience positive g-forces and feel heavier.  This is a similar feeling to that experienced by astronauts at launch.  As you fall from a height, you experience negative g-forces and feel somewhat weightless (figure 7).</w:t>
      </w:r>
    </w:p>
    <w:p w:rsidR="00E37476" w:rsidRPr="00E37476" w:rsidRDefault="00E37476" w:rsidP="00E37476">
      <w:pPr>
        <w:spacing w:line="360" w:lineRule="auto"/>
        <w:ind w:left="360"/>
        <w:rPr>
          <w:rFonts w:asciiTheme="minorHAnsi" w:hAnsiTheme="minorHAnsi" w:cstheme="minorHAnsi"/>
          <w:sz w:val="32"/>
          <w:szCs w:val="32"/>
        </w:rPr>
      </w:pPr>
    </w:p>
    <w:p w:rsidR="00E37476" w:rsidRPr="00E37476" w:rsidRDefault="00E37476" w:rsidP="00E37476">
      <w:pPr>
        <w:spacing w:line="360" w:lineRule="auto"/>
        <w:ind w:left="360"/>
        <w:rPr>
          <w:rFonts w:asciiTheme="minorHAnsi" w:hAnsiTheme="minorHAnsi" w:cstheme="minorHAnsi"/>
          <w:sz w:val="32"/>
          <w:szCs w:val="32"/>
        </w:rPr>
      </w:pPr>
      <w:r w:rsidRPr="00E37476">
        <w:rPr>
          <w:rFonts w:asciiTheme="minorHAnsi" w:hAnsiTheme="minorHAnsi" w:cstheme="minorHAnsi"/>
          <w:sz w:val="32"/>
          <w:szCs w:val="32"/>
        </w:rPr>
        <w:t xml:space="preserve">     </w:t>
      </w:r>
      <w:hyperlink r:id="rId20" w:tgtFrame="_blank" w:history="1">
        <w:r w:rsidRPr="00E37476">
          <w:rPr>
            <w:rStyle w:val="Hyperlink"/>
            <w:rFonts w:asciiTheme="minorHAnsi" w:hAnsiTheme="minorHAnsi" w:cstheme="minorHAnsi"/>
            <w:sz w:val="32"/>
            <w:szCs w:val="32"/>
          </w:rPr>
          <w:t>View an animation of blood pooling in the feet or head</w:t>
        </w:r>
      </w:hyperlink>
    </w:p>
    <w:p w:rsidR="00E37476" w:rsidRPr="00E37476" w:rsidRDefault="00E37476" w:rsidP="00E37476">
      <w:pPr>
        <w:tabs>
          <w:tab w:val="left" w:pos="567"/>
          <w:tab w:val="left" w:pos="1418"/>
        </w:tabs>
        <w:spacing w:line="360" w:lineRule="auto"/>
        <w:ind w:left="360"/>
        <w:rPr>
          <w:rFonts w:asciiTheme="minorHAnsi" w:hAnsiTheme="minorHAnsi" w:cstheme="minorHAnsi"/>
          <w:sz w:val="32"/>
          <w:szCs w:val="32"/>
        </w:rPr>
      </w:pPr>
    </w:p>
    <w:p w:rsidR="00E37476" w:rsidRPr="00E37476" w:rsidRDefault="00E37476" w:rsidP="00E37476">
      <w:pPr>
        <w:tabs>
          <w:tab w:val="left" w:pos="567"/>
          <w:tab w:val="left" w:pos="1418"/>
        </w:tabs>
        <w:spacing w:line="360" w:lineRule="auto"/>
        <w:ind w:left="360"/>
        <w:jc w:val="center"/>
        <w:rPr>
          <w:rFonts w:asciiTheme="minorHAnsi" w:hAnsiTheme="minorHAnsi" w:cstheme="minorHAnsi"/>
          <w:sz w:val="32"/>
          <w:szCs w:val="32"/>
        </w:rPr>
      </w:pPr>
      <w:r w:rsidRPr="00E37476">
        <w:rPr>
          <w:noProof/>
          <w:lang w:val="en-US"/>
        </w:rPr>
        <w:drawing>
          <wp:inline distT="0" distB="0" distL="0" distR="0" wp14:anchorId="3D8D8204" wp14:editId="78C19862">
            <wp:extent cx="5154885" cy="369817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73898" cy="3711812"/>
                    </a:xfrm>
                    <a:prstGeom prst="rect">
                      <a:avLst/>
                    </a:prstGeom>
                    <a:noFill/>
                  </pic:spPr>
                </pic:pic>
              </a:graphicData>
            </a:graphic>
          </wp:inline>
        </w:drawing>
      </w:r>
    </w:p>
    <w:p w:rsidR="00E37476" w:rsidRDefault="00E37476" w:rsidP="00E37476">
      <w:pPr>
        <w:tabs>
          <w:tab w:val="left" w:pos="567"/>
          <w:tab w:val="left" w:pos="1418"/>
        </w:tabs>
        <w:spacing w:line="360" w:lineRule="auto"/>
        <w:ind w:left="360"/>
        <w:rPr>
          <w:rFonts w:asciiTheme="minorHAnsi" w:hAnsiTheme="minorHAnsi" w:cstheme="minorHAnsi"/>
          <w:sz w:val="32"/>
          <w:szCs w:val="32"/>
        </w:rPr>
      </w:pPr>
    </w:p>
    <w:p w:rsidR="00E37476" w:rsidRPr="00E37476" w:rsidRDefault="00E37476" w:rsidP="00E37476">
      <w:pPr>
        <w:tabs>
          <w:tab w:val="left" w:pos="567"/>
          <w:tab w:val="left" w:pos="1418"/>
        </w:tabs>
        <w:spacing w:line="360" w:lineRule="auto"/>
        <w:ind w:left="360"/>
        <w:rPr>
          <w:rFonts w:asciiTheme="minorHAnsi" w:hAnsiTheme="minorHAnsi" w:cstheme="minorHAnsi"/>
          <w:sz w:val="32"/>
          <w:szCs w:val="32"/>
        </w:rPr>
      </w:pPr>
      <w:r w:rsidRPr="00E37476">
        <w:rPr>
          <w:rFonts w:asciiTheme="minorHAnsi" w:hAnsiTheme="minorHAnsi" w:cstheme="minorHAnsi"/>
          <w:sz w:val="32"/>
          <w:szCs w:val="32"/>
        </w:rPr>
        <w:t>Fig. 7.   Force experienced by an astronaut during a space flight.</w:t>
      </w:r>
    </w:p>
    <w:p w:rsidR="00E37476" w:rsidRDefault="00E37476">
      <w:pPr>
        <w:rPr>
          <w:rFonts w:asciiTheme="minorHAnsi" w:hAnsiTheme="minorHAnsi" w:cstheme="minorHAnsi"/>
          <w:sz w:val="32"/>
          <w:szCs w:val="32"/>
        </w:rPr>
      </w:pPr>
      <w:r>
        <w:rPr>
          <w:rFonts w:asciiTheme="minorHAnsi" w:hAnsiTheme="minorHAnsi" w:cstheme="minorHAnsi"/>
          <w:sz w:val="32"/>
          <w:szCs w:val="32"/>
        </w:rPr>
        <w:br w:type="page"/>
      </w:r>
    </w:p>
    <w:p w:rsidR="00E37476" w:rsidRPr="00E37476" w:rsidRDefault="00E37476" w:rsidP="00E37476">
      <w:pPr>
        <w:tabs>
          <w:tab w:val="left" w:pos="567"/>
          <w:tab w:val="left" w:pos="1418"/>
        </w:tabs>
        <w:rPr>
          <w:rFonts w:asciiTheme="minorHAnsi" w:hAnsiTheme="minorHAnsi" w:cstheme="minorHAnsi"/>
          <w:b/>
          <w:color w:val="7030A0"/>
          <w:sz w:val="36"/>
          <w:szCs w:val="36"/>
        </w:rPr>
      </w:pPr>
      <w:r w:rsidRPr="00E37476">
        <w:rPr>
          <w:rFonts w:asciiTheme="minorHAnsi" w:hAnsiTheme="minorHAnsi" w:cstheme="minorHAnsi"/>
          <w:b/>
          <w:color w:val="7030A0"/>
          <w:sz w:val="36"/>
          <w:szCs w:val="36"/>
        </w:rPr>
        <w:lastRenderedPageBreak/>
        <w:t>S</w:t>
      </w:r>
      <w:r w:rsidRPr="00E37476">
        <w:rPr>
          <w:rFonts w:asciiTheme="minorHAnsi" w:hAnsiTheme="minorHAnsi" w:cstheme="minorHAnsi"/>
          <w:b/>
          <w:color w:val="7030A0"/>
          <w:sz w:val="36"/>
          <w:szCs w:val="36"/>
        </w:rPr>
        <w:t>AFE RE-ENTRY AND LANDING OF ROCKETS OR SPACECRAFT</w:t>
      </w:r>
    </w:p>
    <w:p w:rsidR="00E37476" w:rsidRDefault="00E37476" w:rsidP="00E37476">
      <w:pPr>
        <w:tabs>
          <w:tab w:val="left" w:pos="567"/>
          <w:tab w:val="left" w:pos="1418"/>
        </w:tabs>
        <w:rPr>
          <w:rFonts w:asciiTheme="minorHAnsi" w:hAnsiTheme="minorHAnsi" w:cstheme="minorHAnsi"/>
          <w:sz w:val="20"/>
          <w:szCs w:val="20"/>
        </w:rPr>
      </w:pPr>
    </w:p>
    <w:p w:rsidR="00E37476" w:rsidRPr="00E37476" w:rsidRDefault="00E37476" w:rsidP="00E37476">
      <w:pPr>
        <w:tabs>
          <w:tab w:val="left" w:pos="567"/>
          <w:tab w:val="left" w:pos="1418"/>
        </w:tabs>
        <w:spacing w:line="360" w:lineRule="auto"/>
        <w:rPr>
          <w:rFonts w:asciiTheme="minorHAnsi" w:hAnsiTheme="minorHAnsi" w:cstheme="minorHAnsi"/>
          <w:sz w:val="32"/>
          <w:szCs w:val="32"/>
        </w:rPr>
      </w:pPr>
      <w:r w:rsidRPr="00E37476">
        <w:rPr>
          <w:rFonts w:asciiTheme="minorHAnsi" w:hAnsiTheme="minorHAnsi" w:cstheme="minorHAnsi"/>
          <w:sz w:val="32"/>
          <w:szCs w:val="32"/>
        </w:rPr>
        <w:t>The safe return of a spacecraft into the Earth’s atmosphere and subsequent descent to Earth requires consideration of two main issues:</w:t>
      </w:r>
    </w:p>
    <w:p w:rsidR="00E37476" w:rsidRPr="00E37476" w:rsidRDefault="00E37476" w:rsidP="00E37476">
      <w:pPr>
        <w:tabs>
          <w:tab w:val="left" w:pos="567"/>
          <w:tab w:val="left" w:pos="1418"/>
        </w:tabs>
        <w:spacing w:line="360" w:lineRule="auto"/>
        <w:rPr>
          <w:rFonts w:asciiTheme="minorHAnsi" w:hAnsiTheme="minorHAnsi" w:cstheme="minorHAnsi"/>
          <w:sz w:val="32"/>
          <w:szCs w:val="32"/>
        </w:rPr>
      </w:pPr>
    </w:p>
    <w:p w:rsidR="00E37476" w:rsidRPr="00E37476" w:rsidRDefault="00E37476" w:rsidP="00E37476">
      <w:pPr>
        <w:pStyle w:val="ListParagraph"/>
        <w:numPr>
          <w:ilvl w:val="0"/>
          <w:numId w:val="21"/>
        </w:numPr>
        <w:tabs>
          <w:tab w:val="left" w:pos="567"/>
          <w:tab w:val="left" w:pos="1418"/>
        </w:tabs>
        <w:spacing w:line="360" w:lineRule="auto"/>
        <w:ind w:left="714" w:hanging="357"/>
        <w:rPr>
          <w:rFonts w:asciiTheme="minorHAnsi" w:hAnsiTheme="minorHAnsi" w:cstheme="minorHAnsi"/>
          <w:sz w:val="32"/>
          <w:szCs w:val="32"/>
        </w:rPr>
      </w:pPr>
      <w:r w:rsidRPr="00E37476">
        <w:rPr>
          <w:rFonts w:asciiTheme="minorHAnsi" w:hAnsiTheme="minorHAnsi" w:cstheme="minorHAnsi"/>
          <w:sz w:val="32"/>
          <w:szCs w:val="32"/>
        </w:rPr>
        <w:t>How to handle the intense heat generated as the spacecraft enters the Earth’s atmosphere</w:t>
      </w:r>
    </w:p>
    <w:p w:rsidR="00E37476" w:rsidRPr="00E37476" w:rsidRDefault="00E37476" w:rsidP="00E37476">
      <w:pPr>
        <w:pStyle w:val="ListParagraph"/>
        <w:numPr>
          <w:ilvl w:val="0"/>
          <w:numId w:val="21"/>
        </w:numPr>
        <w:tabs>
          <w:tab w:val="left" w:pos="567"/>
          <w:tab w:val="left" w:pos="1418"/>
        </w:tabs>
        <w:spacing w:line="360" w:lineRule="auto"/>
        <w:ind w:left="714" w:hanging="357"/>
        <w:rPr>
          <w:rFonts w:asciiTheme="minorHAnsi" w:hAnsiTheme="minorHAnsi" w:cstheme="minorHAnsi"/>
          <w:sz w:val="32"/>
          <w:szCs w:val="32"/>
        </w:rPr>
      </w:pPr>
      <w:r w:rsidRPr="00E37476">
        <w:rPr>
          <w:rFonts w:asciiTheme="minorHAnsi" w:hAnsiTheme="minorHAnsi" w:cstheme="minorHAnsi"/>
          <w:sz w:val="32"/>
          <w:szCs w:val="32"/>
        </w:rPr>
        <w:t xml:space="preserve">How to keep the g-forces of deceleration within safe limits.  </w:t>
      </w:r>
    </w:p>
    <w:p w:rsidR="006D118B" w:rsidRDefault="006D118B" w:rsidP="00E37476">
      <w:pPr>
        <w:tabs>
          <w:tab w:val="left" w:pos="567"/>
          <w:tab w:val="left" w:pos="1418"/>
        </w:tabs>
        <w:spacing w:line="360" w:lineRule="auto"/>
        <w:rPr>
          <w:rFonts w:asciiTheme="minorHAnsi" w:hAnsiTheme="minorHAnsi" w:cstheme="minorHAnsi"/>
          <w:sz w:val="32"/>
          <w:szCs w:val="32"/>
        </w:rPr>
      </w:pPr>
    </w:p>
    <w:p w:rsidR="00E37476" w:rsidRPr="00E37476" w:rsidRDefault="00E37476" w:rsidP="00E37476">
      <w:pPr>
        <w:tabs>
          <w:tab w:val="left" w:pos="567"/>
          <w:tab w:val="left" w:pos="1418"/>
        </w:tabs>
        <w:spacing w:line="360" w:lineRule="auto"/>
        <w:rPr>
          <w:rFonts w:asciiTheme="minorHAnsi" w:hAnsiTheme="minorHAnsi" w:cstheme="minorHAnsi"/>
          <w:sz w:val="32"/>
          <w:szCs w:val="32"/>
        </w:rPr>
      </w:pPr>
      <w:r w:rsidRPr="00E37476">
        <w:rPr>
          <w:rFonts w:asciiTheme="minorHAnsi" w:hAnsiTheme="minorHAnsi" w:cstheme="minorHAnsi"/>
          <w:sz w:val="32"/>
          <w:szCs w:val="32"/>
        </w:rPr>
        <w:t xml:space="preserve">On re-entry, friction between the spacecraft and the Earth’s atmosphere generates a great deal of thermal energy.  Early spacecraft such as NASA’s Mercury, Gemini &amp; Apollo capsules, used heat shields made from what was called an ablative material that would burn up on re-entry and protect the crew from the high temperatures.  The Space Shuttle uses an assortment of materials to protect its crew from the intense thermal energy.  Reinforced carbon-carbon composite, low and high temperature ceramic tiles and flexible surface insulation material all play important protective roles in appropriate positions on the Shuttle.  </w:t>
      </w:r>
    </w:p>
    <w:p w:rsidR="00E37476" w:rsidRPr="00E37476" w:rsidRDefault="00E37476" w:rsidP="00E37476">
      <w:pPr>
        <w:tabs>
          <w:tab w:val="left" w:pos="567"/>
          <w:tab w:val="left" w:pos="1418"/>
        </w:tabs>
        <w:spacing w:line="360" w:lineRule="auto"/>
        <w:rPr>
          <w:rFonts w:asciiTheme="minorHAnsi" w:hAnsiTheme="minorHAnsi" w:cstheme="minorHAnsi"/>
          <w:sz w:val="32"/>
          <w:szCs w:val="32"/>
        </w:rPr>
      </w:pPr>
    </w:p>
    <w:p w:rsidR="006D118B" w:rsidRDefault="006D118B">
      <w:pPr>
        <w:rPr>
          <w:rFonts w:asciiTheme="minorHAnsi" w:hAnsiTheme="minorHAnsi" w:cstheme="minorHAnsi"/>
          <w:sz w:val="32"/>
          <w:szCs w:val="32"/>
        </w:rPr>
      </w:pPr>
      <w:r>
        <w:rPr>
          <w:rFonts w:asciiTheme="minorHAnsi" w:hAnsiTheme="minorHAnsi" w:cstheme="minorHAnsi"/>
          <w:sz w:val="32"/>
          <w:szCs w:val="32"/>
        </w:rPr>
        <w:br w:type="page"/>
      </w:r>
    </w:p>
    <w:p w:rsidR="00E37476" w:rsidRPr="00E37476" w:rsidRDefault="00E37476" w:rsidP="00E37476">
      <w:pPr>
        <w:tabs>
          <w:tab w:val="left" w:pos="567"/>
          <w:tab w:val="left" w:pos="1418"/>
        </w:tabs>
        <w:spacing w:line="360" w:lineRule="auto"/>
        <w:rPr>
          <w:rFonts w:asciiTheme="minorHAnsi" w:hAnsiTheme="minorHAnsi" w:cstheme="minorHAnsi"/>
          <w:sz w:val="32"/>
          <w:szCs w:val="32"/>
        </w:rPr>
      </w:pPr>
      <w:r w:rsidRPr="00E37476">
        <w:rPr>
          <w:rFonts w:asciiTheme="minorHAnsi" w:hAnsiTheme="minorHAnsi" w:cstheme="minorHAnsi"/>
          <w:sz w:val="32"/>
          <w:szCs w:val="32"/>
        </w:rPr>
        <w:lastRenderedPageBreak/>
        <w:t>It would be wonderful if a spacecraft could re-enter the atmosphere vertically.  Unfortunately, the thick, bottom section of our atmosphere that is used to effectively slow the spacecraft to safe landing speed is not sufficiently thick (about 100 km) to allow for vertical re-entry.  So, the spacecraft is forced to re-enter at an angle to the horizontal of between 5.2</w:t>
      </w:r>
      <w:r w:rsidRPr="00E37476">
        <w:rPr>
          <w:rFonts w:asciiTheme="minorHAnsi" w:hAnsiTheme="minorHAnsi" w:cstheme="minorHAnsi"/>
          <w:sz w:val="32"/>
          <w:szCs w:val="32"/>
          <w:vertAlign w:val="superscript"/>
        </w:rPr>
        <w:t>o</w:t>
      </w:r>
      <w:r w:rsidRPr="00E37476">
        <w:rPr>
          <w:rFonts w:asciiTheme="minorHAnsi" w:hAnsiTheme="minorHAnsi" w:cstheme="minorHAnsi"/>
          <w:sz w:val="32"/>
          <w:szCs w:val="32"/>
        </w:rPr>
        <w:t xml:space="preserve"> and 7.2</w:t>
      </w:r>
      <w:r w:rsidRPr="00E37476">
        <w:rPr>
          <w:rFonts w:asciiTheme="minorHAnsi" w:hAnsiTheme="minorHAnsi" w:cstheme="minorHAnsi"/>
          <w:sz w:val="32"/>
          <w:szCs w:val="32"/>
          <w:vertAlign w:val="superscript"/>
        </w:rPr>
        <w:t>o</w:t>
      </w:r>
      <w:r w:rsidRPr="00E37476">
        <w:rPr>
          <w:rFonts w:asciiTheme="minorHAnsi" w:hAnsiTheme="minorHAnsi" w:cstheme="minorHAnsi"/>
          <w:sz w:val="32"/>
          <w:szCs w:val="32"/>
        </w:rPr>
        <w:t>.  This small angular corridor is called the re-entry window.  If the astronauts re-enter at too shallow an angle, the spacecraft will bounce off the atmosphere back into space.  If the astronauts re-enter at too steep an angle, both the g-forces and the heat generated will be too great for the crew to survive.</w:t>
      </w:r>
    </w:p>
    <w:p w:rsidR="00E37476" w:rsidRPr="00E37476" w:rsidRDefault="00E37476" w:rsidP="00E37476">
      <w:pPr>
        <w:tabs>
          <w:tab w:val="left" w:pos="567"/>
          <w:tab w:val="left" w:pos="1418"/>
        </w:tabs>
        <w:spacing w:line="360" w:lineRule="auto"/>
        <w:jc w:val="center"/>
        <w:rPr>
          <w:rFonts w:asciiTheme="minorHAnsi" w:hAnsiTheme="minorHAnsi" w:cstheme="minorHAnsi"/>
          <w:sz w:val="32"/>
          <w:szCs w:val="32"/>
        </w:rPr>
      </w:pPr>
      <w:r w:rsidRPr="00E37476">
        <w:rPr>
          <w:noProof/>
          <w:sz w:val="32"/>
          <w:szCs w:val="32"/>
          <w:lang w:val="en-US"/>
        </w:rPr>
        <w:drawing>
          <wp:inline distT="0" distB="0" distL="0" distR="0" wp14:anchorId="6F74F9A6" wp14:editId="759A5145">
            <wp:extent cx="5043032" cy="3838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10848"/>
                    <a:stretch/>
                  </pic:blipFill>
                  <pic:spPr bwMode="auto">
                    <a:xfrm>
                      <a:off x="0" y="0"/>
                      <a:ext cx="5054261" cy="3847122"/>
                    </a:xfrm>
                    <a:prstGeom prst="rect">
                      <a:avLst/>
                    </a:prstGeom>
                    <a:noFill/>
                    <a:ln>
                      <a:noFill/>
                    </a:ln>
                    <a:extLst>
                      <a:ext uri="{53640926-AAD7-44D8-BBD7-CCE9431645EC}">
                        <a14:shadowObscured xmlns:a14="http://schemas.microsoft.com/office/drawing/2010/main"/>
                      </a:ext>
                    </a:extLst>
                  </pic:spPr>
                </pic:pic>
              </a:graphicData>
            </a:graphic>
          </wp:inline>
        </w:drawing>
      </w:r>
    </w:p>
    <w:p w:rsidR="00E37476" w:rsidRPr="00E37476" w:rsidRDefault="00E37476" w:rsidP="00E37476">
      <w:pPr>
        <w:tabs>
          <w:tab w:val="left" w:pos="567"/>
          <w:tab w:val="left" w:pos="1418"/>
        </w:tabs>
        <w:spacing w:line="360" w:lineRule="auto"/>
        <w:rPr>
          <w:rFonts w:asciiTheme="minorHAnsi" w:hAnsiTheme="minorHAnsi" w:cstheme="minorHAnsi"/>
          <w:sz w:val="32"/>
          <w:szCs w:val="32"/>
        </w:rPr>
      </w:pPr>
    </w:p>
    <w:p w:rsidR="00E37476" w:rsidRPr="00E37476" w:rsidRDefault="00E37476" w:rsidP="00E37476">
      <w:pPr>
        <w:tabs>
          <w:tab w:val="left" w:pos="567"/>
          <w:tab w:val="left" w:pos="1418"/>
        </w:tabs>
        <w:spacing w:line="360" w:lineRule="auto"/>
        <w:ind w:left="567" w:right="566" w:hanging="567"/>
        <w:rPr>
          <w:rFonts w:asciiTheme="minorHAnsi" w:hAnsiTheme="minorHAnsi" w:cstheme="minorHAnsi"/>
          <w:sz w:val="32"/>
          <w:szCs w:val="32"/>
        </w:rPr>
      </w:pPr>
      <w:r w:rsidRPr="00E37476">
        <w:rPr>
          <w:rFonts w:asciiTheme="minorHAnsi" w:hAnsiTheme="minorHAnsi" w:cstheme="minorHAnsi"/>
          <w:sz w:val="32"/>
          <w:szCs w:val="32"/>
        </w:rPr>
        <w:tab/>
        <w:t>Fig. 11.   For a safe landing of a spacecraft it must enter the atmosphere in the correct range of angles for a safe landing.</w:t>
      </w:r>
    </w:p>
    <w:p w:rsidR="00E37476" w:rsidRPr="00E37476" w:rsidRDefault="00E37476" w:rsidP="00E37476">
      <w:pPr>
        <w:tabs>
          <w:tab w:val="left" w:pos="567"/>
          <w:tab w:val="left" w:pos="1418"/>
        </w:tabs>
        <w:spacing w:line="360" w:lineRule="auto"/>
        <w:ind w:right="566"/>
        <w:jc w:val="center"/>
        <w:rPr>
          <w:rFonts w:asciiTheme="minorHAnsi" w:hAnsiTheme="minorHAnsi" w:cstheme="minorHAnsi"/>
          <w:sz w:val="32"/>
          <w:szCs w:val="32"/>
        </w:rPr>
      </w:pPr>
      <w:r w:rsidRPr="00E37476">
        <w:rPr>
          <w:rFonts w:asciiTheme="minorHAnsi" w:hAnsiTheme="minorHAnsi" w:cstheme="minorHAnsi"/>
          <w:noProof/>
          <w:sz w:val="32"/>
          <w:szCs w:val="32"/>
          <w:lang w:val="en-US"/>
        </w:rPr>
        <w:lastRenderedPageBreak/>
        <w:drawing>
          <wp:inline distT="0" distB="0" distL="0" distR="0" wp14:anchorId="3C2CC551" wp14:editId="1C9A9B01">
            <wp:extent cx="5339333" cy="4400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63700" cy="4420633"/>
                    </a:xfrm>
                    <a:prstGeom prst="rect">
                      <a:avLst/>
                    </a:prstGeom>
                    <a:noFill/>
                  </pic:spPr>
                </pic:pic>
              </a:graphicData>
            </a:graphic>
          </wp:inline>
        </w:drawing>
      </w:r>
    </w:p>
    <w:p w:rsidR="00E37476" w:rsidRPr="00E37476" w:rsidRDefault="00E37476" w:rsidP="006D118B">
      <w:pPr>
        <w:tabs>
          <w:tab w:val="left" w:pos="567"/>
        </w:tabs>
        <w:spacing w:line="276" w:lineRule="auto"/>
        <w:ind w:left="426" w:right="424"/>
        <w:rPr>
          <w:rFonts w:asciiTheme="minorHAnsi" w:hAnsiTheme="minorHAnsi" w:cstheme="minorHAnsi"/>
          <w:sz w:val="32"/>
          <w:szCs w:val="32"/>
        </w:rPr>
      </w:pPr>
      <w:r w:rsidRPr="00E37476">
        <w:rPr>
          <w:rFonts w:asciiTheme="minorHAnsi" w:hAnsiTheme="minorHAnsi" w:cstheme="minorHAnsi"/>
          <w:sz w:val="32"/>
          <w:szCs w:val="32"/>
        </w:rPr>
        <w:t>Fig. 12.   Spacecraft re-entry and the heating effect in passing through the atmosphere.</w:t>
      </w:r>
    </w:p>
    <w:p w:rsidR="00E37476" w:rsidRPr="00E37476" w:rsidRDefault="00E37476" w:rsidP="00E37476">
      <w:pPr>
        <w:spacing w:line="360" w:lineRule="auto"/>
        <w:rPr>
          <w:rFonts w:asciiTheme="minorHAnsi" w:hAnsiTheme="minorHAnsi" w:cstheme="minorHAnsi"/>
          <w:b/>
          <w:sz w:val="32"/>
          <w:szCs w:val="32"/>
        </w:rPr>
      </w:pPr>
    </w:p>
    <w:p w:rsidR="00E37476" w:rsidRPr="00E37476" w:rsidRDefault="00E37476" w:rsidP="00E37476">
      <w:pPr>
        <w:spacing w:line="360" w:lineRule="auto"/>
        <w:rPr>
          <w:rFonts w:asciiTheme="minorHAnsi" w:hAnsiTheme="minorHAnsi" w:cstheme="minorHAnsi"/>
          <w:b/>
          <w:sz w:val="32"/>
          <w:szCs w:val="32"/>
        </w:rPr>
      </w:pPr>
    </w:p>
    <w:p w:rsidR="00E37476" w:rsidRDefault="00E37476">
      <w:pPr>
        <w:rPr>
          <w:rFonts w:asciiTheme="minorHAnsi" w:hAnsiTheme="minorHAnsi" w:cstheme="minorHAnsi"/>
          <w:b/>
          <w:color w:val="7030A0"/>
          <w:sz w:val="32"/>
          <w:szCs w:val="32"/>
        </w:rPr>
      </w:pPr>
      <w:r>
        <w:rPr>
          <w:rFonts w:asciiTheme="minorHAnsi" w:hAnsiTheme="minorHAnsi" w:cstheme="minorHAnsi"/>
          <w:b/>
          <w:color w:val="7030A0"/>
          <w:sz w:val="32"/>
          <w:szCs w:val="32"/>
        </w:rPr>
        <w:br w:type="page"/>
      </w:r>
    </w:p>
    <w:p w:rsidR="00E37476" w:rsidRPr="00E37476" w:rsidRDefault="00E37476" w:rsidP="00E37476">
      <w:pPr>
        <w:tabs>
          <w:tab w:val="left" w:pos="567"/>
          <w:tab w:val="left" w:pos="1418"/>
        </w:tabs>
        <w:spacing w:line="360" w:lineRule="auto"/>
        <w:rPr>
          <w:rFonts w:asciiTheme="minorHAnsi" w:hAnsiTheme="minorHAnsi" w:cstheme="minorHAnsi"/>
          <w:b/>
          <w:color w:val="7030A0"/>
          <w:sz w:val="32"/>
          <w:szCs w:val="32"/>
        </w:rPr>
      </w:pPr>
      <w:r w:rsidRPr="00E37476">
        <w:rPr>
          <w:rFonts w:asciiTheme="minorHAnsi" w:hAnsiTheme="minorHAnsi" w:cstheme="minorHAnsi"/>
          <w:b/>
          <w:color w:val="7030A0"/>
          <w:sz w:val="32"/>
          <w:szCs w:val="32"/>
        </w:rPr>
        <w:lastRenderedPageBreak/>
        <w:t>What Can Go Wrong?</w:t>
      </w:r>
    </w:p>
    <w:p w:rsidR="00E37476" w:rsidRPr="00E37476" w:rsidRDefault="00E37476" w:rsidP="00E37476">
      <w:pPr>
        <w:tabs>
          <w:tab w:val="left" w:pos="567"/>
          <w:tab w:val="left" w:pos="1418"/>
        </w:tabs>
        <w:spacing w:line="360" w:lineRule="auto"/>
        <w:rPr>
          <w:rFonts w:asciiTheme="minorHAnsi" w:hAnsiTheme="minorHAnsi" w:cstheme="minorHAnsi"/>
          <w:sz w:val="32"/>
          <w:szCs w:val="32"/>
        </w:rPr>
      </w:pPr>
      <w:r w:rsidRPr="00E37476">
        <w:rPr>
          <w:rFonts w:asciiTheme="minorHAnsi" w:hAnsiTheme="minorHAnsi" w:cstheme="minorHAnsi"/>
          <w:sz w:val="32"/>
          <w:szCs w:val="32"/>
        </w:rPr>
        <w:t>The following points represent the main reasons why a safe re-entry must be so carefully controlled:</w:t>
      </w:r>
    </w:p>
    <w:p w:rsidR="00E37476" w:rsidRPr="00E37476" w:rsidRDefault="00E37476" w:rsidP="00E37476">
      <w:pPr>
        <w:pStyle w:val="ListParagraph"/>
        <w:numPr>
          <w:ilvl w:val="0"/>
          <w:numId w:val="22"/>
        </w:numPr>
        <w:tabs>
          <w:tab w:val="left" w:pos="709"/>
          <w:tab w:val="left" w:pos="1418"/>
        </w:tabs>
        <w:spacing w:line="360" w:lineRule="auto"/>
        <w:rPr>
          <w:rFonts w:asciiTheme="minorHAnsi" w:hAnsiTheme="minorHAnsi" w:cstheme="minorHAnsi"/>
          <w:sz w:val="32"/>
          <w:szCs w:val="32"/>
        </w:rPr>
      </w:pPr>
      <w:r w:rsidRPr="00E37476">
        <w:rPr>
          <w:rFonts w:asciiTheme="minorHAnsi" w:hAnsiTheme="minorHAnsi" w:cstheme="minorHAnsi"/>
          <w:sz w:val="32"/>
          <w:szCs w:val="32"/>
        </w:rPr>
        <w:t>As described above, if the angle of re-entry is too shallow, the spacecraft may skip off the atmosphere. The commonly cited analogy is a rock skipping across a pond. If the angle of entry is too steep, the spacecraft will burn up due to the heat of re-entry.</w:t>
      </w:r>
    </w:p>
    <w:p w:rsidR="00E37476" w:rsidRPr="00E37476" w:rsidRDefault="00E37476" w:rsidP="00E37476">
      <w:pPr>
        <w:pStyle w:val="ListParagraph"/>
        <w:numPr>
          <w:ilvl w:val="0"/>
          <w:numId w:val="22"/>
        </w:numPr>
        <w:tabs>
          <w:tab w:val="left" w:pos="709"/>
          <w:tab w:val="left" w:pos="1418"/>
        </w:tabs>
        <w:spacing w:line="360" w:lineRule="auto"/>
        <w:rPr>
          <w:rFonts w:asciiTheme="minorHAnsi" w:hAnsiTheme="minorHAnsi" w:cstheme="minorHAnsi"/>
          <w:sz w:val="32"/>
          <w:szCs w:val="32"/>
        </w:rPr>
      </w:pPr>
      <w:r w:rsidRPr="00E37476">
        <w:rPr>
          <w:rFonts w:asciiTheme="minorHAnsi" w:hAnsiTheme="minorHAnsi" w:cstheme="minorHAnsi"/>
          <w:sz w:val="32"/>
          <w:szCs w:val="32"/>
        </w:rPr>
        <w:t>Because of collisions with air particles and the huge deceleration, a huge amount of thermal energy is produced from friction. The space shuttle must be able to withstand these temperatures. It uses a covering of insulating tiles which are made of glass fibres but are about 90% air. This gives them excellent thermal insulating properties and also conserves mass. The tile construction is denser near the surface to make the tiles more resistant to impact damage, but the surface is also porous. Damage to the space shuttle Columbia's heat shield is thought to have caused its disintegration and the loss of seven astronauts on 1st February 2003. Investigators believed that the scorching air of re-entry penetrated a cracked panel on the left wing and melted the metal support structures inside.</w:t>
      </w:r>
    </w:p>
    <w:p w:rsidR="00E37476" w:rsidRPr="00E37476" w:rsidRDefault="00E37476" w:rsidP="00E37476">
      <w:pPr>
        <w:pStyle w:val="ListParagraph"/>
        <w:numPr>
          <w:ilvl w:val="0"/>
          <w:numId w:val="22"/>
        </w:numPr>
        <w:tabs>
          <w:tab w:val="left" w:pos="709"/>
          <w:tab w:val="left" w:pos="1418"/>
        </w:tabs>
        <w:spacing w:line="360" w:lineRule="auto"/>
        <w:rPr>
          <w:rFonts w:asciiTheme="minorHAnsi" w:hAnsiTheme="minorHAnsi" w:cstheme="minorHAnsi"/>
          <w:sz w:val="32"/>
          <w:szCs w:val="32"/>
        </w:rPr>
      </w:pPr>
      <w:r w:rsidRPr="00E37476">
        <w:rPr>
          <w:rFonts w:asciiTheme="minorHAnsi" w:hAnsiTheme="minorHAnsi" w:cstheme="minorHAnsi"/>
          <w:sz w:val="32"/>
          <w:szCs w:val="32"/>
        </w:rPr>
        <w:t xml:space="preserve">Large g-forces are experienced by astronauts as the space shuttle decelerates and re-enters the Earth's atmosphere. Astronauts are positioned in a transverse position with their backs towards the Earth's surface as g-forces are </w:t>
      </w:r>
      <w:r w:rsidRPr="00E37476">
        <w:rPr>
          <w:rFonts w:asciiTheme="minorHAnsi" w:hAnsiTheme="minorHAnsi" w:cstheme="minorHAnsi"/>
          <w:sz w:val="32"/>
          <w:szCs w:val="32"/>
        </w:rPr>
        <w:lastRenderedPageBreak/>
        <w:t>easier for humans to tolerate in these positions. Supporting the body in as many places as possible also helps to increase tolerance.</w:t>
      </w:r>
    </w:p>
    <w:p w:rsidR="00E37476" w:rsidRPr="00E37476" w:rsidRDefault="00E37476" w:rsidP="00E37476">
      <w:pPr>
        <w:pStyle w:val="ListParagraph"/>
        <w:numPr>
          <w:ilvl w:val="0"/>
          <w:numId w:val="22"/>
        </w:numPr>
        <w:tabs>
          <w:tab w:val="left" w:pos="709"/>
          <w:tab w:val="left" w:pos="1418"/>
        </w:tabs>
        <w:spacing w:line="360" w:lineRule="auto"/>
        <w:rPr>
          <w:rFonts w:asciiTheme="minorHAnsi" w:hAnsiTheme="minorHAnsi" w:cstheme="minorHAnsi"/>
          <w:sz w:val="32"/>
          <w:szCs w:val="32"/>
        </w:rPr>
      </w:pPr>
      <w:r w:rsidRPr="00E37476">
        <w:rPr>
          <w:rFonts w:asciiTheme="minorHAnsi" w:hAnsiTheme="minorHAnsi" w:cstheme="minorHAnsi"/>
          <w:sz w:val="32"/>
          <w:szCs w:val="32"/>
        </w:rPr>
        <w:t xml:space="preserve">There is an ionisation blackout for the space shuttle of about 16 minutes where no communication is possible. This is because as thermal energy builds up, air becomes ionised forming a layer around the spacecraft. Radio signals cannot penetrate this layer of ionised particles. </w:t>
      </w:r>
    </w:p>
    <w:p w:rsidR="00E37476" w:rsidRPr="00E37476" w:rsidRDefault="00E37476" w:rsidP="00E37476">
      <w:pPr>
        <w:pStyle w:val="ListParagraph"/>
        <w:spacing w:line="360" w:lineRule="auto"/>
        <w:rPr>
          <w:rFonts w:asciiTheme="minorHAnsi" w:hAnsiTheme="minorHAnsi" w:cstheme="minorHAnsi"/>
          <w:sz w:val="32"/>
          <w:szCs w:val="32"/>
        </w:rPr>
      </w:pPr>
    </w:p>
    <w:p w:rsidR="00E37476" w:rsidRPr="00E37476" w:rsidRDefault="00E37476" w:rsidP="00E37476">
      <w:pPr>
        <w:tabs>
          <w:tab w:val="left" w:pos="709"/>
          <w:tab w:val="left" w:pos="1418"/>
        </w:tabs>
        <w:spacing w:line="360" w:lineRule="auto"/>
        <w:rPr>
          <w:rFonts w:asciiTheme="minorHAnsi" w:hAnsiTheme="minorHAnsi" w:cstheme="minorHAnsi"/>
          <w:sz w:val="32"/>
          <w:szCs w:val="32"/>
        </w:rPr>
      </w:pPr>
    </w:p>
    <w:p w:rsidR="00E37476" w:rsidRPr="00E37476" w:rsidRDefault="00E37476" w:rsidP="00E37476">
      <w:pPr>
        <w:tabs>
          <w:tab w:val="left" w:pos="567"/>
          <w:tab w:val="left" w:pos="1418"/>
        </w:tabs>
        <w:spacing w:line="360" w:lineRule="auto"/>
        <w:rPr>
          <w:rFonts w:asciiTheme="minorHAnsi" w:hAnsiTheme="minorHAnsi" w:cstheme="minorHAnsi"/>
          <w:color w:val="385623" w:themeColor="accent6" w:themeShade="80"/>
          <w:sz w:val="32"/>
          <w:szCs w:val="32"/>
        </w:rPr>
      </w:pPr>
      <w:r w:rsidRPr="00E37476">
        <w:rPr>
          <w:rFonts w:asciiTheme="minorHAnsi" w:hAnsiTheme="minorHAnsi" w:cstheme="minorHAnsi"/>
          <w:b/>
          <w:color w:val="833C0B" w:themeColor="accent2" w:themeShade="80"/>
          <w:sz w:val="32"/>
          <w:szCs w:val="32"/>
        </w:rPr>
        <w:t>Web investigation</w:t>
      </w:r>
      <w:r w:rsidRPr="00E37476">
        <w:rPr>
          <w:rFonts w:asciiTheme="minorHAnsi" w:hAnsiTheme="minorHAnsi" w:cstheme="minorHAnsi"/>
          <w:color w:val="833C0B" w:themeColor="accent2" w:themeShade="80"/>
          <w:sz w:val="32"/>
          <w:szCs w:val="32"/>
        </w:rPr>
        <w:t>:</w:t>
      </w:r>
      <w:r w:rsidRPr="00E37476">
        <w:rPr>
          <w:rFonts w:asciiTheme="minorHAnsi" w:hAnsiTheme="minorHAnsi" w:cstheme="minorHAnsi"/>
          <w:color w:val="385623" w:themeColor="accent6" w:themeShade="80"/>
          <w:sz w:val="32"/>
          <w:szCs w:val="32"/>
        </w:rPr>
        <w:t xml:space="preserve">   rockets, rocket launch, g-force, sling slot effect, escape velocity, re-entry</w:t>
      </w:r>
    </w:p>
    <w:p w:rsidR="00E37476" w:rsidRPr="00E37476" w:rsidRDefault="00E37476" w:rsidP="00E37476">
      <w:pPr>
        <w:tabs>
          <w:tab w:val="left" w:pos="567"/>
          <w:tab w:val="left" w:pos="1418"/>
        </w:tabs>
        <w:spacing w:line="360" w:lineRule="auto"/>
        <w:rPr>
          <w:rFonts w:asciiTheme="minorHAnsi" w:hAnsiTheme="minorHAnsi" w:cstheme="minorHAnsi"/>
          <w:sz w:val="32"/>
          <w:szCs w:val="32"/>
        </w:rPr>
      </w:pPr>
    </w:p>
    <w:p w:rsidR="00E37476" w:rsidRPr="00E37476" w:rsidRDefault="00E37476" w:rsidP="00E37476">
      <w:pPr>
        <w:tabs>
          <w:tab w:val="left" w:pos="567"/>
          <w:tab w:val="left" w:pos="1418"/>
        </w:tabs>
        <w:spacing w:line="360" w:lineRule="auto"/>
        <w:rPr>
          <w:rFonts w:asciiTheme="minorHAnsi" w:hAnsiTheme="minorHAnsi" w:cstheme="minorHAnsi"/>
          <w:color w:val="385623" w:themeColor="accent6" w:themeShade="80"/>
          <w:sz w:val="32"/>
          <w:szCs w:val="32"/>
        </w:rPr>
      </w:pPr>
      <w:r w:rsidRPr="00E37476">
        <w:rPr>
          <w:rFonts w:asciiTheme="minorHAnsi" w:hAnsiTheme="minorHAnsi" w:cstheme="minorHAnsi"/>
          <w:b/>
          <w:color w:val="833C0B" w:themeColor="accent2" w:themeShade="80"/>
          <w:sz w:val="32"/>
          <w:szCs w:val="32"/>
        </w:rPr>
        <w:t>Web investigation</w:t>
      </w:r>
      <w:r w:rsidRPr="00E37476">
        <w:rPr>
          <w:rFonts w:asciiTheme="minorHAnsi" w:hAnsiTheme="minorHAnsi" w:cstheme="minorHAnsi"/>
          <w:color w:val="833C0B" w:themeColor="accent2" w:themeShade="80"/>
          <w:sz w:val="32"/>
          <w:szCs w:val="32"/>
        </w:rPr>
        <w:t xml:space="preserve">:   </w:t>
      </w:r>
      <w:r w:rsidRPr="00E37476">
        <w:rPr>
          <w:rFonts w:asciiTheme="minorHAnsi" w:hAnsiTheme="minorHAnsi" w:cstheme="minorHAnsi"/>
          <w:color w:val="385623" w:themeColor="accent6" w:themeShade="80"/>
          <w:sz w:val="32"/>
          <w:szCs w:val="32"/>
        </w:rPr>
        <w:t>Find out what were the major contribution to rocket science made by the following pioneers in rocket research – Tsiolkovsky;  Oberth;  Goddard;  Esnault-Pelterie;  O’Neill;  von Braun</w:t>
      </w:r>
    </w:p>
    <w:p w:rsidR="00E37476" w:rsidRPr="00E37476" w:rsidRDefault="00E37476" w:rsidP="00E37476">
      <w:pPr>
        <w:tabs>
          <w:tab w:val="left" w:pos="567"/>
          <w:tab w:val="left" w:pos="1418"/>
        </w:tabs>
        <w:spacing w:line="360" w:lineRule="auto"/>
        <w:rPr>
          <w:rFonts w:asciiTheme="minorHAnsi" w:hAnsiTheme="minorHAnsi" w:cstheme="minorHAnsi"/>
          <w:color w:val="385623" w:themeColor="accent6" w:themeShade="80"/>
          <w:sz w:val="32"/>
          <w:szCs w:val="32"/>
        </w:rPr>
      </w:pPr>
    </w:p>
    <w:p w:rsidR="00E37476" w:rsidRDefault="00E37476">
      <w:pPr>
        <w:rPr>
          <w:rFonts w:asciiTheme="minorHAnsi" w:hAnsiTheme="minorHAnsi" w:cstheme="minorHAnsi"/>
          <w:b/>
          <w:color w:val="0000CC"/>
          <w:sz w:val="32"/>
          <w:szCs w:val="32"/>
        </w:rPr>
      </w:pPr>
      <w:r>
        <w:rPr>
          <w:rFonts w:asciiTheme="minorHAnsi" w:hAnsiTheme="minorHAnsi" w:cstheme="minorHAnsi"/>
          <w:b/>
          <w:color w:val="0000CC"/>
          <w:sz w:val="32"/>
          <w:szCs w:val="32"/>
        </w:rPr>
        <w:br w:type="page"/>
      </w:r>
    </w:p>
    <w:p w:rsidR="00E37476" w:rsidRPr="00E37476" w:rsidRDefault="00E37476" w:rsidP="00E37476">
      <w:pPr>
        <w:tabs>
          <w:tab w:val="left" w:pos="567"/>
          <w:tab w:val="left" w:pos="1418"/>
        </w:tabs>
        <w:spacing w:line="360" w:lineRule="auto"/>
        <w:rPr>
          <w:rFonts w:asciiTheme="minorHAnsi" w:hAnsiTheme="minorHAnsi" w:cstheme="minorHAnsi"/>
          <w:b/>
          <w:color w:val="7030A0"/>
          <w:sz w:val="36"/>
          <w:szCs w:val="32"/>
        </w:rPr>
      </w:pPr>
      <w:r w:rsidRPr="00E37476">
        <w:rPr>
          <w:rFonts w:asciiTheme="minorHAnsi" w:hAnsiTheme="minorHAnsi" w:cstheme="minorHAnsi"/>
          <w:b/>
          <w:color w:val="7030A0"/>
          <w:sz w:val="36"/>
          <w:szCs w:val="32"/>
        </w:rPr>
        <w:lastRenderedPageBreak/>
        <w:t>V</w:t>
      </w:r>
      <w:r w:rsidRPr="00E37476">
        <w:rPr>
          <w:rFonts w:asciiTheme="minorHAnsi" w:hAnsiTheme="minorHAnsi" w:cstheme="minorHAnsi"/>
          <w:b/>
          <w:color w:val="7030A0"/>
          <w:sz w:val="36"/>
          <w:szCs w:val="32"/>
        </w:rPr>
        <w:t>ELOCITY BOOST</w:t>
      </w:r>
    </w:p>
    <w:p w:rsidR="00E37476" w:rsidRPr="00E37476" w:rsidRDefault="00E37476" w:rsidP="00E37476">
      <w:pPr>
        <w:tabs>
          <w:tab w:val="left" w:pos="567"/>
          <w:tab w:val="left" w:pos="1418"/>
        </w:tabs>
        <w:spacing w:line="360" w:lineRule="auto"/>
        <w:rPr>
          <w:rFonts w:asciiTheme="minorHAnsi" w:hAnsiTheme="minorHAnsi" w:cstheme="minorHAnsi"/>
          <w:sz w:val="32"/>
          <w:szCs w:val="32"/>
        </w:rPr>
      </w:pPr>
      <w:r w:rsidRPr="00E37476">
        <w:rPr>
          <w:rFonts w:asciiTheme="minorHAnsi" w:hAnsiTheme="minorHAnsi" w:cstheme="minorHAnsi"/>
          <w:sz w:val="32"/>
          <w:szCs w:val="32"/>
        </w:rPr>
        <w:t>The Earth rotates on its own axis in an easterly direction.  At the latitude of NASA’s Cape Canaveral launch site, the speed of rotation is about 400 m.s</w:t>
      </w:r>
      <w:r w:rsidRPr="00E37476">
        <w:rPr>
          <w:rFonts w:asciiTheme="minorHAnsi" w:hAnsiTheme="minorHAnsi" w:cstheme="minorHAnsi"/>
          <w:sz w:val="32"/>
          <w:szCs w:val="32"/>
          <w:vertAlign w:val="superscript"/>
        </w:rPr>
        <w:t>-1</w:t>
      </w:r>
      <w:r w:rsidRPr="00E37476">
        <w:rPr>
          <w:rFonts w:asciiTheme="minorHAnsi" w:hAnsiTheme="minorHAnsi" w:cstheme="minorHAnsi"/>
          <w:sz w:val="32"/>
          <w:szCs w:val="32"/>
        </w:rPr>
        <w:t>.  So, it makes good sense to launch a rocket in the easterly direction – hence, it already has a speed of 400 m.s</w:t>
      </w:r>
      <w:r w:rsidRPr="00E37476">
        <w:rPr>
          <w:rFonts w:asciiTheme="minorHAnsi" w:hAnsiTheme="minorHAnsi" w:cstheme="minorHAnsi"/>
          <w:sz w:val="32"/>
          <w:szCs w:val="32"/>
          <w:vertAlign w:val="superscript"/>
        </w:rPr>
        <w:t>-1</w:t>
      </w:r>
      <w:r w:rsidRPr="00E37476">
        <w:rPr>
          <w:rFonts w:asciiTheme="minorHAnsi" w:hAnsiTheme="minorHAnsi" w:cstheme="minorHAnsi"/>
          <w:sz w:val="32"/>
          <w:szCs w:val="32"/>
        </w:rPr>
        <w:t xml:space="preserve"> in the direction it wishes to go.</w:t>
      </w:r>
    </w:p>
    <w:p w:rsidR="00E37476" w:rsidRPr="00E37476" w:rsidRDefault="00E37476" w:rsidP="00E37476">
      <w:pPr>
        <w:tabs>
          <w:tab w:val="left" w:pos="567"/>
          <w:tab w:val="left" w:pos="1418"/>
        </w:tabs>
        <w:spacing w:line="360" w:lineRule="auto"/>
        <w:rPr>
          <w:rFonts w:asciiTheme="minorHAnsi" w:hAnsiTheme="minorHAnsi" w:cstheme="minorHAnsi"/>
          <w:sz w:val="32"/>
          <w:szCs w:val="32"/>
        </w:rPr>
      </w:pPr>
    </w:p>
    <w:p w:rsidR="00E37476" w:rsidRPr="00E37476" w:rsidRDefault="00E37476" w:rsidP="00E37476">
      <w:pPr>
        <w:tabs>
          <w:tab w:val="left" w:pos="567"/>
          <w:tab w:val="left" w:pos="1418"/>
        </w:tabs>
        <w:spacing w:line="360" w:lineRule="auto"/>
        <w:rPr>
          <w:rFonts w:asciiTheme="minorHAnsi" w:hAnsiTheme="minorHAnsi" w:cstheme="minorHAnsi"/>
          <w:sz w:val="32"/>
          <w:szCs w:val="32"/>
        </w:rPr>
      </w:pPr>
      <w:r w:rsidRPr="00E37476">
        <w:rPr>
          <w:rFonts w:asciiTheme="minorHAnsi" w:hAnsiTheme="minorHAnsi" w:cstheme="minorHAnsi"/>
          <w:sz w:val="32"/>
          <w:szCs w:val="32"/>
        </w:rPr>
        <w:t>To penetrate the dense lower portion of the atmosphere by the shortest possible route, rockets are initially launched vertically from the launch pad.  As the rocket climbs, its trajectory is tilted in the easterly direction by the guidance system to take advantage of the Earth’s rotational motion.  Eventually, the rocket is travelling parallel to the Earth’s surface immediately below and can then be manoeuvred into an orbit around the Earth.</w:t>
      </w:r>
    </w:p>
    <w:p w:rsidR="00E37476" w:rsidRPr="00E37476" w:rsidRDefault="00E37476" w:rsidP="00E37476">
      <w:pPr>
        <w:tabs>
          <w:tab w:val="left" w:pos="567"/>
          <w:tab w:val="left" w:pos="1418"/>
        </w:tabs>
        <w:spacing w:line="360" w:lineRule="auto"/>
        <w:jc w:val="center"/>
        <w:rPr>
          <w:rFonts w:asciiTheme="minorHAnsi" w:hAnsiTheme="minorHAnsi" w:cstheme="minorHAnsi"/>
          <w:sz w:val="32"/>
          <w:szCs w:val="32"/>
        </w:rPr>
      </w:pPr>
      <w:r w:rsidRPr="00E37476">
        <w:rPr>
          <w:rFonts w:asciiTheme="minorHAnsi" w:hAnsiTheme="minorHAnsi" w:cstheme="minorHAnsi"/>
          <w:noProof/>
          <w:sz w:val="32"/>
          <w:szCs w:val="32"/>
          <w:lang w:val="en-US"/>
        </w:rPr>
        <w:drawing>
          <wp:inline distT="0" distB="0" distL="0" distR="0" wp14:anchorId="7A79EECC" wp14:editId="32CAF881">
            <wp:extent cx="4526217" cy="2562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547886" cy="2574491"/>
                    </a:xfrm>
                    <a:prstGeom prst="rect">
                      <a:avLst/>
                    </a:prstGeom>
                    <a:noFill/>
                    <a:ln>
                      <a:noFill/>
                    </a:ln>
                  </pic:spPr>
                </pic:pic>
              </a:graphicData>
            </a:graphic>
          </wp:inline>
        </w:drawing>
      </w:r>
    </w:p>
    <w:p w:rsidR="00E37476" w:rsidRPr="00E37476" w:rsidRDefault="00E37476" w:rsidP="00E37476">
      <w:pPr>
        <w:tabs>
          <w:tab w:val="left" w:pos="567"/>
          <w:tab w:val="left" w:pos="1418"/>
        </w:tabs>
        <w:spacing w:line="276" w:lineRule="auto"/>
        <w:ind w:left="567" w:right="566" w:hanging="567"/>
        <w:rPr>
          <w:rFonts w:asciiTheme="minorHAnsi" w:hAnsiTheme="minorHAnsi" w:cstheme="minorHAnsi"/>
          <w:sz w:val="32"/>
          <w:szCs w:val="32"/>
        </w:rPr>
      </w:pPr>
      <w:r w:rsidRPr="00E37476">
        <w:rPr>
          <w:rFonts w:asciiTheme="minorHAnsi" w:hAnsiTheme="minorHAnsi" w:cstheme="minorHAnsi"/>
          <w:sz w:val="32"/>
          <w:szCs w:val="32"/>
        </w:rPr>
        <w:tab/>
        <w:t xml:space="preserve">Fig. 8.   Rockets are launched in an easterly direction to get a velocity booster </w:t>
      </w:r>
      <w:r w:rsidRPr="00E37476">
        <w:rPr>
          <w:rFonts w:asciiTheme="minorHAnsi" w:hAnsiTheme="minorHAnsi" w:cstheme="minorHAnsi"/>
          <w:sz w:val="32"/>
          <w:szCs w:val="32"/>
        </w:rPr>
        <w:t>because of</w:t>
      </w:r>
      <w:r w:rsidRPr="00E37476">
        <w:rPr>
          <w:rFonts w:asciiTheme="minorHAnsi" w:hAnsiTheme="minorHAnsi" w:cstheme="minorHAnsi"/>
          <w:sz w:val="32"/>
          <w:szCs w:val="32"/>
        </w:rPr>
        <w:t xml:space="preserve"> the Earth spinning about its axis of rotation.</w:t>
      </w:r>
    </w:p>
    <w:p w:rsidR="00E37476" w:rsidRPr="00E37476" w:rsidRDefault="00E37476" w:rsidP="00E37476">
      <w:pPr>
        <w:tabs>
          <w:tab w:val="left" w:pos="567"/>
          <w:tab w:val="left" w:pos="1418"/>
        </w:tabs>
        <w:spacing w:line="360" w:lineRule="auto"/>
        <w:rPr>
          <w:rFonts w:asciiTheme="minorHAnsi" w:hAnsiTheme="minorHAnsi" w:cstheme="minorHAnsi"/>
          <w:sz w:val="32"/>
          <w:szCs w:val="32"/>
        </w:rPr>
      </w:pPr>
    </w:p>
    <w:p w:rsidR="00E37476" w:rsidRPr="00E37476" w:rsidRDefault="00E37476" w:rsidP="00E37476">
      <w:pPr>
        <w:tabs>
          <w:tab w:val="left" w:pos="567"/>
          <w:tab w:val="left" w:pos="1418"/>
        </w:tabs>
        <w:spacing w:line="360" w:lineRule="auto"/>
        <w:rPr>
          <w:rFonts w:asciiTheme="minorHAnsi" w:hAnsiTheme="minorHAnsi" w:cstheme="minorHAnsi"/>
          <w:b/>
          <w:color w:val="7030A0"/>
          <w:sz w:val="36"/>
          <w:szCs w:val="32"/>
        </w:rPr>
      </w:pPr>
      <w:r w:rsidRPr="00E37476">
        <w:rPr>
          <w:rFonts w:asciiTheme="minorHAnsi" w:hAnsiTheme="minorHAnsi" w:cstheme="minorHAnsi"/>
          <w:b/>
          <w:color w:val="7030A0"/>
          <w:sz w:val="36"/>
          <w:szCs w:val="32"/>
        </w:rPr>
        <w:lastRenderedPageBreak/>
        <w:t>S</w:t>
      </w:r>
      <w:r w:rsidRPr="00E37476">
        <w:rPr>
          <w:rFonts w:asciiTheme="minorHAnsi" w:hAnsiTheme="minorHAnsi" w:cstheme="minorHAnsi"/>
          <w:b/>
          <w:color w:val="7030A0"/>
          <w:sz w:val="36"/>
          <w:szCs w:val="32"/>
        </w:rPr>
        <w:t>LING SHOT EFFECT</w:t>
      </w:r>
    </w:p>
    <w:p w:rsidR="00E37476" w:rsidRPr="00E37476" w:rsidRDefault="00E37476" w:rsidP="00E37476">
      <w:pPr>
        <w:tabs>
          <w:tab w:val="left" w:pos="567"/>
          <w:tab w:val="left" w:pos="1418"/>
        </w:tabs>
        <w:spacing w:line="360" w:lineRule="auto"/>
        <w:rPr>
          <w:rFonts w:asciiTheme="minorHAnsi" w:hAnsiTheme="minorHAnsi" w:cstheme="minorHAnsi"/>
          <w:sz w:val="32"/>
          <w:szCs w:val="32"/>
        </w:rPr>
      </w:pPr>
      <w:r w:rsidRPr="00E37476">
        <w:rPr>
          <w:rFonts w:asciiTheme="minorHAnsi" w:hAnsiTheme="minorHAnsi" w:cstheme="minorHAnsi"/>
          <w:sz w:val="32"/>
          <w:szCs w:val="32"/>
        </w:rPr>
        <w:t xml:space="preserve">The </w:t>
      </w:r>
      <w:r w:rsidRPr="00E37476">
        <w:rPr>
          <w:rFonts w:asciiTheme="minorHAnsi" w:hAnsiTheme="minorHAnsi" w:cstheme="minorHAnsi"/>
          <w:b/>
          <w:color w:val="7030A0"/>
          <w:sz w:val="32"/>
          <w:szCs w:val="32"/>
        </w:rPr>
        <w:t>slingshot effect</w:t>
      </w:r>
      <w:r w:rsidRPr="00E37476">
        <w:rPr>
          <w:rFonts w:asciiTheme="minorHAnsi" w:hAnsiTheme="minorHAnsi" w:cstheme="minorHAnsi"/>
          <w:color w:val="7030A0"/>
          <w:sz w:val="32"/>
          <w:szCs w:val="32"/>
        </w:rPr>
        <w:t xml:space="preserve"> </w:t>
      </w:r>
      <w:r w:rsidRPr="00E37476">
        <w:rPr>
          <w:rFonts w:asciiTheme="minorHAnsi" w:hAnsiTheme="minorHAnsi" w:cstheme="minorHAnsi"/>
          <w:sz w:val="32"/>
          <w:szCs w:val="32"/>
        </w:rPr>
        <w:t>is also known as a planetary swing-by or a gravity-assist manoeuvre. It is performed to achieve an increase in speed and/or a change of direction of a spacecraft as it passes close to a planet. As it approaches, the spacecraft is caught by the gravitational field of the planet, and swings around it. The speed acquired is then sufficient to throw the spacecraft back out again, away from the planet. By controlling the approach, the outcome of the manoeuvre can be manipulated and the spacecraft can acquire some of the planet’s velocity, relative to the Sun.</w:t>
      </w:r>
    </w:p>
    <w:p w:rsidR="00E37476" w:rsidRPr="00E37476" w:rsidRDefault="00E37476" w:rsidP="00E37476">
      <w:pPr>
        <w:tabs>
          <w:tab w:val="left" w:pos="567"/>
          <w:tab w:val="left" w:pos="1418"/>
        </w:tabs>
        <w:spacing w:line="360" w:lineRule="auto"/>
        <w:rPr>
          <w:rFonts w:asciiTheme="minorHAnsi" w:hAnsiTheme="minorHAnsi" w:cstheme="minorHAnsi"/>
          <w:sz w:val="32"/>
          <w:szCs w:val="32"/>
        </w:rPr>
      </w:pPr>
    </w:p>
    <w:p w:rsidR="00E37476" w:rsidRPr="00E37476" w:rsidRDefault="00E37476" w:rsidP="00E37476">
      <w:pPr>
        <w:tabs>
          <w:tab w:val="left" w:pos="567"/>
          <w:tab w:val="left" w:pos="1418"/>
        </w:tabs>
        <w:spacing w:line="360" w:lineRule="auto"/>
        <w:rPr>
          <w:rFonts w:asciiTheme="minorHAnsi" w:hAnsiTheme="minorHAnsi" w:cstheme="minorHAnsi"/>
          <w:sz w:val="32"/>
          <w:szCs w:val="32"/>
        </w:rPr>
      </w:pPr>
      <w:r w:rsidRPr="00E37476">
        <w:rPr>
          <w:rFonts w:asciiTheme="minorHAnsi" w:hAnsiTheme="minorHAnsi" w:cstheme="minorHAnsi"/>
          <w:sz w:val="32"/>
          <w:szCs w:val="32"/>
        </w:rPr>
        <w:t xml:space="preserve">The manoeuvre can be analysed as an elastic mechanical interaction, in which both momentum and kinetic energy are conserved. As a result of the interaction, the spacecraft will have sped up relative to the Sun, acquiring kinetic energy. The planet will have slowed very marginally, losing an equivalent amount of kinetic energy. Remember that </w:t>
      </w:r>
      <w:r w:rsidRPr="00E37476">
        <w:rPr>
          <w:rFonts w:asciiTheme="minorHAnsi" w:hAnsiTheme="minorHAnsi" w:cstheme="minorHAnsi"/>
          <w:i/>
          <w:sz w:val="32"/>
          <w:szCs w:val="32"/>
        </w:rPr>
        <w:t>E</w:t>
      </w:r>
      <w:r w:rsidRPr="00E37476">
        <w:rPr>
          <w:rFonts w:asciiTheme="minorHAnsi" w:hAnsiTheme="minorHAnsi" w:cstheme="minorHAnsi"/>
          <w:i/>
          <w:sz w:val="32"/>
          <w:szCs w:val="32"/>
          <w:vertAlign w:val="subscript"/>
        </w:rPr>
        <w:t>K</w:t>
      </w:r>
      <w:r w:rsidRPr="00E37476">
        <w:rPr>
          <w:rFonts w:asciiTheme="minorHAnsi" w:hAnsiTheme="minorHAnsi" w:cstheme="minorHAnsi"/>
          <w:sz w:val="32"/>
          <w:szCs w:val="32"/>
        </w:rPr>
        <w:t xml:space="preserve"> = ½</w:t>
      </w:r>
      <w:r w:rsidRPr="00E37476">
        <w:rPr>
          <w:rFonts w:asciiTheme="minorHAnsi" w:hAnsiTheme="minorHAnsi" w:cstheme="minorHAnsi"/>
          <w:sz w:val="32"/>
          <w:szCs w:val="32"/>
          <w:vertAlign w:val="subscript"/>
        </w:rPr>
        <w:t xml:space="preserve"> </w:t>
      </w:r>
      <w:r w:rsidRPr="00E37476">
        <w:rPr>
          <w:rFonts w:asciiTheme="minorHAnsi" w:hAnsiTheme="minorHAnsi" w:cstheme="minorHAnsi"/>
          <w:i/>
          <w:sz w:val="32"/>
          <w:szCs w:val="32"/>
        </w:rPr>
        <w:t>m</w:t>
      </w:r>
      <w:r w:rsidRPr="00E37476">
        <w:rPr>
          <w:rFonts w:asciiTheme="minorHAnsi" w:hAnsiTheme="minorHAnsi" w:cstheme="minorHAnsi"/>
          <w:i/>
          <w:sz w:val="32"/>
          <w:szCs w:val="32"/>
          <w:vertAlign w:val="subscript"/>
        </w:rPr>
        <w:t xml:space="preserve"> </w:t>
      </w:r>
      <w:r w:rsidRPr="00E37476">
        <w:rPr>
          <w:rFonts w:asciiTheme="minorHAnsi" w:hAnsiTheme="minorHAnsi" w:cstheme="minorHAnsi"/>
          <w:i/>
          <w:sz w:val="32"/>
          <w:szCs w:val="32"/>
        </w:rPr>
        <w:t>v</w:t>
      </w:r>
      <w:r w:rsidRPr="00E37476">
        <w:rPr>
          <w:rFonts w:asciiTheme="minorHAnsi" w:hAnsiTheme="minorHAnsi" w:cstheme="minorHAnsi"/>
          <w:sz w:val="32"/>
          <w:szCs w:val="32"/>
          <w:vertAlign w:val="superscript"/>
        </w:rPr>
        <w:t>2</w:t>
      </w:r>
      <w:r w:rsidRPr="00E37476">
        <w:rPr>
          <w:rFonts w:asciiTheme="minorHAnsi" w:hAnsiTheme="minorHAnsi" w:cstheme="minorHAnsi"/>
          <w:sz w:val="32"/>
          <w:szCs w:val="32"/>
        </w:rPr>
        <w:t xml:space="preserve"> and the mass of a planet is very large so that the change in velocity of the planet is insignificant.</w:t>
      </w:r>
    </w:p>
    <w:p w:rsidR="00E37476" w:rsidRPr="00E37476" w:rsidRDefault="00E37476" w:rsidP="00E37476">
      <w:pPr>
        <w:tabs>
          <w:tab w:val="left" w:pos="567"/>
          <w:tab w:val="left" w:pos="1418"/>
        </w:tabs>
        <w:spacing w:line="360" w:lineRule="auto"/>
        <w:rPr>
          <w:rFonts w:asciiTheme="minorHAnsi" w:hAnsiTheme="minorHAnsi" w:cstheme="minorHAnsi"/>
          <w:sz w:val="32"/>
          <w:szCs w:val="32"/>
        </w:rPr>
      </w:pPr>
    </w:p>
    <w:p w:rsidR="00E37476" w:rsidRPr="00E37476" w:rsidRDefault="00E37476" w:rsidP="00E37476">
      <w:pPr>
        <w:tabs>
          <w:tab w:val="left" w:pos="567"/>
          <w:tab w:val="left" w:pos="1418"/>
        </w:tabs>
        <w:spacing w:line="360" w:lineRule="auto"/>
        <w:rPr>
          <w:rFonts w:asciiTheme="minorHAnsi" w:hAnsiTheme="minorHAnsi" w:cstheme="minorHAnsi"/>
          <w:sz w:val="32"/>
          <w:szCs w:val="32"/>
        </w:rPr>
      </w:pPr>
      <w:r w:rsidRPr="00E37476">
        <w:rPr>
          <w:rFonts w:asciiTheme="minorHAnsi" w:hAnsiTheme="minorHAnsi" w:cstheme="minorHAnsi"/>
          <w:sz w:val="32"/>
          <w:szCs w:val="32"/>
        </w:rPr>
        <w:t xml:space="preserve">The slingshot effect uses the motion of a planet to alter the path and speed of a spacecraft to manoeuvre it to travel to the outer planets of our solar system, which would otherwise be prohibitively expensive, if not impossible, to reach with current technologies. </w:t>
      </w:r>
    </w:p>
    <w:p w:rsidR="00E37476" w:rsidRPr="00E37476" w:rsidRDefault="00E37476" w:rsidP="00E37476">
      <w:pPr>
        <w:tabs>
          <w:tab w:val="left" w:pos="567"/>
          <w:tab w:val="left" w:pos="1418"/>
        </w:tabs>
        <w:spacing w:line="360" w:lineRule="auto"/>
        <w:rPr>
          <w:rFonts w:asciiTheme="minorHAnsi" w:hAnsiTheme="minorHAnsi" w:cstheme="minorHAnsi"/>
          <w:sz w:val="32"/>
          <w:szCs w:val="32"/>
        </w:rPr>
      </w:pPr>
      <w:r w:rsidRPr="00E37476">
        <w:rPr>
          <w:rFonts w:asciiTheme="minorHAnsi" w:hAnsiTheme="minorHAnsi" w:cstheme="minorHAnsi"/>
          <w:sz w:val="32"/>
          <w:szCs w:val="32"/>
        </w:rPr>
        <w:lastRenderedPageBreak/>
        <w:t>Consider a spacecraft on a trajectory that will take it close to a planet, say Jupiter. As the spacecraft approaches Jupiter which must be moving toward towards the spacecraft relative to the Sun for the slingshot effect to work - Jupiter's gravity pulls on the spacecraft, speeding it up. After passing the planet, the gravity will continue pulling on the spacecraft, slowing it down, but since Jupiter is moving, momentum and kinetic energy are transferred to the spacecraft. While the speed of the spacecraft has remained the same as measured with reference to Jupiter, the initial and final speeds may be quite different as measured in the Sun's frame of reference. Depending on the direction of the outbound leg of the trajectory, the spacecraft can gain a significant fraction of the orbital speed of the planet. In the case of Jupiter, this is over 13 km.s</w:t>
      </w:r>
      <w:r w:rsidRPr="00E37476">
        <w:rPr>
          <w:rFonts w:asciiTheme="minorHAnsi" w:hAnsiTheme="minorHAnsi" w:cstheme="minorHAnsi"/>
          <w:sz w:val="32"/>
          <w:szCs w:val="32"/>
          <w:vertAlign w:val="superscript"/>
        </w:rPr>
        <w:t>-1</w:t>
      </w:r>
      <w:r w:rsidRPr="00E37476">
        <w:rPr>
          <w:rFonts w:asciiTheme="minorHAnsi" w:hAnsiTheme="minorHAnsi" w:cstheme="minorHAnsi"/>
          <w:sz w:val="32"/>
          <w:szCs w:val="32"/>
        </w:rPr>
        <w:t xml:space="preserve">. </w:t>
      </w:r>
    </w:p>
    <w:p w:rsidR="00E37476" w:rsidRPr="00E37476" w:rsidRDefault="00E37476" w:rsidP="00E37476">
      <w:pPr>
        <w:spacing w:line="360" w:lineRule="auto"/>
        <w:rPr>
          <w:rFonts w:asciiTheme="minorHAnsi" w:hAnsiTheme="minorHAnsi" w:cstheme="minorHAnsi"/>
          <w:sz w:val="32"/>
          <w:szCs w:val="32"/>
        </w:rPr>
      </w:pPr>
    </w:p>
    <w:p w:rsidR="00E37476" w:rsidRPr="00E37476" w:rsidRDefault="00E37476" w:rsidP="00E37476">
      <w:pPr>
        <w:spacing w:line="360" w:lineRule="auto"/>
        <w:rPr>
          <w:rFonts w:asciiTheme="minorHAnsi" w:hAnsiTheme="minorHAnsi" w:cstheme="minorHAnsi"/>
          <w:sz w:val="32"/>
          <w:szCs w:val="32"/>
        </w:rPr>
      </w:pPr>
      <w:r w:rsidRPr="00E37476">
        <w:rPr>
          <w:rFonts w:asciiTheme="minorHAnsi" w:hAnsiTheme="minorHAnsi" w:cstheme="minorHAnsi"/>
          <w:b/>
          <w:color w:val="833C0B" w:themeColor="accent2" w:themeShade="80"/>
          <w:sz w:val="32"/>
          <w:szCs w:val="32"/>
        </w:rPr>
        <w:t>Web investigation</w:t>
      </w:r>
      <w:r w:rsidRPr="00E37476">
        <w:rPr>
          <w:rFonts w:asciiTheme="minorHAnsi" w:hAnsiTheme="minorHAnsi" w:cstheme="minorHAnsi"/>
          <w:color w:val="385623" w:themeColor="accent6" w:themeShade="80"/>
          <w:sz w:val="32"/>
          <w:szCs w:val="32"/>
        </w:rPr>
        <w:t>: sling shot effect, gravity-assist trajectories</w:t>
      </w:r>
    </w:p>
    <w:p w:rsidR="00E37476" w:rsidRPr="00E37476" w:rsidRDefault="00E37476" w:rsidP="00E37476">
      <w:pPr>
        <w:spacing w:line="360" w:lineRule="auto"/>
        <w:rPr>
          <w:rFonts w:asciiTheme="minorHAnsi" w:hAnsiTheme="minorHAnsi" w:cstheme="minorHAnsi"/>
          <w:b/>
          <w:color w:val="0000FF"/>
          <w:sz w:val="32"/>
          <w:szCs w:val="32"/>
        </w:rPr>
      </w:pPr>
      <w:r w:rsidRPr="00E37476">
        <w:rPr>
          <w:rFonts w:asciiTheme="minorHAnsi" w:hAnsiTheme="minorHAnsi" w:cstheme="minorHAnsi"/>
          <w:b/>
          <w:color w:val="0000FF"/>
          <w:sz w:val="32"/>
          <w:szCs w:val="32"/>
        </w:rPr>
        <w:t xml:space="preserve"> </w:t>
      </w:r>
    </w:p>
    <w:p w:rsidR="00E37476" w:rsidRPr="00E37476" w:rsidRDefault="00E37476" w:rsidP="00E37476">
      <w:pPr>
        <w:spacing w:line="360" w:lineRule="auto"/>
        <w:rPr>
          <w:rFonts w:asciiTheme="minorHAnsi" w:hAnsiTheme="minorHAnsi" w:cstheme="minorHAnsi"/>
          <w:b/>
          <w:color w:val="833C0B" w:themeColor="accent2" w:themeShade="80"/>
          <w:sz w:val="32"/>
          <w:szCs w:val="32"/>
        </w:rPr>
      </w:pPr>
      <w:r w:rsidRPr="00E37476">
        <w:rPr>
          <w:rFonts w:asciiTheme="minorHAnsi" w:hAnsiTheme="minorHAnsi" w:cstheme="minorHAnsi"/>
          <w:b/>
          <w:color w:val="833C0B" w:themeColor="accent2" w:themeShade="80"/>
          <w:sz w:val="32"/>
          <w:szCs w:val="32"/>
        </w:rPr>
        <w:t>PREDICT / OBSERVE / EXPLAIN</w:t>
      </w:r>
    </w:p>
    <w:p w:rsidR="00E37476" w:rsidRPr="00E37476" w:rsidRDefault="00E37476" w:rsidP="00E37476">
      <w:pPr>
        <w:spacing w:line="360" w:lineRule="auto"/>
        <w:rPr>
          <w:rFonts w:asciiTheme="minorHAnsi" w:hAnsiTheme="minorHAnsi" w:cstheme="minorHAnsi"/>
          <w:sz w:val="32"/>
          <w:szCs w:val="32"/>
        </w:rPr>
      </w:pPr>
      <w:r w:rsidRPr="00E37476">
        <w:rPr>
          <w:rFonts w:asciiTheme="minorHAnsi" w:hAnsiTheme="minorHAnsi" w:cstheme="minorHAnsi"/>
          <w:noProof/>
          <w:sz w:val="32"/>
          <w:szCs w:val="32"/>
          <w:lang w:val="en-US"/>
        </w:rPr>
        <w:drawing>
          <wp:anchor distT="0" distB="0" distL="114300" distR="114300" simplePos="0" relativeHeight="251680768" behindDoc="0" locked="0" layoutInCell="1" allowOverlap="1" wp14:anchorId="76D6BFB9" wp14:editId="27860D33">
            <wp:simplePos x="0" y="0"/>
            <wp:positionH relativeFrom="column">
              <wp:posOffset>2740025</wp:posOffset>
            </wp:positionH>
            <wp:positionV relativeFrom="paragraph">
              <wp:posOffset>364490</wp:posOffset>
            </wp:positionV>
            <wp:extent cx="2632710" cy="215265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32710" cy="2152650"/>
                    </a:xfrm>
                    <a:prstGeom prst="rect">
                      <a:avLst/>
                    </a:prstGeom>
                    <a:noFill/>
                  </pic:spPr>
                </pic:pic>
              </a:graphicData>
            </a:graphic>
            <wp14:sizeRelH relativeFrom="page">
              <wp14:pctWidth>0</wp14:pctWidth>
            </wp14:sizeRelH>
            <wp14:sizeRelV relativeFrom="page">
              <wp14:pctHeight>0</wp14:pctHeight>
            </wp14:sizeRelV>
          </wp:anchor>
        </w:drawing>
      </w:r>
    </w:p>
    <w:p w:rsidR="00E37476" w:rsidRPr="00E37476" w:rsidRDefault="00E37476" w:rsidP="00E37476">
      <w:pPr>
        <w:spacing w:line="360" w:lineRule="auto"/>
        <w:rPr>
          <w:rFonts w:asciiTheme="minorHAnsi" w:hAnsiTheme="minorHAnsi" w:cstheme="minorHAnsi"/>
          <w:sz w:val="32"/>
          <w:szCs w:val="32"/>
        </w:rPr>
      </w:pPr>
      <w:r w:rsidRPr="00E37476">
        <w:rPr>
          <w:rFonts w:asciiTheme="minorHAnsi" w:hAnsiTheme="minorHAnsi" w:cstheme="minorHAnsi"/>
          <w:sz w:val="32"/>
          <w:szCs w:val="32"/>
        </w:rPr>
        <w:t xml:space="preserve">Consider the </w:t>
      </w:r>
      <w:r w:rsidRPr="00E37476">
        <w:rPr>
          <w:rFonts w:asciiTheme="minorHAnsi" w:hAnsiTheme="minorHAnsi" w:cstheme="minorHAnsi"/>
          <w:b/>
          <w:color w:val="7030A0"/>
          <w:sz w:val="32"/>
          <w:szCs w:val="32"/>
        </w:rPr>
        <w:t>slingshot effect</w:t>
      </w:r>
      <w:r w:rsidRPr="00E37476">
        <w:rPr>
          <w:rFonts w:asciiTheme="minorHAnsi" w:hAnsiTheme="minorHAnsi" w:cstheme="minorHAnsi"/>
          <w:color w:val="7030A0"/>
          <w:sz w:val="32"/>
          <w:szCs w:val="32"/>
        </w:rPr>
        <w:t xml:space="preserve"> </w:t>
      </w:r>
      <w:r w:rsidRPr="00E37476">
        <w:rPr>
          <w:rFonts w:asciiTheme="minorHAnsi" w:hAnsiTheme="minorHAnsi" w:cstheme="minorHAnsi"/>
          <w:sz w:val="32"/>
          <w:szCs w:val="32"/>
        </w:rPr>
        <w:t>with a spacecraft moving toward a planet. Predict the following when spacecraft moves towards a (1) stationary planet and (2) planet moving towards spacecraft:</w:t>
      </w:r>
    </w:p>
    <w:p w:rsidR="00E37476" w:rsidRPr="00E37476" w:rsidRDefault="00E37476" w:rsidP="00E37476">
      <w:pPr>
        <w:pStyle w:val="ListParagraph"/>
        <w:numPr>
          <w:ilvl w:val="0"/>
          <w:numId w:val="20"/>
        </w:numPr>
        <w:spacing w:line="360" w:lineRule="auto"/>
        <w:rPr>
          <w:rFonts w:asciiTheme="minorHAnsi" w:hAnsiTheme="minorHAnsi" w:cstheme="minorHAnsi"/>
          <w:sz w:val="32"/>
          <w:szCs w:val="32"/>
        </w:rPr>
      </w:pPr>
      <w:r w:rsidRPr="00E37476">
        <w:rPr>
          <w:rFonts w:asciiTheme="minorHAnsi" w:hAnsiTheme="minorHAnsi" w:cstheme="minorHAnsi"/>
          <w:sz w:val="32"/>
          <w:szCs w:val="32"/>
        </w:rPr>
        <w:lastRenderedPageBreak/>
        <w:t>The trajectories of the spacecraft and planet shown as lines and as a series of dots indicating positions at equal time intervals.</w:t>
      </w:r>
    </w:p>
    <w:p w:rsidR="00E37476" w:rsidRPr="00E37476" w:rsidRDefault="00E37476" w:rsidP="00E37476">
      <w:pPr>
        <w:pStyle w:val="ListParagraph"/>
        <w:numPr>
          <w:ilvl w:val="0"/>
          <w:numId w:val="20"/>
        </w:numPr>
        <w:spacing w:line="360" w:lineRule="auto"/>
        <w:rPr>
          <w:rFonts w:asciiTheme="minorHAnsi" w:hAnsiTheme="minorHAnsi" w:cstheme="minorHAnsi"/>
          <w:sz w:val="32"/>
          <w:szCs w:val="32"/>
        </w:rPr>
      </w:pPr>
      <w:r w:rsidRPr="00E37476">
        <w:rPr>
          <w:rFonts w:asciiTheme="minorHAnsi" w:hAnsiTheme="minorHAnsi" w:cstheme="minorHAnsi"/>
          <w:sz w:val="32"/>
          <w:szCs w:val="32"/>
        </w:rPr>
        <w:t>Graph of kinetic energy of spacecraft, gravitational potential energy of system (spacecraft and planet) and total energy of system as a function of time as the spacecraft sweeps around the planet.</w:t>
      </w:r>
    </w:p>
    <w:p w:rsidR="00E37476" w:rsidRPr="00E37476" w:rsidRDefault="00E37476" w:rsidP="00E37476">
      <w:pPr>
        <w:pStyle w:val="ListParagraph"/>
        <w:numPr>
          <w:ilvl w:val="0"/>
          <w:numId w:val="20"/>
        </w:numPr>
        <w:spacing w:line="360" w:lineRule="auto"/>
        <w:rPr>
          <w:rFonts w:asciiTheme="minorHAnsi" w:hAnsiTheme="minorHAnsi" w:cstheme="minorHAnsi"/>
          <w:sz w:val="32"/>
          <w:szCs w:val="32"/>
        </w:rPr>
      </w:pPr>
      <w:r w:rsidRPr="00E37476">
        <w:rPr>
          <w:rFonts w:asciiTheme="minorHAnsi" w:hAnsiTheme="minorHAnsi" w:cstheme="minorHAnsi"/>
          <w:sz w:val="32"/>
          <w:szCs w:val="32"/>
        </w:rPr>
        <w:t>Graph of the velocity of the spacecraft as a function of time as the spacecraft sweeps around the planet.</w:t>
      </w:r>
    </w:p>
    <w:p w:rsidR="00E37476" w:rsidRPr="00E37476" w:rsidRDefault="00E37476" w:rsidP="00E37476">
      <w:pPr>
        <w:pStyle w:val="ListParagraph"/>
        <w:numPr>
          <w:ilvl w:val="0"/>
          <w:numId w:val="20"/>
        </w:numPr>
        <w:spacing w:line="360" w:lineRule="auto"/>
        <w:rPr>
          <w:rFonts w:asciiTheme="minorHAnsi" w:hAnsiTheme="minorHAnsi" w:cstheme="minorHAnsi"/>
          <w:sz w:val="32"/>
          <w:szCs w:val="32"/>
        </w:rPr>
      </w:pPr>
      <w:r w:rsidRPr="00E37476">
        <w:rPr>
          <w:rFonts w:asciiTheme="minorHAnsi" w:hAnsiTheme="minorHAnsi" w:cstheme="minorHAnsi"/>
          <w:sz w:val="32"/>
          <w:szCs w:val="32"/>
        </w:rPr>
        <w:t>Graph of the separation distance of the spacecraft from the planet as a function of time as the spacecraft sweeps around the planet.</w:t>
      </w:r>
    </w:p>
    <w:p w:rsidR="00E37476" w:rsidRPr="00E37476" w:rsidRDefault="00E37476" w:rsidP="00E37476">
      <w:pPr>
        <w:spacing w:line="360" w:lineRule="auto"/>
        <w:rPr>
          <w:rFonts w:asciiTheme="minorHAnsi" w:hAnsiTheme="minorHAnsi" w:cstheme="minorHAnsi"/>
          <w:sz w:val="32"/>
          <w:szCs w:val="32"/>
        </w:rPr>
      </w:pPr>
    </w:p>
    <w:p w:rsidR="00E37476" w:rsidRPr="00E37476" w:rsidRDefault="00E37476" w:rsidP="00E37476">
      <w:pPr>
        <w:spacing w:line="360" w:lineRule="auto"/>
        <w:rPr>
          <w:rFonts w:asciiTheme="minorHAnsi" w:hAnsiTheme="minorHAnsi" w:cstheme="minorHAnsi"/>
          <w:sz w:val="32"/>
          <w:szCs w:val="32"/>
        </w:rPr>
      </w:pPr>
      <w:r w:rsidRPr="00E37476">
        <w:rPr>
          <w:rFonts w:asciiTheme="minorHAnsi" w:hAnsiTheme="minorHAnsi" w:cstheme="minorHAnsi"/>
          <w:sz w:val="32"/>
          <w:szCs w:val="32"/>
        </w:rPr>
        <w:t xml:space="preserve">Only after you have given careful thought and documented your prediction go to the link and </w:t>
      </w:r>
      <w:r w:rsidRPr="006D118B">
        <w:rPr>
          <w:rFonts w:asciiTheme="minorHAnsi" w:hAnsiTheme="minorHAnsi" w:cstheme="minorHAnsi"/>
          <w:b/>
          <w:color w:val="833C0B" w:themeColor="accent2" w:themeShade="80"/>
          <w:sz w:val="32"/>
          <w:szCs w:val="32"/>
        </w:rPr>
        <w:t>observe</w:t>
      </w:r>
      <w:r w:rsidRPr="00E37476">
        <w:rPr>
          <w:rFonts w:asciiTheme="minorHAnsi" w:hAnsiTheme="minorHAnsi" w:cstheme="minorHAnsi"/>
          <w:sz w:val="32"/>
          <w:szCs w:val="32"/>
        </w:rPr>
        <w:t xml:space="preserve"> the animations and graphs for the slingshot effect.</w:t>
      </w:r>
    </w:p>
    <w:p w:rsidR="00E37476" w:rsidRPr="00E37476" w:rsidRDefault="00E37476" w:rsidP="00E37476">
      <w:pPr>
        <w:spacing w:line="360" w:lineRule="auto"/>
        <w:rPr>
          <w:rFonts w:asciiTheme="minorHAnsi" w:hAnsiTheme="minorHAnsi" w:cstheme="minorHAnsi"/>
          <w:sz w:val="32"/>
          <w:szCs w:val="32"/>
        </w:rPr>
      </w:pPr>
    </w:p>
    <w:p w:rsidR="00E37476" w:rsidRPr="00E37476" w:rsidRDefault="00E37476" w:rsidP="00E37476">
      <w:pPr>
        <w:spacing w:line="360" w:lineRule="auto"/>
        <w:rPr>
          <w:rStyle w:val="Hyperlink"/>
          <w:rFonts w:asciiTheme="minorHAnsi" w:hAnsiTheme="minorHAnsi" w:cstheme="minorHAnsi"/>
          <w:sz w:val="32"/>
          <w:szCs w:val="32"/>
        </w:rPr>
      </w:pPr>
      <w:r w:rsidRPr="00E37476">
        <w:rPr>
          <w:rFonts w:asciiTheme="minorHAnsi" w:hAnsiTheme="minorHAnsi" w:cstheme="minorHAnsi"/>
          <w:sz w:val="32"/>
          <w:szCs w:val="32"/>
        </w:rPr>
        <w:fldChar w:fldCharType="begin"/>
      </w:r>
      <w:r w:rsidRPr="00E37476">
        <w:rPr>
          <w:rFonts w:asciiTheme="minorHAnsi" w:hAnsiTheme="minorHAnsi" w:cstheme="minorHAnsi"/>
          <w:sz w:val="32"/>
          <w:szCs w:val="32"/>
        </w:rPr>
        <w:instrText xml:space="preserve"> HYPERLINK "http://www.physics.usyd.edu.au/teach_res/hsp/u5/t5_slingshot.htm" \t "_blank" </w:instrText>
      </w:r>
      <w:r w:rsidRPr="00E37476">
        <w:rPr>
          <w:rFonts w:asciiTheme="minorHAnsi" w:hAnsiTheme="minorHAnsi" w:cstheme="minorHAnsi"/>
          <w:sz w:val="32"/>
          <w:szCs w:val="32"/>
        </w:rPr>
        <w:fldChar w:fldCharType="separate"/>
      </w:r>
      <w:r w:rsidRPr="00E37476">
        <w:rPr>
          <w:rStyle w:val="Hyperlink"/>
          <w:rFonts w:asciiTheme="minorHAnsi" w:hAnsiTheme="minorHAnsi" w:cstheme="minorHAnsi"/>
          <w:sz w:val="32"/>
          <w:szCs w:val="32"/>
        </w:rPr>
        <w:t>http://www.physics.usyd.edu.au/teach_res/hsp/u5/t5_slingshot.htm</w:t>
      </w:r>
    </w:p>
    <w:p w:rsidR="00E37476" w:rsidRPr="00E37476" w:rsidRDefault="00E37476" w:rsidP="00E37476">
      <w:pPr>
        <w:spacing w:line="360" w:lineRule="auto"/>
        <w:rPr>
          <w:rFonts w:asciiTheme="minorHAnsi" w:hAnsiTheme="minorHAnsi" w:cstheme="minorHAnsi"/>
          <w:sz w:val="32"/>
          <w:szCs w:val="32"/>
        </w:rPr>
      </w:pPr>
      <w:r w:rsidRPr="00E37476">
        <w:rPr>
          <w:rFonts w:asciiTheme="minorHAnsi" w:hAnsiTheme="minorHAnsi" w:cstheme="minorHAnsi"/>
          <w:sz w:val="32"/>
          <w:szCs w:val="32"/>
        </w:rPr>
        <w:fldChar w:fldCharType="end"/>
      </w:r>
    </w:p>
    <w:p w:rsidR="00E37476" w:rsidRPr="00E37476" w:rsidRDefault="00E37476" w:rsidP="00E37476">
      <w:pPr>
        <w:spacing w:line="360" w:lineRule="auto"/>
        <w:rPr>
          <w:rFonts w:asciiTheme="minorHAnsi" w:hAnsiTheme="minorHAnsi" w:cstheme="minorHAnsi"/>
          <w:sz w:val="32"/>
          <w:szCs w:val="32"/>
        </w:rPr>
      </w:pPr>
      <w:r w:rsidRPr="00E37476">
        <w:rPr>
          <w:rFonts w:asciiTheme="minorHAnsi" w:hAnsiTheme="minorHAnsi" w:cstheme="minorHAnsi"/>
          <w:sz w:val="32"/>
          <w:szCs w:val="32"/>
        </w:rPr>
        <w:t xml:space="preserve">Compare your predictions with your observation and </w:t>
      </w:r>
      <w:r w:rsidRPr="00E37476">
        <w:rPr>
          <w:rFonts w:asciiTheme="minorHAnsi" w:hAnsiTheme="minorHAnsi" w:cstheme="minorHAnsi"/>
          <w:b/>
          <w:color w:val="806000" w:themeColor="accent4" w:themeShade="80"/>
          <w:sz w:val="32"/>
          <w:szCs w:val="32"/>
        </w:rPr>
        <w:t>explain</w:t>
      </w:r>
      <w:r w:rsidRPr="00E37476">
        <w:rPr>
          <w:rFonts w:asciiTheme="minorHAnsi" w:hAnsiTheme="minorHAnsi" w:cstheme="minorHAnsi"/>
          <w:sz w:val="32"/>
          <w:szCs w:val="32"/>
        </w:rPr>
        <w:t xml:space="preserve"> any discrepancies.</w:t>
      </w:r>
    </w:p>
    <w:p w:rsidR="00E37476" w:rsidRDefault="00E37476" w:rsidP="00E37476">
      <w:pPr>
        <w:rPr>
          <w:rFonts w:asciiTheme="minorHAnsi" w:hAnsiTheme="minorHAnsi"/>
          <w:sz w:val="20"/>
          <w:szCs w:val="20"/>
        </w:rPr>
      </w:pPr>
    </w:p>
    <w:p w:rsidR="00E37476" w:rsidRPr="00BF3C0D" w:rsidRDefault="00E37476" w:rsidP="00E37476">
      <w:pPr>
        <w:rPr>
          <w:rFonts w:asciiTheme="minorHAnsi" w:hAnsiTheme="minorHAnsi"/>
          <w:sz w:val="20"/>
          <w:szCs w:val="20"/>
        </w:rPr>
      </w:pPr>
    </w:p>
    <w:p w:rsidR="00F77293" w:rsidRPr="00E37476" w:rsidRDefault="00E37476" w:rsidP="00E37476">
      <w:pPr>
        <w:tabs>
          <w:tab w:val="left" w:pos="567"/>
          <w:tab w:val="left" w:pos="1418"/>
        </w:tabs>
        <w:spacing w:line="360" w:lineRule="auto"/>
        <w:rPr>
          <w:rFonts w:asciiTheme="minorHAnsi" w:hAnsiTheme="minorHAnsi" w:cstheme="minorHAnsi"/>
          <w:sz w:val="32"/>
          <w:szCs w:val="32"/>
        </w:rPr>
      </w:pPr>
      <w:r>
        <w:rPr>
          <w:rFonts w:ascii="Bookman Old Style" w:hAnsi="Bookman Old Style" w:cstheme="minorHAnsi"/>
          <w:b/>
          <w:color w:val="0000CC"/>
        </w:rPr>
        <w:br w:type="page"/>
      </w:r>
    </w:p>
    <w:p w:rsidR="00F77293" w:rsidRPr="00F77293" w:rsidRDefault="00F77293" w:rsidP="009C215E">
      <w:pPr>
        <w:tabs>
          <w:tab w:val="left" w:pos="567"/>
          <w:tab w:val="left" w:pos="1418"/>
        </w:tabs>
        <w:spacing w:line="360" w:lineRule="auto"/>
        <w:rPr>
          <w:rFonts w:asciiTheme="minorHAnsi" w:hAnsiTheme="minorHAnsi" w:cstheme="minorHAnsi"/>
          <w:sz w:val="32"/>
          <w:szCs w:val="32"/>
        </w:rPr>
      </w:pPr>
    </w:p>
    <w:p w:rsidR="00F77293" w:rsidRPr="00F77293" w:rsidRDefault="00F77293" w:rsidP="009C215E">
      <w:pPr>
        <w:tabs>
          <w:tab w:val="left" w:pos="567"/>
          <w:tab w:val="left" w:pos="1418"/>
        </w:tabs>
        <w:spacing w:line="360" w:lineRule="auto"/>
        <w:rPr>
          <w:rFonts w:ascii="Bookman Old Style" w:hAnsi="Bookman Old Style" w:cstheme="minorHAnsi"/>
          <w:b/>
          <w:sz w:val="36"/>
          <w:szCs w:val="32"/>
        </w:rPr>
      </w:pPr>
    </w:p>
    <w:p w:rsidR="003D3BAE" w:rsidRPr="007A280F" w:rsidRDefault="003D3BAE" w:rsidP="007A280F">
      <w:pPr>
        <w:tabs>
          <w:tab w:val="left" w:pos="567"/>
          <w:tab w:val="left" w:pos="1418"/>
        </w:tabs>
        <w:rPr>
          <w:rFonts w:asciiTheme="minorHAnsi" w:hAnsiTheme="minorHAnsi" w:cstheme="minorHAnsi"/>
          <w:sz w:val="32"/>
        </w:rPr>
      </w:pPr>
    </w:p>
    <w:p w:rsidR="001B6BB0" w:rsidRDefault="001B6BB0" w:rsidP="001B6BB0">
      <w:pPr>
        <w:spacing w:line="360" w:lineRule="auto"/>
      </w:pPr>
    </w:p>
    <w:p w:rsidR="00010ED2" w:rsidRPr="00010ED2" w:rsidRDefault="009E0408" w:rsidP="00010ED2">
      <w:pPr>
        <w:spacing w:line="276" w:lineRule="auto"/>
        <w:rPr>
          <w:rFonts w:asciiTheme="minorHAnsi" w:hAnsiTheme="minorHAnsi" w:cstheme="minorHAnsi"/>
          <w:b/>
          <w:color w:val="0000FF"/>
          <w:sz w:val="32"/>
          <w:szCs w:val="32"/>
        </w:rPr>
      </w:pPr>
      <w:hyperlink r:id="rId26" w:history="1">
        <w:r w:rsidR="00010ED2" w:rsidRPr="00010ED2">
          <w:rPr>
            <w:rStyle w:val="Hyperlink"/>
            <w:rFonts w:asciiTheme="minorHAnsi" w:hAnsiTheme="minorHAnsi" w:cstheme="minorHAnsi"/>
            <w:color w:val="0000FF"/>
            <w:sz w:val="32"/>
            <w:szCs w:val="32"/>
          </w:rPr>
          <w:t>VISUAL PHYSICS ONLINE</w:t>
        </w:r>
      </w:hyperlink>
    </w:p>
    <w:p w:rsidR="00010ED2" w:rsidRPr="00010ED2" w:rsidRDefault="00010ED2" w:rsidP="00010ED2">
      <w:pPr>
        <w:spacing w:line="276" w:lineRule="auto"/>
        <w:rPr>
          <w:rFonts w:asciiTheme="minorHAnsi" w:hAnsiTheme="minorHAnsi" w:cstheme="minorHAnsi"/>
          <w:sz w:val="32"/>
          <w:szCs w:val="32"/>
        </w:rPr>
      </w:pPr>
      <w:r w:rsidRPr="00010ED2">
        <w:rPr>
          <w:rFonts w:asciiTheme="minorHAnsi" w:hAnsiTheme="minorHAnsi" w:cstheme="minorHAnsi"/>
          <w:sz w:val="32"/>
          <w:szCs w:val="32"/>
        </w:rPr>
        <w:t>If you have any feedback, comments, suggestions or corrections please email Ian Cooper</w:t>
      </w:r>
    </w:p>
    <w:p w:rsidR="00010ED2" w:rsidRPr="00010ED2" w:rsidRDefault="00010ED2" w:rsidP="00010ED2">
      <w:pPr>
        <w:spacing w:line="276" w:lineRule="auto"/>
        <w:rPr>
          <w:rFonts w:asciiTheme="minorHAnsi" w:hAnsiTheme="minorHAnsi" w:cstheme="minorHAnsi"/>
          <w:sz w:val="32"/>
          <w:szCs w:val="32"/>
        </w:rPr>
      </w:pPr>
      <w:r w:rsidRPr="00010ED2">
        <w:rPr>
          <w:rFonts w:asciiTheme="minorHAnsi" w:hAnsiTheme="minorHAnsi" w:cstheme="minorHAnsi"/>
          <w:sz w:val="32"/>
          <w:szCs w:val="32"/>
        </w:rPr>
        <w:t>ian.cooper@sydney.edu.au</w:t>
      </w:r>
    </w:p>
    <w:p w:rsidR="00874002" w:rsidRPr="005A06DC" w:rsidRDefault="00010ED2" w:rsidP="00B52D43">
      <w:pPr>
        <w:spacing w:line="276" w:lineRule="auto"/>
        <w:rPr>
          <w:rFonts w:asciiTheme="minorHAnsi" w:hAnsiTheme="minorHAnsi" w:cstheme="minorHAnsi"/>
          <w:sz w:val="32"/>
          <w:szCs w:val="32"/>
        </w:rPr>
      </w:pPr>
      <w:r w:rsidRPr="00010ED2">
        <w:rPr>
          <w:rFonts w:asciiTheme="minorHAnsi" w:hAnsiTheme="minorHAnsi" w:cstheme="minorHAnsi"/>
          <w:sz w:val="32"/>
          <w:szCs w:val="32"/>
        </w:rPr>
        <w:t xml:space="preserve">Ian Cooper   School of Physics   University of Sydney </w:t>
      </w:r>
      <w:r w:rsidRPr="00010ED2">
        <w:rPr>
          <w:rFonts w:asciiTheme="minorHAnsi" w:hAnsiTheme="minorHAnsi" w:cstheme="minorHAnsi"/>
          <w:sz w:val="32"/>
          <w:szCs w:val="32"/>
        </w:rPr>
        <w:tab/>
      </w:r>
    </w:p>
    <w:sectPr w:rsidR="00874002" w:rsidRPr="005A06DC" w:rsidSect="00B92921">
      <w:footerReference w:type="even" r:id="rId27"/>
      <w:pgSz w:w="11906" w:h="16838"/>
      <w:pgMar w:top="1134" w:right="1701" w:bottom="56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0408" w:rsidRDefault="009E0408" w:rsidP="00874002">
      <w:r>
        <w:separator/>
      </w:r>
    </w:p>
  </w:endnote>
  <w:endnote w:type="continuationSeparator" w:id="0">
    <w:p w:rsidR="009E0408" w:rsidRDefault="009E0408" w:rsidP="00874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Bookman">
    <w:altName w:val="Bookman Old Style"/>
    <w:panose1 w:val="00000000000000000000"/>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6603" w:rsidRDefault="00F6660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66603" w:rsidRDefault="00F6660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0408" w:rsidRDefault="009E0408" w:rsidP="00874002">
      <w:r>
        <w:separator/>
      </w:r>
    </w:p>
  </w:footnote>
  <w:footnote w:type="continuationSeparator" w:id="0">
    <w:p w:rsidR="009E0408" w:rsidRDefault="009E0408" w:rsidP="008740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138A7"/>
    <w:multiLevelType w:val="hybridMultilevel"/>
    <w:tmpl w:val="9120DEC8"/>
    <w:lvl w:ilvl="0" w:tplc="A1663A58">
      <w:start w:val="1"/>
      <w:numFmt w:val="decimal"/>
      <w:lvlText w:val="(%1)"/>
      <w:lvlJc w:val="left"/>
      <w:pPr>
        <w:ind w:left="644" w:hanging="360"/>
      </w:pPr>
      <w:rPr>
        <w:rFonts w:hint="default"/>
        <w:color w:val="auto"/>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066B76DD"/>
    <w:multiLevelType w:val="hybridMultilevel"/>
    <w:tmpl w:val="1DCC9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4600BA"/>
    <w:multiLevelType w:val="hybridMultilevel"/>
    <w:tmpl w:val="C150D550"/>
    <w:lvl w:ilvl="0" w:tplc="7158A2A2">
      <w:start w:val="1"/>
      <w:numFmt w:val="decimal"/>
      <w:lvlText w:val="%1"/>
      <w:lvlJc w:val="left"/>
      <w:pPr>
        <w:ind w:left="540" w:hanging="39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3" w15:restartNumberingAfterBreak="0">
    <w:nsid w:val="21FB6404"/>
    <w:multiLevelType w:val="hybridMultilevel"/>
    <w:tmpl w:val="A05C80CA"/>
    <w:lvl w:ilvl="0" w:tplc="71A2BBD0">
      <w:start w:val="1"/>
      <w:numFmt w:val="decimal"/>
      <w:lvlText w:val="(%1)"/>
      <w:lvlJc w:val="left"/>
      <w:pPr>
        <w:ind w:left="1080"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15:restartNumberingAfterBreak="0">
    <w:nsid w:val="2B25722C"/>
    <w:multiLevelType w:val="hybridMultilevel"/>
    <w:tmpl w:val="B51A2C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1A13479"/>
    <w:multiLevelType w:val="hybridMultilevel"/>
    <w:tmpl w:val="9094E01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B34F34"/>
    <w:multiLevelType w:val="hybridMultilevel"/>
    <w:tmpl w:val="90987F8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3033192"/>
    <w:multiLevelType w:val="hybridMultilevel"/>
    <w:tmpl w:val="D05043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4A5549C"/>
    <w:multiLevelType w:val="hybridMultilevel"/>
    <w:tmpl w:val="71424EA2"/>
    <w:lvl w:ilvl="0" w:tplc="0216589E">
      <w:start w:val="10"/>
      <w:numFmt w:val="decimal"/>
      <w:lvlText w:val="%1"/>
      <w:lvlJc w:val="left"/>
      <w:pPr>
        <w:tabs>
          <w:tab w:val="num" w:pos="480"/>
        </w:tabs>
        <w:ind w:left="4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03730B"/>
    <w:multiLevelType w:val="hybridMultilevel"/>
    <w:tmpl w:val="6C4874BA"/>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0" w15:restartNumberingAfterBreak="0">
    <w:nsid w:val="37BF481A"/>
    <w:multiLevelType w:val="hybridMultilevel"/>
    <w:tmpl w:val="ADDEC4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C0B2F79"/>
    <w:multiLevelType w:val="hybridMultilevel"/>
    <w:tmpl w:val="452C29E8"/>
    <w:lvl w:ilvl="0" w:tplc="88185FF2">
      <w:start w:val="1"/>
      <w:numFmt w:val="bullet"/>
      <w:lvlText w:val=""/>
      <w:lvlJc w:val="left"/>
      <w:pPr>
        <w:tabs>
          <w:tab w:val="num" w:pos="1140"/>
        </w:tabs>
        <w:ind w:left="1140" w:hanging="420"/>
      </w:pPr>
      <w:rPr>
        <w:rFonts w:ascii="Symbol" w:eastAsia="SimSun" w:hAnsi="Symbol"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E143988"/>
    <w:multiLevelType w:val="hybridMultilevel"/>
    <w:tmpl w:val="C00AF9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F474423"/>
    <w:multiLevelType w:val="hybridMultilevel"/>
    <w:tmpl w:val="C3C4AE8C"/>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4" w15:restartNumberingAfterBreak="0">
    <w:nsid w:val="4CE074F9"/>
    <w:multiLevelType w:val="hybridMultilevel"/>
    <w:tmpl w:val="65422D6E"/>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302D58"/>
    <w:multiLevelType w:val="hybridMultilevel"/>
    <w:tmpl w:val="849E3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9D4810"/>
    <w:multiLevelType w:val="hybridMultilevel"/>
    <w:tmpl w:val="9A16D5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BFF187C"/>
    <w:multiLevelType w:val="hybridMultilevel"/>
    <w:tmpl w:val="F74A70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6B475F29"/>
    <w:multiLevelType w:val="hybridMultilevel"/>
    <w:tmpl w:val="FCD669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D0B1973"/>
    <w:multiLevelType w:val="hybridMultilevel"/>
    <w:tmpl w:val="F39E75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BA073E5"/>
    <w:multiLevelType w:val="hybridMultilevel"/>
    <w:tmpl w:val="D9E010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F0D6D5C"/>
    <w:multiLevelType w:val="hybridMultilevel"/>
    <w:tmpl w:val="00E6B970"/>
    <w:lvl w:ilvl="0" w:tplc="0216589E">
      <w:start w:val="9"/>
      <w:numFmt w:val="decimal"/>
      <w:lvlText w:val="%1"/>
      <w:lvlJc w:val="left"/>
      <w:pPr>
        <w:tabs>
          <w:tab w:val="num" w:pos="480"/>
        </w:tabs>
        <w:ind w:left="480" w:hanging="42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num w:numId="1">
    <w:abstractNumId w:val="21"/>
  </w:num>
  <w:num w:numId="2">
    <w:abstractNumId w:val="4"/>
  </w:num>
  <w:num w:numId="3">
    <w:abstractNumId w:val="8"/>
  </w:num>
  <w:num w:numId="4">
    <w:abstractNumId w:val="2"/>
  </w:num>
  <w:num w:numId="5">
    <w:abstractNumId w:val="13"/>
  </w:num>
  <w:num w:numId="6">
    <w:abstractNumId w:val="9"/>
  </w:num>
  <w:num w:numId="7">
    <w:abstractNumId w:val="1"/>
  </w:num>
  <w:num w:numId="8">
    <w:abstractNumId w:val="11"/>
  </w:num>
  <w:num w:numId="9">
    <w:abstractNumId w:val="10"/>
  </w:num>
  <w:num w:numId="10">
    <w:abstractNumId w:val="19"/>
  </w:num>
  <w:num w:numId="11">
    <w:abstractNumId w:val="0"/>
  </w:num>
  <w:num w:numId="12">
    <w:abstractNumId w:val="20"/>
  </w:num>
  <w:num w:numId="13">
    <w:abstractNumId w:val="6"/>
  </w:num>
  <w:num w:numId="14">
    <w:abstractNumId w:val="15"/>
  </w:num>
  <w:num w:numId="15">
    <w:abstractNumId w:val="17"/>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num>
  <w:num w:numId="19">
    <w:abstractNumId w:val="14"/>
  </w:num>
  <w:num w:numId="20">
    <w:abstractNumId w:val="7"/>
  </w:num>
  <w:num w:numId="21">
    <w:abstractNumId w:val="18"/>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49C"/>
    <w:rsid w:val="00010ED2"/>
    <w:rsid w:val="0001205C"/>
    <w:rsid w:val="00037824"/>
    <w:rsid w:val="000403CC"/>
    <w:rsid w:val="000424E3"/>
    <w:rsid w:val="00051FA3"/>
    <w:rsid w:val="00070B3B"/>
    <w:rsid w:val="00085DD3"/>
    <w:rsid w:val="00094376"/>
    <w:rsid w:val="00095C8C"/>
    <w:rsid w:val="000A4978"/>
    <w:rsid w:val="000B48C5"/>
    <w:rsid w:val="000B4BEC"/>
    <w:rsid w:val="00106494"/>
    <w:rsid w:val="00115D76"/>
    <w:rsid w:val="0013292D"/>
    <w:rsid w:val="001402E9"/>
    <w:rsid w:val="00150FA1"/>
    <w:rsid w:val="00152A66"/>
    <w:rsid w:val="00154EDD"/>
    <w:rsid w:val="00172288"/>
    <w:rsid w:val="0017351C"/>
    <w:rsid w:val="001A27D1"/>
    <w:rsid w:val="001A35F8"/>
    <w:rsid w:val="001B6BB0"/>
    <w:rsid w:val="001C58B1"/>
    <w:rsid w:val="001C6F59"/>
    <w:rsid w:val="001C74ED"/>
    <w:rsid w:val="001D63C0"/>
    <w:rsid w:val="001E2A56"/>
    <w:rsid w:val="001E7328"/>
    <w:rsid w:val="001F0B9F"/>
    <w:rsid w:val="001F53A9"/>
    <w:rsid w:val="00200032"/>
    <w:rsid w:val="002209A9"/>
    <w:rsid w:val="0023045F"/>
    <w:rsid w:val="002553E9"/>
    <w:rsid w:val="002A345D"/>
    <w:rsid w:val="002B6844"/>
    <w:rsid w:val="002B7C86"/>
    <w:rsid w:val="002C6926"/>
    <w:rsid w:val="002E7928"/>
    <w:rsid w:val="002F5639"/>
    <w:rsid w:val="00300F89"/>
    <w:rsid w:val="00305A90"/>
    <w:rsid w:val="00310063"/>
    <w:rsid w:val="00312969"/>
    <w:rsid w:val="00313DC1"/>
    <w:rsid w:val="003162A7"/>
    <w:rsid w:val="00316F40"/>
    <w:rsid w:val="003221EC"/>
    <w:rsid w:val="003260EF"/>
    <w:rsid w:val="003270E1"/>
    <w:rsid w:val="00336D77"/>
    <w:rsid w:val="00364204"/>
    <w:rsid w:val="003658E3"/>
    <w:rsid w:val="00372296"/>
    <w:rsid w:val="003725D3"/>
    <w:rsid w:val="00391729"/>
    <w:rsid w:val="00396223"/>
    <w:rsid w:val="003A2D30"/>
    <w:rsid w:val="003A4007"/>
    <w:rsid w:val="003A56D2"/>
    <w:rsid w:val="003B0F04"/>
    <w:rsid w:val="003C11C2"/>
    <w:rsid w:val="003D3B11"/>
    <w:rsid w:val="003D3BAE"/>
    <w:rsid w:val="003D59DE"/>
    <w:rsid w:val="003F3C7C"/>
    <w:rsid w:val="0040649C"/>
    <w:rsid w:val="0041624A"/>
    <w:rsid w:val="00425215"/>
    <w:rsid w:val="004263E0"/>
    <w:rsid w:val="00430E86"/>
    <w:rsid w:val="004310AD"/>
    <w:rsid w:val="00432BAF"/>
    <w:rsid w:val="00437D61"/>
    <w:rsid w:val="00487A29"/>
    <w:rsid w:val="00497085"/>
    <w:rsid w:val="004A1329"/>
    <w:rsid w:val="004B3D26"/>
    <w:rsid w:val="004C4DC4"/>
    <w:rsid w:val="004D7590"/>
    <w:rsid w:val="004E5E24"/>
    <w:rsid w:val="004E627B"/>
    <w:rsid w:val="0051372D"/>
    <w:rsid w:val="0051686C"/>
    <w:rsid w:val="00564A43"/>
    <w:rsid w:val="005665D0"/>
    <w:rsid w:val="0057725A"/>
    <w:rsid w:val="00581F31"/>
    <w:rsid w:val="005A06DC"/>
    <w:rsid w:val="005B493F"/>
    <w:rsid w:val="005C54E9"/>
    <w:rsid w:val="005D0019"/>
    <w:rsid w:val="005D17B7"/>
    <w:rsid w:val="005D1D1E"/>
    <w:rsid w:val="005D7D36"/>
    <w:rsid w:val="005E161B"/>
    <w:rsid w:val="006325C4"/>
    <w:rsid w:val="00642B2F"/>
    <w:rsid w:val="006561CB"/>
    <w:rsid w:val="00671DC1"/>
    <w:rsid w:val="006976E5"/>
    <w:rsid w:val="006A2F26"/>
    <w:rsid w:val="006A37B2"/>
    <w:rsid w:val="006B49AD"/>
    <w:rsid w:val="006B545B"/>
    <w:rsid w:val="006B6B8E"/>
    <w:rsid w:val="006D118B"/>
    <w:rsid w:val="006F4193"/>
    <w:rsid w:val="00702710"/>
    <w:rsid w:val="00705081"/>
    <w:rsid w:val="0070770F"/>
    <w:rsid w:val="007156BF"/>
    <w:rsid w:val="00717AD0"/>
    <w:rsid w:val="00725E82"/>
    <w:rsid w:val="00733CAB"/>
    <w:rsid w:val="00745820"/>
    <w:rsid w:val="00765C3D"/>
    <w:rsid w:val="00795D00"/>
    <w:rsid w:val="007A280F"/>
    <w:rsid w:val="007D73D7"/>
    <w:rsid w:val="007F1326"/>
    <w:rsid w:val="007F7E2D"/>
    <w:rsid w:val="0080224B"/>
    <w:rsid w:val="00811958"/>
    <w:rsid w:val="00817A1D"/>
    <w:rsid w:val="00847A57"/>
    <w:rsid w:val="0086238E"/>
    <w:rsid w:val="00867E53"/>
    <w:rsid w:val="00874002"/>
    <w:rsid w:val="008B42B6"/>
    <w:rsid w:val="008C3CB4"/>
    <w:rsid w:val="008C454B"/>
    <w:rsid w:val="008E7B05"/>
    <w:rsid w:val="008F4FFB"/>
    <w:rsid w:val="008F55DD"/>
    <w:rsid w:val="0093531C"/>
    <w:rsid w:val="00953E84"/>
    <w:rsid w:val="009570CF"/>
    <w:rsid w:val="0097587B"/>
    <w:rsid w:val="00996E21"/>
    <w:rsid w:val="009978E2"/>
    <w:rsid w:val="009A0887"/>
    <w:rsid w:val="009A4C0F"/>
    <w:rsid w:val="009C215E"/>
    <w:rsid w:val="009D0B38"/>
    <w:rsid w:val="009D33A0"/>
    <w:rsid w:val="009D4ECC"/>
    <w:rsid w:val="009E0408"/>
    <w:rsid w:val="009F13E2"/>
    <w:rsid w:val="009F2FDD"/>
    <w:rsid w:val="00A04A6E"/>
    <w:rsid w:val="00A35E59"/>
    <w:rsid w:val="00A36B06"/>
    <w:rsid w:val="00A600E3"/>
    <w:rsid w:val="00A65B60"/>
    <w:rsid w:val="00A70E43"/>
    <w:rsid w:val="00A914AB"/>
    <w:rsid w:val="00A96C80"/>
    <w:rsid w:val="00AA2BA0"/>
    <w:rsid w:val="00AC1B88"/>
    <w:rsid w:val="00AC7889"/>
    <w:rsid w:val="00AD340E"/>
    <w:rsid w:val="00AE2F01"/>
    <w:rsid w:val="00AE57B2"/>
    <w:rsid w:val="00AF2B7E"/>
    <w:rsid w:val="00B340F7"/>
    <w:rsid w:val="00B34E67"/>
    <w:rsid w:val="00B52D43"/>
    <w:rsid w:val="00B64731"/>
    <w:rsid w:val="00B80AA3"/>
    <w:rsid w:val="00B86CD3"/>
    <w:rsid w:val="00B90692"/>
    <w:rsid w:val="00B92921"/>
    <w:rsid w:val="00B93417"/>
    <w:rsid w:val="00BA3155"/>
    <w:rsid w:val="00BA3E45"/>
    <w:rsid w:val="00BA531E"/>
    <w:rsid w:val="00BB1938"/>
    <w:rsid w:val="00BB1F98"/>
    <w:rsid w:val="00BF130C"/>
    <w:rsid w:val="00C11CFB"/>
    <w:rsid w:val="00C27ABD"/>
    <w:rsid w:val="00C3497A"/>
    <w:rsid w:val="00C44A46"/>
    <w:rsid w:val="00C461E8"/>
    <w:rsid w:val="00C52C96"/>
    <w:rsid w:val="00C55674"/>
    <w:rsid w:val="00C752A3"/>
    <w:rsid w:val="00C81AE0"/>
    <w:rsid w:val="00C908EC"/>
    <w:rsid w:val="00CA69F4"/>
    <w:rsid w:val="00CB6274"/>
    <w:rsid w:val="00CE3722"/>
    <w:rsid w:val="00D23A5D"/>
    <w:rsid w:val="00D244FF"/>
    <w:rsid w:val="00D42DE5"/>
    <w:rsid w:val="00D47BFB"/>
    <w:rsid w:val="00D51D3D"/>
    <w:rsid w:val="00D5602B"/>
    <w:rsid w:val="00D86133"/>
    <w:rsid w:val="00DA19D7"/>
    <w:rsid w:val="00DB42CE"/>
    <w:rsid w:val="00DC0E43"/>
    <w:rsid w:val="00DD53EC"/>
    <w:rsid w:val="00DF7271"/>
    <w:rsid w:val="00E0290D"/>
    <w:rsid w:val="00E067AA"/>
    <w:rsid w:val="00E24A2A"/>
    <w:rsid w:val="00E340C2"/>
    <w:rsid w:val="00E37476"/>
    <w:rsid w:val="00E50064"/>
    <w:rsid w:val="00E50AD7"/>
    <w:rsid w:val="00E50DBB"/>
    <w:rsid w:val="00EB5471"/>
    <w:rsid w:val="00EC12E4"/>
    <w:rsid w:val="00ED0CFE"/>
    <w:rsid w:val="00ED74E3"/>
    <w:rsid w:val="00EE2352"/>
    <w:rsid w:val="00EE2A4F"/>
    <w:rsid w:val="00EE40D5"/>
    <w:rsid w:val="00EF57DB"/>
    <w:rsid w:val="00F0202E"/>
    <w:rsid w:val="00F4421E"/>
    <w:rsid w:val="00F4543A"/>
    <w:rsid w:val="00F501D5"/>
    <w:rsid w:val="00F54291"/>
    <w:rsid w:val="00F610AD"/>
    <w:rsid w:val="00F65C9C"/>
    <w:rsid w:val="00F66603"/>
    <w:rsid w:val="00F77293"/>
    <w:rsid w:val="00F77921"/>
    <w:rsid w:val="00FE4D81"/>
    <w:rsid w:val="00FF6953"/>
    <w:rsid w:val="00FF6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997CBF"/>
  <w15:chartTrackingRefBased/>
  <w15:docId w15:val="{8571E76C-48B9-4F70-97B5-8AA97BE3D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lang w:val="en-AU" w:eastAsia="en-US"/>
    </w:rPr>
  </w:style>
  <w:style w:type="paragraph" w:styleId="Heading1">
    <w:name w:val="heading 1"/>
    <w:basedOn w:val="Normal"/>
    <w:next w:val="Normal"/>
    <w:qFormat/>
    <w:pPr>
      <w:keepNext/>
      <w:outlineLvl w:val="0"/>
    </w:pPr>
    <w:rPr>
      <w:rFonts w:ascii="Bookman" w:hAnsi="Bookman"/>
      <w:b/>
      <w:bCs/>
    </w:rPr>
  </w:style>
  <w:style w:type="paragraph" w:styleId="Heading2">
    <w:name w:val="heading 2"/>
    <w:basedOn w:val="Normal"/>
    <w:next w:val="Normal"/>
    <w:qFormat/>
    <w:pPr>
      <w:keepNext/>
      <w:outlineLvl w:val="1"/>
    </w:pPr>
    <w:rPr>
      <w:b/>
      <w:bCs/>
      <w:sz w:val="20"/>
    </w:rPr>
  </w:style>
  <w:style w:type="paragraph" w:styleId="Heading3">
    <w:name w:val="heading 3"/>
    <w:basedOn w:val="Normal"/>
    <w:next w:val="Normal"/>
    <w:qFormat/>
    <w:pPr>
      <w:keepNext/>
      <w:outlineLvl w:val="2"/>
    </w:pPr>
    <w:rPr>
      <w:i/>
      <w:iCs/>
    </w:rPr>
  </w:style>
  <w:style w:type="paragraph" w:styleId="Heading4">
    <w:name w:val="heading 4"/>
    <w:basedOn w:val="Normal"/>
    <w:next w:val="Normal"/>
    <w:qFormat/>
    <w:pPr>
      <w:keepNext/>
      <w:jc w:val="center"/>
      <w:outlineLvl w:val="3"/>
    </w:pPr>
    <w:rPr>
      <w:rFonts w:ascii="Bookman" w:hAnsi="Book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
    <w:name w:val="Body Text"/>
    <w:basedOn w:val="Normal"/>
    <w:pPr>
      <w:jc w:val="both"/>
    </w:pPr>
  </w:style>
  <w:style w:type="paragraph" w:customStyle="1" w:styleId="MTDisplayEquation">
    <w:name w:val="MTDisplayEquation"/>
    <w:basedOn w:val="Normal"/>
    <w:rsid w:val="00D5602B"/>
    <w:pPr>
      <w:tabs>
        <w:tab w:val="center" w:pos="4660"/>
        <w:tab w:val="right" w:pos="9320"/>
      </w:tabs>
    </w:pPr>
    <w:rPr>
      <w:szCs w:val="20"/>
    </w:rPr>
  </w:style>
  <w:style w:type="character" w:styleId="Hyperlink">
    <w:name w:val="Hyperlink"/>
    <w:basedOn w:val="DefaultParagraphFont"/>
    <w:unhideWhenUsed/>
    <w:rsid w:val="005A06DC"/>
    <w:rPr>
      <w:color w:val="0563C1" w:themeColor="hyperlink"/>
      <w:u w:val="single"/>
    </w:rPr>
  </w:style>
  <w:style w:type="character" w:styleId="Mention">
    <w:name w:val="Mention"/>
    <w:basedOn w:val="DefaultParagraphFont"/>
    <w:uiPriority w:val="99"/>
    <w:semiHidden/>
    <w:unhideWhenUsed/>
    <w:rsid w:val="00E340C2"/>
    <w:rPr>
      <w:color w:val="2B579A"/>
      <w:shd w:val="clear" w:color="auto" w:fill="E6E6E6"/>
    </w:rPr>
  </w:style>
  <w:style w:type="paragraph" w:styleId="ListParagraph">
    <w:name w:val="List Paragraph"/>
    <w:basedOn w:val="Normal"/>
    <w:uiPriority w:val="34"/>
    <w:qFormat/>
    <w:rsid w:val="00D23A5D"/>
    <w:pPr>
      <w:ind w:left="720"/>
      <w:contextualSpacing/>
    </w:pPr>
  </w:style>
  <w:style w:type="character" w:customStyle="1" w:styleId="FooterChar">
    <w:name w:val="Footer Char"/>
    <w:basedOn w:val="DefaultParagraphFont"/>
    <w:link w:val="Footer"/>
    <w:locked/>
    <w:rsid w:val="009C215E"/>
    <w:rPr>
      <w:sz w:val="24"/>
      <w:szCs w:val="24"/>
      <w:lang w:val="en-AU" w:eastAsia="en-US"/>
    </w:rPr>
  </w:style>
  <w:style w:type="table" w:styleId="TableGrid">
    <w:name w:val="Table Grid"/>
    <w:basedOn w:val="TableNormal"/>
    <w:rsid w:val="00BF13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6A37B2"/>
    <w:pPr>
      <w:spacing w:after="120" w:line="480" w:lineRule="auto"/>
    </w:pPr>
  </w:style>
  <w:style w:type="character" w:customStyle="1" w:styleId="BodyText2Char">
    <w:name w:val="Body Text 2 Char"/>
    <w:basedOn w:val="DefaultParagraphFont"/>
    <w:link w:val="BodyText2"/>
    <w:rsid w:val="006A37B2"/>
    <w:rPr>
      <w:sz w:val="24"/>
      <w:szCs w:val="24"/>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image" Target="media/image8.emf"/><Relationship Id="rId26" Type="http://schemas.openxmlformats.org/officeDocument/2006/relationships/hyperlink" Target="http://www.physics.usyd.edu.au/teach_res/hsp/sp/spHome.htm"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www.space.com/13095-solar-storms-satellites-risk-geomagnetic-superstorms.html" TargetMode="External"/><Relationship Id="rId17" Type="http://schemas.openxmlformats.org/officeDocument/2006/relationships/oleObject" Target="embeddings/oleObject1.bin"/><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hyperlink" Target="http://www.physics.usyd.edu.au/teach_res/hsp/u5/ag_blood.ht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hyperlink" Target="http://www.physics.usyd.edu.au/teach_res/hsp/sp/spHome.htm" TargetMode="External"/><Relationship Id="rId14" Type="http://schemas.openxmlformats.org/officeDocument/2006/relationships/image" Target="media/image5.png"/><Relationship Id="rId22" Type="http://schemas.openxmlformats.org/officeDocument/2006/relationships/image" Target="media/image11.emf"/><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F3708-95EB-4F42-B58F-451D3307E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25</Pages>
  <Words>2982</Words>
  <Characters>17002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Visual Physics Online</vt:lpstr>
    </vt:vector>
  </TitlesOfParts>
  <Company/>
  <LinksUpToDate>false</LinksUpToDate>
  <CharactersWithSpaces>19945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Physics Online</dc:title>
  <dc:subject>Gravitational Field</dc:subject>
  <dc:creator>Ian Cooper</dc:creator>
  <cp:keywords>Kepler's laws, satellites, motion of satellites, motion of planets, gravity, gravitational field, graviational force, gravitational potential, , mechanics, dynamics, NSW Syllabus for the Australian Curriculum Physics Stage 6, ischool physics, HSC Physics, high school physics, doing physics online</cp:keywords>
  <dc:description>m5.pptx</dc:description>
  <cp:lastModifiedBy>Ian Cooper</cp:lastModifiedBy>
  <cp:revision>3</cp:revision>
  <cp:lastPrinted>2017-08-08T04:47:00Z</cp:lastPrinted>
  <dcterms:created xsi:type="dcterms:W3CDTF">2017-08-08T04:53:00Z</dcterms:created>
  <dcterms:modified xsi:type="dcterms:W3CDTF">2017-08-08T05:19:00Z</dcterms:modified>
  <cp:category>Gravitational field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