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79E2F" w14:textId="77777777" w:rsidR="005A06DC" w:rsidRDefault="009E4B9B" w:rsidP="005A06DC">
      <w:pPr>
        <w:tabs>
          <w:tab w:val="left" w:pos="1701"/>
        </w:tabs>
      </w:pPr>
      <w:bookmarkStart w:id="0" w:name="_GoBack"/>
      <w:bookmarkEnd w:id="0"/>
      <w:r>
        <w:t xml:space="preserve"> </w:t>
      </w:r>
      <w:r w:rsidR="00EA7540">
        <w:t xml:space="preserve"> </w:t>
      </w:r>
      <w:r w:rsidR="004B4F70">
        <w:t xml:space="preserve"> </w:t>
      </w:r>
      <w:r w:rsidR="000D3313">
        <w:t xml:space="preserve"> </w:t>
      </w:r>
      <w:r w:rsidR="00396223">
        <w:t xml:space="preserve"> </w:t>
      </w:r>
      <w:r w:rsidR="005A06DC">
        <w:t xml:space="preserve"> </w:t>
      </w:r>
    </w:p>
    <w:p w14:paraId="520C38A1" w14:textId="77777777" w:rsidR="005A06DC" w:rsidRPr="00256706" w:rsidRDefault="00206BF1"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14:paraId="39E5643C" w14:textId="77777777" w:rsidR="005A06DC" w:rsidRDefault="005A06DC" w:rsidP="005A06DC">
      <w:pPr>
        <w:rPr>
          <w:rFonts w:ascii="Bookman Old Style" w:hAnsi="Bookman Old Style"/>
          <w:b/>
          <w:color w:val="C45911" w:themeColor="accent2" w:themeShade="BF"/>
          <w:sz w:val="36"/>
          <w:szCs w:val="36"/>
        </w:rPr>
      </w:pPr>
    </w:p>
    <w:p w14:paraId="30433348" w14:textId="77777777" w:rsidR="00E05DB8" w:rsidRPr="006B6E0E" w:rsidRDefault="0045721F"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i/>
          <w:noProof/>
          <w:color w:val="C45911" w:themeColor="accent2" w:themeShade="BF"/>
          <w:sz w:val="36"/>
          <w:szCs w:val="36"/>
          <w:lang w:val="en-US" w:eastAsia="zh-CN"/>
        </w:rPr>
        <w:drawing>
          <wp:inline distT="0" distB="0" distL="0" distR="0" wp14:anchorId="58DD7FF1" wp14:editId="44822854">
            <wp:extent cx="3365500" cy="19668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692" cy="1968688"/>
                    </a:xfrm>
                    <a:prstGeom prst="rect">
                      <a:avLst/>
                    </a:prstGeom>
                    <a:noFill/>
                  </pic:spPr>
                </pic:pic>
              </a:graphicData>
            </a:graphic>
          </wp:inline>
        </w:drawing>
      </w:r>
    </w:p>
    <w:p w14:paraId="1D1310B3" w14:textId="77777777" w:rsidR="00122E89" w:rsidRDefault="00122E89" w:rsidP="00E05DB8">
      <w:pPr>
        <w:spacing w:line="360" w:lineRule="auto"/>
        <w:rPr>
          <w:rFonts w:ascii="Bookman Old Style" w:hAnsi="Bookman Old Style"/>
          <w:b/>
          <w:color w:val="C45911" w:themeColor="accent2" w:themeShade="BF"/>
          <w:sz w:val="36"/>
          <w:szCs w:val="36"/>
        </w:rPr>
      </w:pPr>
    </w:p>
    <w:p w14:paraId="7F7457B3" w14:textId="77777777" w:rsidR="0045721F" w:rsidRDefault="0045721F" w:rsidP="00E05DB8">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LIGHT and SPECIAL RELATIVITY</w:t>
      </w:r>
    </w:p>
    <w:p w14:paraId="2D556278" w14:textId="77777777" w:rsidR="007B3F25" w:rsidRDefault="00122E89" w:rsidP="00A97C88">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r w:rsidR="00A97C88">
        <w:rPr>
          <w:rFonts w:ascii="Bookman Old Style" w:hAnsi="Bookman Old Style"/>
          <w:b/>
          <w:color w:val="C45911" w:themeColor="accent2" w:themeShade="BF"/>
          <w:sz w:val="36"/>
          <w:szCs w:val="36"/>
        </w:rPr>
        <w:t>EXPERIMENTAL VERIFICATION</w:t>
      </w:r>
    </w:p>
    <w:p w14:paraId="3FAF538F" w14:textId="77777777" w:rsidR="0065446D" w:rsidRDefault="0065446D">
      <w:pPr>
        <w:rPr>
          <w:rFonts w:ascii="Bookman Old Style" w:hAnsi="Bookman Old Style" w:cstheme="minorHAnsi"/>
          <w:b/>
          <w:color w:val="7030A0"/>
          <w:sz w:val="32"/>
          <w:szCs w:val="32"/>
        </w:rPr>
      </w:pPr>
    </w:p>
    <w:p w14:paraId="4425771B" w14:textId="77777777" w:rsidR="00A97C88" w:rsidRDefault="00A97C88" w:rsidP="00A97C88">
      <w:pPr>
        <w:spacing w:line="276" w:lineRule="auto"/>
        <w:rPr>
          <w:rFonts w:ascii="Bookman Old Style" w:hAnsi="Bookman Old Style" w:cstheme="minorHAnsi"/>
          <w:b/>
          <w:color w:val="7030A0"/>
          <w:sz w:val="32"/>
          <w:szCs w:val="32"/>
        </w:rPr>
      </w:pPr>
      <w:r>
        <w:rPr>
          <w:rFonts w:ascii="Bookman Old Style" w:hAnsi="Bookman Old Style" w:cstheme="minorHAnsi"/>
          <w:b/>
          <w:color w:val="7030A0"/>
          <w:sz w:val="32"/>
          <w:szCs w:val="32"/>
        </w:rPr>
        <w:t>TIME DILATION</w:t>
      </w:r>
    </w:p>
    <w:p w14:paraId="6C571EB2" w14:textId="77777777" w:rsidR="00A97C88" w:rsidRDefault="00A97C88" w:rsidP="00A97C88">
      <w:pPr>
        <w:spacing w:line="276" w:lineRule="auto"/>
        <w:rPr>
          <w:rFonts w:ascii="Bookman Old Style" w:hAnsi="Bookman Old Style" w:cstheme="minorHAnsi"/>
          <w:b/>
          <w:color w:val="7030A0"/>
          <w:sz w:val="32"/>
          <w:szCs w:val="32"/>
        </w:rPr>
      </w:pPr>
      <w:r>
        <w:rPr>
          <w:rFonts w:ascii="Bookman Old Style" w:hAnsi="Bookman Old Style" w:cstheme="minorHAnsi"/>
          <w:b/>
          <w:color w:val="7030A0"/>
          <w:sz w:val="32"/>
          <w:szCs w:val="32"/>
        </w:rPr>
        <w:t xml:space="preserve">       HAFELE-KEATING ATOMIC CLOCK</w:t>
      </w:r>
    </w:p>
    <w:p w14:paraId="65419556" w14:textId="77777777" w:rsidR="0065446D" w:rsidRDefault="0065446D">
      <w:pPr>
        <w:rPr>
          <w:rFonts w:ascii="Bookman Old Style" w:hAnsi="Bookman Old Style" w:cstheme="minorHAnsi"/>
          <w:b/>
          <w:color w:val="7030A0"/>
          <w:sz w:val="32"/>
          <w:szCs w:val="32"/>
        </w:rPr>
      </w:pPr>
    </w:p>
    <w:p w14:paraId="200AFC0E" w14:textId="77777777" w:rsidR="00272D5F" w:rsidRPr="000B5DA8" w:rsidRDefault="000B5DA8">
      <w:pPr>
        <w:rPr>
          <w:rFonts w:asciiTheme="minorHAnsi" w:hAnsiTheme="minorHAnsi" w:cstheme="minorHAnsi"/>
          <w:color w:val="0000FF"/>
          <w:sz w:val="32"/>
          <w:szCs w:val="32"/>
        </w:rPr>
      </w:pPr>
      <w:r>
        <w:t xml:space="preserve">   </w:t>
      </w:r>
      <w:hyperlink r:id="rId10" w:history="1">
        <w:r w:rsidR="004D7B26" w:rsidRPr="000B5DA8">
          <w:rPr>
            <w:rStyle w:val="Hyperlink"/>
            <w:rFonts w:asciiTheme="minorHAnsi" w:hAnsiTheme="minorHAnsi" w:cstheme="minorHAnsi"/>
            <w:color w:val="0000FF"/>
            <w:sz w:val="32"/>
            <w:szCs w:val="32"/>
          </w:rPr>
          <w:t xml:space="preserve">Video: </w:t>
        </w:r>
        <w:r w:rsidR="00272D5F" w:rsidRPr="000B5DA8">
          <w:rPr>
            <w:rStyle w:val="Hyperlink"/>
            <w:rFonts w:asciiTheme="minorHAnsi" w:hAnsiTheme="minorHAnsi" w:cstheme="minorHAnsi"/>
            <w:color w:val="0000FF"/>
            <w:sz w:val="32"/>
            <w:szCs w:val="32"/>
          </w:rPr>
          <w:t>Hafele-Keating Experiment</w:t>
        </w:r>
      </w:hyperlink>
    </w:p>
    <w:p w14:paraId="60746992" w14:textId="77777777" w:rsidR="00272D5F" w:rsidRDefault="00272D5F">
      <w:pPr>
        <w:rPr>
          <w:rFonts w:ascii="Bookman Old Style" w:hAnsi="Bookman Old Style" w:cstheme="minorHAnsi"/>
          <w:b/>
          <w:color w:val="7030A0"/>
          <w:sz w:val="32"/>
          <w:szCs w:val="32"/>
        </w:rPr>
      </w:pPr>
    </w:p>
    <w:p w14:paraId="6D02E0A0" w14:textId="77777777" w:rsidR="006A50B9" w:rsidRDefault="006A50B9" w:rsidP="000B5DA8">
      <w:pPr>
        <w:spacing w:line="360" w:lineRule="auto"/>
        <w:rPr>
          <w:rFonts w:asciiTheme="minorHAnsi" w:hAnsiTheme="minorHAnsi" w:cstheme="minorHAnsi"/>
          <w:sz w:val="32"/>
          <w:szCs w:val="32"/>
        </w:rPr>
      </w:pPr>
      <w:r>
        <w:rPr>
          <w:rFonts w:asciiTheme="minorHAnsi" w:hAnsiTheme="minorHAnsi" w:cstheme="minorHAnsi"/>
          <w:sz w:val="32"/>
          <w:szCs w:val="32"/>
        </w:rPr>
        <w:t xml:space="preserve">An extremely accurate measurement of time can be made using a well-defined electronic transition in the </w:t>
      </w:r>
      <w:r w:rsidRPr="006A50B9">
        <w:rPr>
          <w:rFonts w:asciiTheme="minorHAnsi" w:hAnsiTheme="minorHAnsi" w:cstheme="minorHAnsi"/>
          <w:sz w:val="32"/>
          <w:szCs w:val="32"/>
          <w:vertAlign w:val="superscript"/>
        </w:rPr>
        <w:t>133</w:t>
      </w:r>
      <w:r>
        <w:rPr>
          <w:rFonts w:asciiTheme="minorHAnsi" w:hAnsiTheme="minorHAnsi" w:cstheme="minorHAnsi"/>
          <w:sz w:val="32"/>
          <w:szCs w:val="32"/>
        </w:rPr>
        <w:t>Cs</w:t>
      </w:r>
      <w:r w:rsidRPr="006A50B9">
        <w:rPr>
          <w:rFonts w:asciiTheme="minorHAnsi" w:hAnsiTheme="minorHAnsi" w:cstheme="minorHAnsi"/>
          <w:sz w:val="32"/>
          <w:szCs w:val="32"/>
          <w:vertAlign w:val="subscript"/>
        </w:rPr>
        <w:t>55</w:t>
      </w:r>
      <w:r>
        <w:rPr>
          <w:rFonts w:asciiTheme="minorHAnsi" w:hAnsiTheme="minorHAnsi" w:cstheme="minorHAnsi"/>
          <w:sz w:val="32"/>
          <w:szCs w:val="32"/>
        </w:rPr>
        <w:t xml:space="preserve"> atom that has a frequency of 9 192 961 770 Hz. </w:t>
      </w:r>
    </w:p>
    <w:p w14:paraId="22704B1E" w14:textId="77777777" w:rsidR="006A50B9" w:rsidRDefault="000E27FB" w:rsidP="000B5DA8">
      <w:pPr>
        <w:spacing w:line="360" w:lineRule="auto"/>
        <w:rPr>
          <w:rFonts w:asciiTheme="minorHAnsi" w:hAnsiTheme="minorHAnsi" w:cstheme="minorHAnsi"/>
          <w:sz w:val="32"/>
          <w:szCs w:val="32"/>
        </w:rPr>
      </w:pPr>
      <w:r>
        <w:rPr>
          <w:noProof/>
        </w:rPr>
        <w:drawing>
          <wp:inline distT="0" distB="0" distL="0" distR="0" wp14:anchorId="5051E7F2" wp14:editId="713C090D">
            <wp:extent cx="5400040" cy="2959222"/>
            <wp:effectExtent l="0" t="0" r="0" b="0"/>
            <wp:docPr id="1" name="Picture 1" descr="Featu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eatur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59222"/>
                    </a:xfrm>
                    <a:prstGeom prst="rect">
                      <a:avLst/>
                    </a:prstGeom>
                    <a:noFill/>
                    <a:ln>
                      <a:noFill/>
                    </a:ln>
                  </pic:spPr>
                </pic:pic>
              </a:graphicData>
            </a:graphic>
          </wp:inline>
        </w:drawing>
      </w:r>
    </w:p>
    <w:p w14:paraId="48FE9471" w14:textId="77777777" w:rsidR="000E27FB" w:rsidRPr="000E27FB" w:rsidRDefault="000E27FB" w:rsidP="000E27FB">
      <w:pPr>
        <w:spacing w:line="360" w:lineRule="auto"/>
        <w:rPr>
          <w:rFonts w:asciiTheme="minorHAnsi" w:hAnsiTheme="minorHAnsi" w:cstheme="minorHAnsi"/>
          <w:color w:val="833C0B" w:themeColor="accent2" w:themeShade="80"/>
          <w:sz w:val="32"/>
          <w:szCs w:val="32"/>
        </w:rPr>
      </w:pPr>
      <w:r w:rsidRPr="000E27FB">
        <w:rPr>
          <w:rFonts w:asciiTheme="minorHAnsi" w:hAnsiTheme="minorHAnsi" w:cstheme="minorHAnsi"/>
          <w:color w:val="833C0B" w:themeColor="accent2" w:themeShade="80"/>
          <w:sz w:val="32"/>
          <w:szCs w:val="32"/>
        </w:rPr>
        <w:lastRenderedPageBreak/>
        <w:t xml:space="preserve">"During </w:t>
      </w:r>
      <w:proofErr w:type="gramStart"/>
      <w:r w:rsidRPr="000E27FB">
        <w:rPr>
          <w:rFonts w:asciiTheme="minorHAnsi" w:hAnsiTheme="minorHAnsi" w:cstheme="minorHAnsi"/>
          <w:color w:val="833C0B" w:themeColor="accent2" w:themeShade="80"/>
          <w:sz w:val="32"/>
          <w:szCs w:val="32"/>
        </w:rPr>
        <w:t>October,</w:t>
      </w:r>
      <w:proofErr w:type="gramEnd"/>
      <w:r w:rsidRPr="000E27FB">
        <w:rPr>
          <w:rFonts w:asciiTheme="minorHAnsi" w:hAnsiTheme="minorHAnsi" w:cstheme="minorHAnsi"/>
          <w:color w:val="833C0B" w:themeColor="accent2" w:themeShade="80"/>
          <w:sz w:val="32"/>
          <w:szCs w:val="32"/>
        </w:rPr>
        <w:t xml:space="preserve"> 1971, four </w:t>
      </w:r>
      <w:proofErr w:type="spellStart"/>
      <w:r w:rsidRPr="000E27FB">
        <w:rPr>
          <w:rFonts w:asciiTheme="minorHAnsi" w:hAnsiTheme="minorHAnsi" w:cstheme="minorHAnsi"/>
          <w:color w:val="833C0B" w:themeColor="accent2" w:themeShade="80"/>
          <w:sz w:val="32"/>
          <w:szCs w:val="32"/>
        </w:rPr>
        <w:t>cesium</w:t>
      </w:r>
      <w:proofErr w:type="spellEnd"/>
      <w:r w:rsidRPr="000E27FB">
        <w:rPr>
          <w:rFonts w:asciiTheme="minorHAnsi" w:hAnsiTheme="minorHAnsi" w:cstheme="minorHAnsi"/>
          <w:color w:val="833C0B" w:themeColor="accent2" w:themeShade="80"/>
          <w:sz w:val="32"/>
          <w:szCs w:val="32"/>
        </w:rPr>
        <w:t xml:space="preserve"> atomic beam clocks were flown on regularly scheduled commercial jet flights around the world twice, once eastward and once westward, to test Einstein's theory of relativity with macroscopic clocks. From the actual flight paths of each trip, the theory predicted that the flying clocks, compared with reference clocks at the U.S. Naval Observatory, should have lost 40</w:t>
      </w:r>
      <w:r w:rsidRPr="000E27FB">
        <w:rPr>
          <w:rFonts w:asciiTheme="minorHAnsi" w:hAnsiTheme="minorHAnsi" w:cstheme="minorHAnsi"/>
          <w:color w:val="833C0B" w:themeColor="accent2" w:themeShade="80"/>
          <w:sz w:val="32"/>
          <w:szCs w:val="32"/>
        </w:rPr>
        <w:t xml:space="preserve"> </w:t>
      </w:r>
      <w:bookmarkStart w:id="1" w:name="MTBlankEqn"/>
      <w:r w:rsidRPr="000E27FB">
        <w:rPr>
          <w:color w:val="833C0B" w:themeColor="accent2" w:themeShade="80"/>
          <w:position w:val="-4"/>
        </w:rPr>
        <w:object w:dxaOrig="260" w:dyaOrig="279" w14:anchorId="27342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2pt;height:13.8pt" o:ole="">
            <v:imagedata r:id="rId12" o:title=""/>
          </v:shape>
          <o:OLEObject Type="Embed" ProgID="Equation.DSMT4" ShapeID="_x0000_i1047" DrawAspect="Content" ObjectID="_1615984355" r:id="rId13"/>
        </w:object>
      </w:r>
      <w:bookmarkEnd w:id="1"/>
      <w:r w:rsidRPr="000E27FB">
        <w:rPr>
          <w:rFonts w:asciiTheme="minorHAnsi" w:hAnsiTheme="minorHAnsi" w:cstheme="minorHAnsi"/>
          <w:color w:val="833C0B" w:themeColor="accent2" w:themeShade="80"/>
          <w:sz w:val="32"/>
          <w:szCs w:val="32"/>
        </w:rPr>
        <w:t>23 nanoseconds during the eastward trip and should have gained 275</w:t>
      </w:r>
      <w:r w:rsidRPr="000E27FB">
        <w:rPr>
          <w:color w:val="833C0B" w:themeColor="accent2" w:themeShade="80"/>
          <w:position w:val="-4"/>
        </w:rPr>
        <w:object w:dxaOrig="260" w:dyaOrig="279" w14:anchorId="16869120">
          <v:shape id="_x0000_i1051" type="#_x0000_t75" style="width:13.2pt;height:13.8pt" o:ole="">
            <v:imagedata r:id="rId14" o:title=""/>
          </v:shape>
          <o:OLEObject Type="Embed" ProgID="Equation.DSMT4" ShapeID="_x0000_i1051" DrawAspect="Content" ObjectID="_1615984356" r:id="rId15"/>
        </w:object>
      </w:r>
      <w:r w:rsidRPr="000E27FB">
        <w:rPr>
          <w:rFonts w:asciiTheme="minorHAnsi" w:hAnsiTheme="minorHAnsi" w:cstheme="minorHAnsi"/>
          <w:color w:val="833C0B" w:themeColor="accent2" w:themeShade="80"/>
          <w:sz w:val="32"/>
          <w:szCs w:val="32"/>
        </w:rPr>
        <w:t xml:space="preserve"> nanoseconds during the westward trip ... </w:t>
      </w:r>
      <w:r w:rsidRPr="000E27FB">
        <w:rPr>
          <w:rFonts w:asciiTheme="minorHAnsi" w:hAnsiTheme="minorHAnsi" w:cstheme="minorHAnsi"/>
          <w:color w:val="833C0B" w:themeColor="accent2" w:themeShade="80"/>
          <w:sz w:val="32"/>
          <w:szCs w:val="32"/>
        </w:rPr>
        <w:t>r</w:t>
      </w:r>
      <w:r w:rsidRPr="000E27FB">
        <w:rPr>
          <w:rFonts w:asciiTheme="minorHAnsi" w:hAnsiTheme="minorHAnsi" w:cstheme="minorHAnsi"/>
          <w:color w:val="833C0B" w:themeColor="accent2" w:themeShade="80"/>
          <w:sz w:val="32"/>
          <w:szCs w:val="32"/>
        </w:rPr>
        <w:t>elative to the atomic time scale of the U.S. Naval Observatory, the flying clocks lost 59</w:t>
      </w:r>
      <w:r w:rsidRPr="000E27FB">
        <w:rPr>
          <w:color w:val="833C0B" w:themeColor="accent2" w:themeShade="80"/>
          <w:position w:val="-4"/>
        </w:rPr>
        <w:object w:dxaOrig="260" w:dyaOrig="279" w14:anchorId="437A2FEC">
          <v:shape id="_x0000_i1055" type="#_x0000_t75" style="width:13.2pt;height:13.8pt" o:ole="">
            <v:imagedata r:id="rId16" o:title=""/>
          </v:shape>
          <o:OLEObject Type="Embed" ProgID="Equation.DSMT4" ShapeID="_x0000_i1055" DrawAspect="Content" ObjectID="_1615984357" r:id="rId17"/>
        </w:object>
      </w:r>
      <w:r w:rsidRPr="000E27FB">
        <w:rPr>
          <w:rFonts w:asciiTheme="minorHAnsi" w:hAnsiTheme="minorHAnsi" w:cstheme="minorHAnsi"/>
          <w:color w:val="833C0B" w:themeColor="accent2" w:themeShade="80"/>
          <w:sz w:val="32"/>
          <w:szCs w:val="32"/>
        </w:rPr>
        <w:t>10 nanoseconds during the eastward trip and gained 273</w:t>
      </w:r>
      <w:r w:rsidRPr="000E27FB">
        <w:rPr>
          <w:color w:val="833C0B" w:themeColor="accent2" w:themeShade="80"/>
          <w:position w:val="-4"/>
        </w:rPr>
        <w:object w:dxaOrig="260" w:dyaOrig="279" w14:anchorId="418D4C86">
          <v:shape id="_x0000_i1059" type="#_x0000_t75" style="width:13.2pt;height:13.8pt" o:ole="">
            <v:imagedata r:id="rId18" o:title=""/>
          </v:shape>
          <o:OLEObject Type="Embed" ProgID="Equation.DSMT4" ShapeID="_x0000_i1059" DrawAspect="Content" ObjectID="_1615984358" r:id="rId19"/>
        </w:object>
      </w:r>
      <w:r w:rsidRPr="000E27FB">
        <w:rPr>
          <w:rFonts w:asciiTheme="minorHAnsi" w:hAnsiTheme="minorHAnsi" w:cstheme="minorHAnsi"/>
          <w:color w:val="833C0B" w:themeColor="accent2" w:themeShade="80"/>
          <w:sz w:val="32"/>
          <w:szCs w:val="32"/>
        </w:rPr>
        <w:t>7 nanosecond during the westward trip, where the errors are the corresponding standard deviations. These results provide an unambiguous empirical resolution of the famous clock "paradox" with macroscopic clocks."</w:t>
      </w:r>
    </w:p>
    <w:p w14:paraId="69918505" w14:textId="77777777" w:rsidR="000E27FB" w:rsidRPr="000E27FB" w:rsidRDefault="000E27FB" w:rsidP="000E27FB">
      <w:pPr>
        <w:spacing w:line="360" w:lineRule="auto"/>
        <w:rPr>
          <w:rFonts w:asciiTheme="minorHAnsi" w:hAnsiTheme="minorHAnsi" w:cstheme="minorHAnsi"/>
          <w:color w:val="833C0B" w:themeColor="accent2" w:themeShade="80"/>
          <w:sz w:val="32"/>
          <w:szCs w:val="32"/>
        </w:rPr>
      </w:pPr>
    </w:p>
    <w:p w14:paraId="0EA90615" w14:textId="77777777" w:rsidR="000E27FB" w:rsidRPr="000E27FB" w:rsidRDefault="000E27FB" w:rsidP="000E27FB">
      <w:pPr>
        <w:spacing w:line="360" w:lineRule="auto"/>
        <w:rPr>
          <w:rFonts w:asciiTheme="minorHAnsi" w:hAnsiTheme="minorHAnsi" w:cstheme="minorHAnsi"/>
          <w:color w:val="833C0B" w:themeColor="accent2" w:themeShade="80"/>
          <w:sz w:val="32"/>
          <w:szCs w:val="32"/>
        </w:rPr>
      </w:pPr>
      <w:r w:rsidRPr="000E27FB">
        <w:rPr>
          <w:rFonts w:asciiTheme="minorHAnsi" w:hAnsiTheme="minorHAnsi" w:cstheme="minorHAnsi"/>
          <w:color w:val="833C0B" w:themeColor="accent2" w:themeShade="80"/>
          <w:sz w:val="32"/>
          <w:szCs w:val="32"/>
        </w:rPr>
        <w:t>J.C. Hafele and R. E. Keating, Science 177, 166 (1972)</w:t>
      </w:r>
    </w:p>
    <w:p w14:paraId="055B1160" w14:textId="77777777" w:rsidR="000E27FB" w:rsidRDefault="000E27FB" w:rsidP="000E27FB">
      <w:pPr>
        <w:spacing w:line="360" w:lineRule="auto"/>
        <w:rPr>
          <w:rFonts w:asciiTheme="minorHAnsi" w:hAnsiTheme="minorHAnsi" w:cstheme="minorHAnsi"/>
          <w:sz w:val="32"/>
          <w:szCs w:val="32"/>
        </w:rPr>
      </w:pPr>
    </w:p>
    <w:p w14:paraId="11B636C4" w14:textId="77777777" w:rsidR="001E1624" w:rsidRDefault="001E1624" w:rsidP="000B5DA8">
      <w:pPr>
        <w:spacing w:line="360" w:lineRule="auto"/>
        <w:rPr>
          <w:rFonts w:asciiTheme="minorHAnsi" w:hAnsiTheme="minorHAnsi" w:cstheme="minorHAnsi"/>
          <w:sz w:val="32"/>
          <w:szCs w:val="32"/>
        </w:rPr>
      </w:pPr>
    </w:p>
    <w:p w14:paraId="165FBB19" w14:textId="77777777" w:rsidR="000E27FB" w:rsidRDefault="000E27FB">
      <w:pPr>
        <w:rPr>
          <w:rFonts w:asciiTheme="minorHAnsi" w:hAnsiTheme="minorHAnsi" w:cstheme="minorHAnsi"/>
          <w:sz w:val="32"/>
          <w:szCs w:val="32"/>
        </w:rPr>
      </w:pPr>
      <w:r>
        <w:rPr>
          <w:rFonts w:asciiTheme="minorHAnsi" w:hAnsiTheme="minorHAnsi" w:cstheme="minorHAnsi"/>
          <w:sz w:val="32"/>
          <w:szCs w:val="32"/>
        </w:rPr>
        <w:br w:type="page"/>
      </w:r>
    </w:p>
    <w:p w14:paraId="719962E7" w14:textId="77777777" w:rsidR="000B5DA8" w:rsidRP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lastRenderedPageBreak/>
        <w:t>In this experiment, both gravitational time dilation and kinematic time dilation are significant</w:t>
      </w:r>
      <w:r w:rsidR="006A50B9">
        <w:rPr>
          <w:rFonts w:asciiTheme="minorHAnsi" w:hAnsiTheme="minorHAnsi" w:cstheme="minorHAnsi"/>
          <w:sz w:val="32"/>
          <w:szCs w:val="32"/>
        </w:rPr>
        <w:t xml:space="preserve"> </w:t>
      </w:r>
      <w:r w:rsidRPr="000B5DA8">
        <w:rPr>
          <w:rFonts w:asciiTheme="minorHAnsi" w:hAnsiTheme="minorHAnsi" w:cstheme="minorHAnsi"/>
          <w:sz w:val="32"/>
          <w:szCs w:val="32"/>
        </w:rPr>
        <w:t>and are in fact of comparable magnitude. Their predicted and measured time dilation effects were as follows</w:t>
      </w:r>
      <w:r w:rsidR="006A50B9">
        <w:rPr>
          <w:rFonts w:asciiTheme="minorHAnsi" w:hAnsiTheme="minorHAnsi" w:cstheme="minorHAnsi"/>
          <w:sz w:val="32"/>
          <w:szCs w:val="32"/>
        </w:rPr>
        <w:t>.</w:t>
      </w:r>
    </w:p>
    <w:tbl>
      <w:tblPr>
        <w:tblStyle w:val="TableGrid"/>
        <w:tblW w:w="0" w:type="auto"/>
        <w:tblInd w:w="1272" w:type="dxa"/>
        <w:tblLook w:val="04A0" w:firstRow="1" w:lastRow="0" w:firstColumn="1" w:lastColumn="0" w:noHBand="0" w:noVBand="1"/>
      </w:tblPr>
      <w:tblGrid>
        <w:gridCol w:w="1984"/>
        <w:gridCol w:w="2122"/>
        <w:gridCol w:w="1843"/>
      </w:tblGrid>
      <w:tr w:rsidR="000B5DA8" w14:paraId="2DD241FE" w14:textId="77777777" w:rsidTr="006A50B9">
        <w:tc>
          <w:tcPr>
            <w:tcW w:w="1984" w:type="dxa"/>
          </w:tcPr>
          <w:p w14:paraId="24743A4C" w14:textId="77777777" w:rsidR="000B5DA8" w:rsidRDefault="000B5DA8" w:rsidP="000B5DA8">
            <w:pPr>
              <w:spacing w:line="360" w:lineRule="auto"/>
              <w:rPr>
                <w:rFonts w:asciiTheme="minorHAnsi" w:hAnsiTheme="minorHAnsi" w:cstheme="minorHAnsi"/>
                <w:sz w:val="32"/>
                <w:szCs w:val="32"/>
              </w:rPr>
            </w:pPr>
          </w:p>
        </w:tc>
        <w:tc>
          <w:tcPr>
            <w:tcW w:w="2122" w:type="dxa"/>
          </w:tcPr>
          <w:p w14:paraId="19ED2B30" w14:textId="77777777" w:rsidR="000B5DA8" w:rsidRDefault="000B5DA8" w:rsidP="006A50B9">
            <w:pPr>
              <w:spacing w:line="276" w:lineRule="auto"/>
              <w:jc w:val="center"/>
              <w:rPr>
                <w:rFonts w:asciiTheme="minorHAnsi" w:hAnsiTheme="minorHAnsi" w:cstheme="minorHAnsi"/>
                <w:sz w:val="32"/>
                <w:szCs w:val="32"/>
              </w:rPr>
            </w:pPr>
            <w:r>
              <w:rPr>
                <w:rFonts w:asciiTheme="minorHAnsi" w:hAnsiTheme="minorHAnsi" w:cstheme="minorHAnsi"/>
                <w:sz w:val="32"/>
                <w:szCs w:val="32"/>
              </w:rPr>
              <w:t>East – West</w:t>
            </w:r>
          </w:p>
          <w:p w14:paraId="3A9E7F0B" w14:textId="77777777" w:rsidR="000B5DA8" w:rsidRDefault="000B5DA8" w:rsidP="006A50B9">
            <w:pPr>
              <w:spacing w:line="276" w:lineRule="auto"/>
              <w:jc w:val="center"/>
              <w:rPr>
                <w:rFonts w:asciiTheme="minorHAnsi" w:hAnsiTheme="minorHAnsi" w:cstheme="minorHAnsi"/>
                <w:sz w:val="32"/>
                <w:szCs w:val="32"/>
              </w:rPr>
            </w:pPr>
            <w:r>
              <w:rPr>
                <w:rFonts w:asciiTheme="minorHAnsi" w:hAnsiTheme="minorHAnsi" w:cstheme="minorHAnsi"/>
                <w:sz w:val="32"/>
                <w:szCs w:val="32"/>
              </w:rPr>
              <w:t>[ns]</w:t>
            </w:r>
          </w:p>
        </w:tc>
        <w:tc>
          <w:tcPr>
            <w:tcW w:w="1843" w:type="dxa"/>
          </w:tcPr>
          <w:p w14:paraId="6D7CA215" w14:textId="77777777" w:rsidR="000B5DA8" w:rsidRDefault="000B5DA8" w:rsidP="006A50B9">
            <w:pPr>
              <w:spacing w:line="276" w:lineRule="auto"/>
              <w:jc w:val="center"/>
              <w:rPr>
                <w:rFonts w:asciiTheme="minorHAnsi" w:hAnsiTheme="minorHAnsi" w:cstheme="minorHAnsi"/>
                <w:sz w:val="32"/>
                <w:szCs w:val="32"/>
              </w:rPr>
            </w:pPr>
            <w:r>
              <w:rPr>
                <w:rFonts w:asciiTheme="minorHAnsi" w:hAnsiTheme="minorHAnsi" w:cstheme="minorHAnsi"/>
                <w:sz w:val="32"/>
                <w:szCs w:val="32"/>
              </w:rPr>
              <w:t>West -East</w:t>
            </w:r>
          </w:p>
          <w:p w14:paraId="6162FEB5" w14:textId="77777777" w:rsidR="006A50B9" w:rsidRDefault="006A50B9" w:rsidP="006A50B9">
            <w:pPr>
              <w:spacing w:line="276" w:lineRule="auto"/>
              <w:jc w:val="center"/>
              <w:rPr>
                <w:rFonts w:asciiTheme="minorHAnsi" w:hAnsiTheme="minorHAnsi" w:cstheme="minorHAnsi"/>
                <w:sz w:val="32"/>
                <w:szCs w:val="32"/>
              </w:rPr>
            </w:pPr>
            <w:r>
              <w:rPr>
                <w:rFonts w:asciiTheme="minorHAnsi" w:hAnsiTheme="minorHAnsi" w:cstheme="minorHAnsi"/>
                <w:sz w:val="32"/>
                <w:szCs w:val="32"/>
              </w:rPr>
              <w:t>[ns]</w:t>
            </w:r>
          </w:p>
        </w:tc>
      </w:tr>
      <w:tr w:rsidR="000B5DA8" w14:paraId="73AE2D78" w14:textId="77777777" w:rsidTr="006A50B9">
        <w:tc>
          <w:tcPr>
            <w:tcW w:w="1984" w:type="dxa"/>
          </w:tcPr>
          <w:p w14:paraId="763A77C0"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Gravitational</w:t>
            </w:r>
          </w:p>
        </w:tc>
        <w:tc>
          <w:tcPr>
            <w:tcW w:w="2122" w:type="dxa"/>
          </w:tcPr>
          <w:p w14:paraId="3C10EFB8"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 xml:space="preserve">144 </w:t>
            </w:r>
            <w:r w:rsidR="006A50B9">
              <w:rPr>
                <w:rFonts w:asciiTheme="minorHAnsi" w:hAnsiTheme="minorHAnsi" w:cstheme="minorHAnsi"/>
                <w:sz w:val="32"/>
                <w:szCs w:val="32"/>
              </w:rPr>
              <w:t xml:space="preserve"> </w:t>
            </w:r>
            <w:r w:rsidRPr="002B73A3">
              <w:rPr>
                <w:position w:val="-4"/>
              </w:rPr>
              <w:object w:dxaOrig="260" w:dyaOrig="279" w14:anchorId="64BD77B6">
                <v:shape id="_x0000_i1025" type="#_x0000_t75" style="width:13.2pt;height:14.4pt" o:ole="">
                  <v:imagedata r:id="rId20" o:title=""/>
                </v:shape>
                <o:OLEObject Type="Embed" ProgID="Equation.DSMT4" ShapeID="_x0000_i1025" DrawAspect="Content" ObjectID="_1615984359" r:id="rId21"/>
              </w:object>
            </w:r>
            <w:r w:rsidRPr="000B5DA8">
              <w:rPr>
                <w:rFonts w:asciiTheme="minorHAnsi" w:hAnsiTheme="minorHAnsi" w:cstheme="minorHAnsi"/>
                <w:sz w:val="32"/>
                <w:szCs w:val="32"/>
              </w:rPr>
              <w:t xml:space="preserve"> 14</w:t>
            </w:r>
          </w:p>
        </w:tc>
        <w:tc>
          <w:tcPr>
            <w:tcW w:w="1843" w:type="dxa"/>
          </w:tcPr>
          <w:p w14:paraId="70C94021"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 xml:space="preserve">179 </w:t>
            </w:r>
            <w:r w:rsidRPr="002B73A3">
              <w:rPr>
                <w:position w:val="-4"/>
              </w:rPr>
              <w:object w:dxaOrig="260" w:dyaOrig="279" w14:anchorId="53A66273">
                <v:shape id="_x0000_i1026" type="#_x0000_t75" style="width:13.2pt;height:14.4pt" o:ole="">
                  <v:imagedata r:id="rId22" o:title=""/>
                </v:shape>
                <o:OLEObject Type="Embed" ProgID="Equation.DSMT4" ShapeID="_x0000_i1026" DrawAspect="Content" ObjectID="_1615984360" r:id="rId23"/>
              </w:object>
            </w:r>
            <w:r w:rsidRPr="000B5DA8">
              <w:rPr>
                <w:rFonts w:asciiTheme="minorHAnsi" w:hAnsiTheme="minorHAnsi" w:cstheme="minorHAnsi"/>
                <w:sz w:val="32"/>
                <w:szCs w:val="32"/>
              </w:rPr>
              <w:t xml:space="preserve"> 18</w:t>
            </w:r>
          </w:p>
        </w:tc>
      </w:tr>
      <w:tr w:rsidR="000B5DA8" w14:paraId="6B114937" w14:textId="77777777" w:rsidTr="006A50B9">
        <w:tc>
          <w:tcPr>
            <w:tcW w:w="1984" w:type="dxa"/>
          </w:tcPr>
          <w:p w14:paraId="7C133B9E"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Kinematic</w:t>
            </w:r>
          </w:p>
        </w:tc>
        <w:tc>
          <w:tcPr>
            <w:tcW w:w="2122" w:type="dxa"/>
          </w:tcPr>
          <w:p w14:paraId="08E31350"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 xml:space="preserve">-184 </w:t>
            </w:r>
            <w:r w:rsidRPr="002B73A3">
              <w:rPr>
                <w:position w:val="-4"/>
              </w:rPr>
              <w:object w:dxaOrig="260" w:dyaOrig="279" w14:anchorId="311BADBF">
                <v:shape id="_x0000_i1027" type="#_x0000_t75" style="width:13.2pt;height:14.4pt" o:ole="">
                  <v:imagedata r:id="rId24" o:title=""/>
                </v:shape>
                <o:OLEObject Type="Embed" ProgID="Equation.DSMT4" ShapeID="_x0000_i1027" DrawAspect="Content" ObjectID="_1615984361" r:id="rId25"/>
              </w:object>
            </w:r>
            <w:r w:rsidRPr="000B5DA8">
              <w:rPr>
                <w:rFonts w:asciiTheme="minorHAnsi" w:hAnsiTheme="minorHAnsi" w:cstheme="minorHAnsi"/>
                <w:sz w:val="32"/>
                <w:szCs w:val="32"/>
              </w:rPr>
              <w:t xml:space="preserve"> 18</w:t>
            </w:r>
          </w:p>
        </w:tc>
        <w:tc>
          <w:tcPr>
            <w:tcW w:w="1843" w:type="dxa"/>
          </w:tcPr>
          <w:p w14:paraId="0A68A1BB" w14:textId="77777777" w:rsidR="000B5DA8" w:rsidRDefault="006A50B9" w:rsidP="000B5DA8">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B5DA8" w:rsidRPr="000B5DA8">
              <w:rPr>
                <w:rFonts w:asciiTheme="minorHAnsi" w:hAnsiTheme="minorHAnsi" w:cstheme="minorHAnsi"/>
                <w:sz w:val="32"/>
                <w:szCs w:val="32"/>
              </w:rPr>
              <w:t xml:space="preserve">96 </w:t>
            </w:r>
            <w:r w:rsidR="000B5DA8" w:rsidRPr="002B73A3">
              <w:rPr>
                <w:position w:val="-4"/>
              </w:rPr>
              <w:object w:dxaOrig="260" w:dyaOrig="279" w14:anchorId="0DE5354F">
                <v:shape id="_x0000_i1028" type="#_x0000_t75" style="width:13.2pt;height:14.4pt" o:ole="">
                  <v:imagedata r:id="rId26" o:title=""/>
                </v:shape>
                <o:OLEObject Type="Embed" ProgID="Equation.DSMT4" ShapeID="_x0000_i1028" DrawAspect="Content" ObjectID="_1615984362" r:id="rId27"/>
              </w:object>
            </w:r>
            <w:r w:rsidR="000B5DA8" w:rsidRPr="000B5DA8">
              <w:rPr>
                <w:rFonts w:asciiTheme="minorHAnsi" w:hAnsiTheme="minorHAnsi" w:cstheme="minorHAnsi"/>
                <w:sz w:val="32"/>
                <w:szCs w:val="32"/>
              </w:rPr>
              <w:t xml:space="preserve"> 10</w:t>
            </w:r>
          </w:p>
        </w:tc>
      </w:tr>
      <w:tr w:rsidR="000B5DA8" w14:paraId="3DDF8CEE" w14:textId="77777777" w:rsidTr="006A50B9">
        <w:tc>
          <w:tcPr>
            <w:tcW w:w="1984" w:type="dxa"/>
          </w:tcPr>
          <w:p w14:paraId="1132AB5C"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Net effect</w:t>
            </w:r>
          </w:p>
        </w:tc>
        <w:tc>
          <w:tcPr>
            <w:tcW w:w="2122" w:type="dxa"/>
          </w:tcPr>
          <w:p w14:paraId="5FE49CF2" w14:textId="77777777" w:rsidR="000B5DA8" w:rsidRDefault="006A50B9" w:rsidP="000B5DA8">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B5DA8" w:rsidRPr="000B5DA8">
              <w:rPr>
                <w:rFonts w:asciiTheme="minorHAnsi" w:hAnsiTheme="minorHAnsi" w:cstheme="minorHAnsi"/>
                <w:sz w:val="32"/>
                <w:szCs w:val="32"/>
              </w:rPr>
              <w:t xml:space="preserve">-40 </w:t>
            </w:r>
            <w:r w:rsidR="000B5DA8" w:rsidRPr="002B73A3">
              <w:rPr>
                <w:position w:val="-4"/>
              </w:rPr>
              <w:object w:dxaOrig="260" w:dyaOrig="279" w14:anchorId="2D3ABEAA">
                <v:shape id="_x0000_i1029" type="#_x0000_t75" style="width:13.2pt;height:14.4pt" o:ole="">
                  <v:imagedata r:id="rId28" o:title=""/>
                </v:shape>
                <o:OLEObject Type="Embed" ProgID="Equation.DSMT4" ShapeID="_x0000_i1029" DrawAspect="Content" ObjectID="_1615984363" r:id="rId29"/>
              </w:object>
            </w:r>
            <w:r w:rsidR="000B5DA8" w:rsidRPr="000B5DA8">
              <w:rPr>
                <w:rFonts w:asciiTheme="minorHAnsi" w:hAnsiTheme="minorHAnsi" w:cstheme="minorHAnsi"/>
                <w:sz w:val="32"/>
                <w:szCs w:val="32"/>
              </w:rPr>
              <w:t xml:space="preserve"> 23</w:t>
            </w:r>
          </w:p>
        </w:tc>
        <w:tc>
          <w:tcPr>
            <w:tcW w:w="1843" w:type="dxa"/>
          </w:tcPr>
          <w:p w14:paraId="6065D66A"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 xml:space="preserve">275 </w:t>
            </w:r>
            <w:r w:rsidRPr="002B73A3">
              <w:rPr>
                <w:position w:val="-4"/>
              </w:rPr>
              <w:object w:dxaOrig="260" w:dyaOrig="279" w14:anchorId="41B1449E">
                <v:shape id="_x0000_i1030" type="#_x0000_t75" style="width:13.2pt;height:14.4pt" o:ole="">
                  <v:imagedata r:id="rId30" o:title=""/>
                </v:shape>
                <o:OLEObject Type="Embed" ProgID="Equation.DSMT4" ShapeID="_x0000_i1030" DrawAspect="Content" ObjectID="_1615984364" r:id="rId31"/>
              </w:object>
            </w:r>
            <w:r w:rsidRPr="000B5DA8">
              <w:rPr>
                <w:rFonts w:asciiTheme="minorHAnsi" w:hAnsiTheme="minorHAnsi" w:cstheme="minorHAnsi"/>
                <w:sz w:val="32"/>
                <w:szCs w:val="32"/>
              </w:rPr>
              <w:t xml:space="preserve"> 21</w:t>
            </w:r>
          </w:p>
        </w:tc>
      </w:tr>
      <w:tr w:rsidR="000B5DA8" w14:paraId="4971A3DE" w14:textId="77777777" w:rsidTr="006A50B9">
        <w:tc>
          <w:tcPr>
            <w:tcW w:w="1984" w:type="dxa"/>
          </w:tcPr>
          <w:p w14:paraId="442E59EE" w14:textId="77777777" w:rsidR="000B5DA8" w:rsidRP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Observed</w:t>
            </w:r>
          </w:p>
        </w:tc>
        <w:tc>
          <w:tcPr>
            <w:tcW w:w="2122" w:type="dxa"/>
          </w:tcPr>
          <w:p w14:paraId="413CE6A3" w14:textId="77777777" w:rsidR="000B5DA8" w:rsidRDefault="006A50B9" w:rsidP="000B5DA8">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B5DA8" w:rsidRPr="000B5DA8">
              <w:rPr>
                <w:rFonts w:asciiTheme="minorHAnsi" w:hAnsiTheme="minorHAnsi" w:cstheme="minorHAnsi"/>
                <w:sz w:val="32"/>
                <w:szCs w:val="32"/>
              </w:rPr>
              <w:t xml:space="preserve">-59 </w:t>
            </w:r>
            <w:r w:rsidR="000B5DA8" w:rsidRPr="002B73A3">
              <w:rPr>
                <w:position w:val="-4"/>
              </w:rPr>
              <w:object w:dxaOrig="260" w:dyaOrig="279" w14:anchorId="48A23877">
                <v:shape id="_x0000_i1031" type="#_x0000_t75" style="width:13.2pt;height:14.4pt" o:ole="">
                  <v:imagedata r:id="rId32" o:title=""/>
                </v:shape>
                <o:OLEObject Type="Embed" ProgID="Equation.DSMT4" ShapeID="_x0000_i1031" DrawAspect="Content" ObjectID="_1615984365" r:id="rId33"/>
              </w:object>
            </w:r>
            <w:r w:rsidR="000B5DA8" w:rsidRPr="000B5DA8">
              <w:rPr>
                <w:rFonts w:asciiTheme="minorHAnsi" w:hAnsiTheme="minorHAnsi" w:cstheme="minorHAnsi"/>
                <w:sz w:val="32"/>
                <w:szCs w:val="32"/>
              </w:rPr>
              <w:t xml:space="preserve"> 10</w:t>
            </w:r>
          </w:p>
        </w:tc>
        <w:tc>
          <w:tcPr>
            <w:tcW w:w="1843" w:type="dxa"/>
          </w:tcPr>
          <w:p w14:paraId="5868D9A0" w14:textId="77777777" w:rsidR="000B5DA8" w:rsidRDefault="000B5DA8"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t xml:space="preserve">273 </w:t>
            </w:r>
            <w:r w:rsidRPr="002B73A3">
              <w:rPr>
                <w:position w:val="-4"/>
              </w:rPr>
              <w:object w:dxaOrig="260" w:dyaOrig="279" w14:anchorId="125D099F">
                <v:shape id="_x0000_i1032" type="#_x0000_t75" style="width:13.2pt;height:14.4pt" o:ole="">
                  <v:imagedata r:id="rId34" o:title=""/>
                </v:shape>
                <o:OLEObject Type="Embed" ProgID="Equation.DSMT4" ShapeID="_x0000_i1032" DrawAspect="Content" ObjectID="_1615984366" r:id="rId35"/>
              </w:object>
            </w:r>
            <w:r w:rsidRPr="000B5DA8">
              <w:rPr>
                <w:rFonts w:asciiTheme="minorHAnsi" w:hAnsiTheme="minorHAnsi" w:cstheme="minorHAnsi"/>
                <w:sz w:val="32"/>
                <w:szCs w:val="32"/>
              </w:rPr>
              <w:t xml:space="preserve"> </w:t>
            </w:r>
            <w:r w:rsidR="006A50B9">
              <w:rPr>
                <w:rFonts w:asciiTheme="minorHAnsi" w:hAnsiTheme="minorHAnsi" w:cstheme="minorHAnsi"/>
                <w:sz w:val="32"/>
                <w:szCs w:val="32"/>
              </w:rPr>
              <w:t>7</w:t>
            </w:r>
          </w:p>
        </w:tc>
      </w:tr>
    </w:tbl>
    <w:p w14:paraId="27A86633" w14:textId="77777777" w:rsidR="006E06E7" w:rsidRDefault="001E1624" w:rsidP="000B5DA8">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6E06E7">
        <w:rPr>
          <w:rFonts w:asciiTheme="minorHAnsi" w:hAnsiTheme="minorHAnsi" w:cstheme="minorHAnsi"/>
          <w:sz w:val="32"/>
          <w:szCs w:val="32"/>
        </w:rPr>
        <w:t>(1 ns = 1x10</w:t>
      </w:r>
      <w:r w:rsidR="006E06E7" w:rsidRPr="006E06E7">
        <w:rPr>
          <w:rFonts w:asciiTheme="minorHAnsi" w:hAnsiTheme="minorHAnsi" w:cstheme="minorHAnsi"/>
          <w:sz w:val="32"/>
          <w:szCs w:val="32"/>
          <w:vertAlign w:val="superscript"/>
        </w:rPr>
        <w:t>-9</w:t>
      </w:r>
      <w:r w:rsidR="006E06E7">
        <w:rPr>
          <w:rFonts w:asciiTheme="minorHAnsi" w:hAnsiTheme="minorHAnsi" w:cstheme="minorHAnsi"/>
          <w:sz w:val="32"/>
          <w:szCs w:val="32"/>
        </w:rPr>
        <w:t xml:space="preserve"> s) </w:t>
      </w:r>
    </w:p>
    <w:p w14:paraId="0265713F" w14:textId="77777777" w:rsidR="00FB23EB" w:rsidRDefault="00FB23EB" w:rsidP="000B5DA8">
      <w:pPr>
        <w:spacing w:line="360" w:lineRule="auto"/>
        <w:rPr>
          <w:rFonts w:asciiTheme="minorHAnsi" w:hAnsiTheme="minorHAnsi" w:cstheme="minorHAnsi"/>
          <w:sz w:val="32"/>
          <w:szCs w:val="32"/>
        </w:rPr>
      </w:pPr>
    </w:p>
    <w:p w14:paraId="08B632A4" w14:textId="77777777" w:rsidR="006E06E7" w:rsidRDefault="006E06E7" w:rsidP="000B5DA8">
      <w:pPr>
        <w:spacing w:line="360" w:lineRule="auto"/>
        <w:rPr>
          <w:rFonts w:asciiTheme="minorHAnsi" w:hAnsiTheme="minorHAnsi" w:cstheme="minorHAnsi"/>
          <w:sz w:val="32"/>
          <w:szCs w:val="32"/>
        </w:rPr>
      </w:pPr>
      <w:r>
        <w:rPr>
          <w:rFonts w:asciiTheme="minorHAnsi" w:hAnsiTheme="minorHAnsi" w:cstheme="minorHAnsi"/>
          <w:sz w:val="32"/>
          <w:szCs w:val="32"/>
        </w:rPr>
        <w:t>A negative time indicates that the time on the moving clock is less than the reference clock. The moving clocks lost time (ran slow) on the eastward trip but gained time (ran faster) during the westward trip. This occurs because of the rotation of the Earth, indicating that the flying clocks ticked faster or slower than the reference clocks on Earth. The special theory of relativity is verified with the experimental uncertainties.</w:t>
      </w:r>
    </w:p>
    <w:p w14:paraId="50C16C43" w14:textId="77777777" w:rsidR="006E06E7" w:rsidRDefault="006E06E7" w:rsidP="000B5DA8">
      <w:pPr>
        <w:spacing w:line="360" w:lineRule="auto"/>
        <w:rPr>
          <w:rFonts w:asciiTheme="minorHAnsi" w:hAnsiTheme="minorHAnsi" w:cstheme="minorHAnsi"/>
          <w:sz w:val="32"/>
          <w:szCs w:val="32"/>
        </w:rPr>
      </w:pPr>
      <w:r>
        <w:rPr>
          <w:rFonts w:asciiTheme="minorHAnsi" w:hAnsiTheme="minorHAnsi" w:cstheme="minorHAnsi"/>
          <w:noProof/>
          <w:sz w:val="32"/>
          <w:szCs w:val="32"/>
          <w:lang w:val="en-US" w:eastAsia="zh-CN"/>
        </w:rPr>
        <w:lastRenderedPageBreak/>
        <w:drawing>
          <wp:inline distT="0" distB="0" distL="0" distR="0" wp14:anchorId="1646CAD1" wp14:editId="34DF744A">
            <wp:extent cx="5072380" cy="299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2380" cy="2999740"/>
                    </a:xfrm>
                    <a:prstGeom prst="rect">
                      <a:avLst/>
                    </a:prstGeom>
                    <a:noFill/>
                  </pic:spPr>
                </pic:pic>
              </a:graphicData>
            </a:graphic>
          </wp:inline>
        </w:drawing>
      </w:r>
    </w:p>
    <w:p w14:paraId="27631708" w14:textId="77777777" w:rsidR="006E06E7" w:rsidRDefault="006E06E7" w:rsidP="00355DFB">
      <w:pPr>
        <w:spacing w:line="276" w:lineRule="auto"/>
        <w:ind w:left="567" w:right="566"/>
        <w:rPr>
          <w:rFonts w:asciiTheme="minorHAnsi" w:hAnsiTheme="minorHAnsi" w:cstheme="minorHAnsi"/>
          <w:sz w:val="32"/>
          <w:szCs w:val="32"/>
        </w:rPr>
      </w:pPr>
      <w:r>
        <w:rPr>
          <w:rFonts w:asciiTheme="minorHAnsi" w:hAnsiTheme="minorHAnsi" w:cstheme="minorHAnsi"/>
          <w:sz w:val="32"/>
          <w:szCs w:val="32"/>
        </w:rPr>
        <w:t>Fig. 2. Two planes take off from Washington D.C.</w:t>
      </w:r>
      <w:r w:rsidR="00355DFB">
        <w:rPr>
          <w:rFonts w:asciiTheme="minorHAnsi" w:hAnsiTheme="minorHAnsi" w:cstheme="minorHAnsi"/>
          <w:sz w:val="32"/>
          <w:szCs w:val="32"/>
        </w:rPr>
        <w:t xml:space="preserve"> where two atomic clocks are located at the U.S. Naval Observatory. One plane </w:t>
      </w:r>
      <w:proofErr w:type="gramStart"/>
      <w:r w:rsidR="00355DFB">
        <w:rPr>
          <w:rFonts w:asciiTheme="minorHAnsi" w:hAnsiTheme="minorHAnsi" w:cstheme="minorHAnsi"/>
          <w:sz w:val="32"/>
          <w:szCs w:val="32"/>
        </w:rPr>
        <w:t>travels</w:t>
      </w:r>
      <w:proofErr w:type="gramEnd"/>
      <w:r w:rsidR="00355DFB">
        <w:rPr>
          <w:rFonts w:asciiTheme="minorHAnsi" w:hAnsiTheme="minorHAnsi" w:cstheme="minorHAnsi"/>
          <w:sz w:val="32"/>
          <w:szCs w:val="32"/>
        </w:rPr>
        <w:t xml:space="preserve"> around the world in an easterly direction carrying an Cs atomic clock, while another Cs atomic clock is flown in a plane around the world in w westerly direction as the Earth rotates. At the end of the flights the clocks are compared. The results show that the effects of time dilation are correct. </w:t>
      </w:r>
    </w:p>
    <w:p w14:paraId="1F774A27" w14:textId="77777777" w:rsidR="0065446D" w:rsidRPr="000B5DA8" w:rsidRDefault="0065446D" w:rsidP="000B5DA8">
      <w:pPr>
        <w:spacing w:line="360" w:lineRule="auto"/>
        <w:rPr>
          <w:rFonts w:asciiTheme="minorHAnsi" w:hAnsiTheme="minorHAnsi" w:cstheme="minorHAnsi"/>
          <w:sz w:val="32"/>
          <w:szCs w:val="32"/>
        </w:rPr>
      </w:pPr>
      <w:r w:rsidRPr="000B5DA8">
        <w:rPr>
          <w:rFonts w:asciiTheme="minorHAnsi" w:hAnsiTheme="minorHAnsi" w:cstheme="minorHAnsi"/>
          <w:sz w:val="32"/>
          <w:szCs w:val="32"/>
        </w:rP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355DFB" w14:paraId="5E1FA273" w14:textId="77777777" w:rsidTr="00CF0CCB">
        <w:tc>
          <w:tcPr>
            <w:tcW w:w="8494" w:type="dxa"/>
          </w:tcPr>
          <w:p w14:paraId="3E646F25" w14:textId="77777777" w:rsidR="00355DFB" w:rsidRPr="00CF0CCB" w:rsidRDefault="00355DFB" w:rsidP="007B3F25">
            <w:pPr>
              <w:spacing w:line="360" w:lineRule="auto"/>
              <w:rPr>
                <w:rFonts w:asciiTheme="minorHAnsi" w:hAnsiTheme="minorHAnsi" w:cstheme="minorHAnsi"/>
                <w:b/>
                <w:color w:val="833C0B" w:themeColor="accent2" w:themeShade="80"/>
                <w:sz w:val="32"/>
                <w:szCs w:val="32"/>
              </w:rPr>
            </w:pPr>
            <w:r w:rsidRPr="00CF0CCB">
              <w:rPr>
                <w:rFonts w:asciiTheme="minorHAnsi" w:hAnsiTheme="minorHAnsi" w:cstheme="minorHAnsi"/>
                <w:b/>
                <w:color w:val="833C0B" w:themeColor="accent2" w:themeShade="80"/>
                <w:sz w:val="32"/>
                <w:szCs w:val="32"/>
              </w:rPr>
              <w:lastRenderedPageBreak/>
              <w:t>Exercise 1</w:t>
            </w:r>
          </w:p>
          <w:p w14:paraId="2E08A207" w14:textId="77777777" w:rsidR="00355DFB" w:rsidRDefault="00355DFB" w:rsidP="007B3F25">
            <w:pPr>
              <w:spacing w:line="360" w:lineRule="auto"/>
              <w:rPr>
                <w:rFonts w:asciiTheme="minorHAnsi" w:hAnsiTheme="minorHAnsi" w:cstheme="minorHAnsi"/>
                <w:sz w:val="32"/>
                <w:szCs w:val="32"/>
              </w:rPr>
            </w:pPr>
            <w:r>
              <w:rPr>
                <w:rFonts w:asciiTheme="minorHAnsi" w:hAnsiTheme="minorHAnsi" w:cstheme="minorHAnsi"/>
                <w:sz w:val="32"/>
                <w:szCs w:val="32"/>
              </w:rPr>
              <w:t xml:space="preserve">An aeroplane travels around the around the circumference of the Earth at </w:t>
            </w:r>
            <w:r w:rsidR="00D4040E">
              <w:rPr>
                <w:rFonts w:asciiTheme="minorHAnsi" w:hAnsiTheme="minorHAnsi" w:cstheme="minorHAnsi"/>
                <w:sz w:val="32"/>
                <w:szCs w:val="32"/>
              </w:rPr>
              <w:t>5</w:t>
            </w:r>
            <w:r>
              <w:rPr>
                <w:rFonts w:asciiTheme="minorHAnsi" w:hAnsiTheme="minorHAnsi" w:cstheme="minorHAnsi"/>
                <w:sz w:val="32"/>
                <w:szCs w:val="32"/>
              </w:rPr>
              <w:t>00 m.s</w:t>
            </w:r>
            <w:r w:rsidRPr="00D4040E">
              <w:rPr>
                <w:rFonts w:asciiTheme="minorHAnsi" w:hAnsiTheme="minorHAnsi" w:cstheme="minorHAnsi"/>
                <w:sz w:val="32"/>
                <w:szCs w:val="32"/>
                <w:vertAlign w:val="superscript"/>
              </w:rPr>
              <w:t>-1</w:t>
            </w:r>
            <w:r>
              <w:rPr>
                <w:rFonts w:asciiTheme="minorHAnsi" w:hAnsiTheme="minorHAnsi" w:cstheme="minorHAnsi"/>
                <w:sz w:val="32"/>
                <w:szCs w:val="32"/>
              </w:rPr>
              <w:t xml:space="preserve">. One clock remains on Earth and another clock is in the moving plane. Ignoring the effects of the Earth’s rotation and gravitational effects, estimate the time difference between the two </w:t>
            </w:r>
            <w:proofErr w:type="gramStart"/>
            <w:r>
              <w:rPr>
                <w:rFonts w:asciiTheme="minorHAnsi" w:hAnsiTheme="minorHAnsi" w:cstheme="minorHAnsi"/>
                <w:sz w:val="32"/>
                <w:szCs w:val="32"/>
              </w:rPr>
              <w:t>clock</w:t>
            </w:r>
            <w:proofErr w:type="gramEnd"/>
            <w:r>
              <w:rPr>
                <w:rFonts w:asciiTheme="minorHAnsi" w:hAnsiTheme="minorHAnsi" w:cstheme="minorHAnsi"/>
                <w:sz w:val="32"/>
                <w:szCs w:val="32"/>
              </w:rPr>
              <w:t xml:space="preserve"> for a round-the-world trip.</w:t>
            </w:r>
          </w:p>
          <w:p w14:paraId="1C3CBA3E" w14:textId="77777777" w:rsidR="00355DFB" w:rsidRDefault="00D4040E" w:rsidP="007B3F25">
            <w:pPr>
              <w:spacing w:line="360" w:lineRule="auto"/>
              <w:rPr>
                <w:rFonts w:asciiTheme="minorHAnsi" w:hAnsiTheme="minorHAnsi" w:cstheme="minorHAnsi"/>
                <w:sz w:val="32"/>
                <w:szCs w:val="32"/>
              </w:rPr>
            </w:pPr>
            <w:r>
              <w:rPr>
                <w:rFonts w:asciiTheme="minorHAnsi" w:hAnsiTheme="minorHAnsi" w:cstheme="minorHAnsi"/>
                <w:sz w:val="32"/>
                <w:szCs w:val="32"/>
              </w:rPr>
              <w:t xml:space="preserve">Radius of the </w:t>
            </w:r>
            <w:proofErr w:type="gramStart"/>
            <w:r>
              <w:rPr>
                <w:rFonts w:asciiTheme="minorHAnsi" w:hAnsiTheme="minorHAnsi" w:cstheme="minorHAnsi"/>
                <w:sz w:val="32"/>
                <w:szCs w:val="32"/>
              </w:rPr>
              <w:t xml:space="preserve">Earth  </w:t>
            </w:r>
            <w:r w:rsidRPr="00D4040E">
              <w:rPr>
                <w:i/>
                <w:sz w:val="32"/>
                <w:szCs w:val="32"/>
              </w:rPr>
              <w:t>R</w:t>
            </w:r>
            <w:r w:rsidRPr="00D4040E">
              <w:rPr>
                <w:i/>
                <w:sz w:val="32"/>
                <w:szCs w:val="32"/>
                <w:vertAlign w:val="subscript"/>
              </w:rPr>
              <w:t>E</w:t>
            </w:r>
            <w:proofErr w:type="gramEnd"/>
            <w:r w:rsidRPr="00D4040E">
              <w:rPr>
                <w:i/>
                <w:sz w:val="32"/>
                <w:szCs w:val="32"/>
              </w:rPr>
              <w:t xml:space="preserve"> </w:t>
            </w:r>
            <w:r>
              <w:rPr>
                <w:rFonts w:asciiTheme="minorHAnsi" w:hAnsiTheme="minorHAnsi" w:cstheme="minorHAnsi"/>
                <w:sz w:val="32"/>
                <w:szCs w:val="32"/>
              </w:rPr>
              <w:t>= 6371  km</w:t>
            </w:r>
          </w:p>
          <w:p w14:paraId="60C18BE0" w14:textId="77777777" w:rsidR="00D4040E" w:rsidRDefault="00D4040E" w:rsidP="007B3F25">
            <w:pPr>
              <w:spacing w:line="360" w:lineRule="auto"/>
              <w:rPr>
                <w:rFonts w:asciiTheme="minorHAnsi" w:hAnsiTheme="minorHAnsi" w:cstheme="minorHAnsi"/>
                <w:sz w:val="32"/>
                <w:szCs w:val="32"/>
              </w:rPr>
            </w:pPr>
          </w:p>
          <w:p w14:paraId="7C2008C8" w14:textId="77777777" w:rsidR="00D4040E" w:rsidRDefault="00D4040E" w:rsidP="007B3F25">
            <w:pPr>
              <w:spacing w:line="360" w:lineRule="auto"/>
              <w:rPr>
                <w:rFonts w:asciiTheme="minorHAnsi" w:hAnsiTheme="minorHAnsi" w:cstheme="minorHAnsi"/>
                <w:sz w:val="32"/>
                <w:szCs w:val="32"/>
              </w:rPr>
            </w:pPr>
          </w:p>
          <w:p w14:paraId="73FDDCE2" w14:textId="77777777" w:rsidR="00355DFB" w:rsidRPr="00CF0CCB" w:rsidRDefault="00355DFB" w:rsidP="007B3F25">
            <w:pPr>
              <w:spacing w:line="360" w:lineRule="auto"/>
              <w:rPr>
                <w:rFonts w:asciiTheme="minorHAnsi" w:hAnsiTheme="minorHAnsi" w:cstheme="minorHAnsi"/>
                <w:b/>
                <w:color w:val="833C0B" w:themeColor="accent2" w:themeShade="80"/>
                <w:sz w:val="32"/>
                <w:szCs w:val="32"/>
              </w:rPr>
            </w:pPr>
            <w:r w:rsidRPr="00CF0CCB">
              <w:rPr>
                <w:rFonts w:asciiTheme="minorHAnsi" w:hAnsiTheme="minorHAnsi" w:cstheme="minorHAnsi"/>
                <w:b/>
                <w:color w:val="833C0B" w:themeColor="accent2" w:themeShade="80"/>
                <w:sz w:val="32"/>
                <w:szCs w:val="32"/>
              </w:rPr>
              <w:t>Solution</w:t>
            </w:r>
          </w:p>
          <w:p w14:paraId="6D0FD098" w14:textId="77777777" w:rsidR="00355DFB" w:rsidRPr="00355DFB" w:rsidRDefault="00355DFB" w:rsidP="007B3F25">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CF0CCB">
              <w:rPr>
                <w:rFonts w:asciiTheme="minorHAnsi" w:hAnsiTheme="minorHAnsi" w:cstheme="minorHAnsi"/>
                <w:noProof/>
                <w:sz w:val="32"/>
                <w:szCs w:val="32"/>
                <w:lang w:val="en-US" w:eastAsia="zh-CN"/>
              </w:rPr>
              <w:drawing>
                <wp:inline distT="0" distB="0" distL="0" distR="0" wp14:anchorId="7B7D15D8" wp14:editId="08BBECF1">
                  <wp:extent cx="5072380" cy="4785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72380" cy="4785995"/>
                          </a:xfrm>
                          <a:prstGeom prst="rect">
                            <a:avLst/>
                          </a:prstGeom>
                          <a:noFill/>
                        </pic:spPr>
                      </pic:pic>
                    </a:graphicData>
                  </a:graphic>
                </wp:inline>
              </w:drawing>
            </w:r>
          </w:p>
          <w:p w14:paraId="12C25939" w14:textId="77777777" w:rsidR="00CF0CCB" w:rsidRDefault="00CF0CCB" w:rsidP="007B3F25">
            <w:pPr>
              <w:spacing w:line="360" w:lineRule="auto"/>
              <w:rPr>
                <w:rFonts w:asciiTheme="minorHAnsi" w:hAnsiTheme="minorHAnsi" w:cstheme="minorHAnsi"/>
                <w:color w:val="000000" w:themeColor="text1"/>
                <w:sz w:val="32"/>
                <w:szCs w:val="32"/>
              </w:rPr>
            </w:pPr>
          </w:p>
          <w:p w14:paraId="44E598E1" w14:textId="77777777" w:rsidR="00CF0CCB" w:rsidRDefault="00CF0CCB" w:rsidP="007B3F25">
            <w:pPr>
              <w:spacing w:line="360" w:lineRule="auto"/>
              <w:rPr>
                <w:rFonts w:asciiTheme="minorHAnsi" w:hAnsiTheme="minorHAnsi" w:cstheme="minorHAnsi"/>
                <w:color w:val="000000" w:themeColor="text1"/>
                <w:sz w:val="32"/>
                <w:szCs w:val="32"/>
              </w:rPr>
            </w:pPr>
          </w:p>
          <w:p w14:paraId="3726B9EB" w14:textId="77777777" w:rsidR="00355DFB" w:rsidRDefault="00CF0CCB" w:rsidP="007B3F25">
            <w:pPr>
              <w:spacing w:line="360" w:lineRule="auto"/>
              <w:rPr>
                <w:rFonts w:asciiTheme="minorHAnsi" w:hAnsiTheme="minorHAnsi" w:cstheme="minorHAnsi"/>
                <w:color w:val="000000" w:themeColor="text1"/>
                <w:sz w:val="32"/>
                <w:szCs w:val="32"/>
              </w:rPr>
            </w:pPr>
            <w:r w:rsidRPr="00CF0CCB">
              <w:rPr>
                <w:rFonts w:asciiTheme="minorHAnsi" w:hAnsiTheme="minorHAnsi" w:cstheme="minorHAnsi"/>
                <w:color w:val="000000" w:themeColor="text1"/>
                <w:sz w:val="32"/>
                <w:szCs w:val="32"/>
              </w:rPr>
              <w:lastRenderedPageBreak/>
              <w:t>Steve’s</w:t>
            </w:r>
            <w:r>
              <w:rPr>
                <w:rFonts w:asciiTheme="minorHAnsi" w:hAnsiTheme="minorHAnsi" w:cstheme="minorHAnsi"/>
                <w:color w:val="000000" w:themeColor="text1"/>
                <w:sz w:val="32"/>
                <w:szCs w:val="32"/>
              </w:rPr>
              <w:t xml:space="preserve"> system</w:t>
            </w:r>
          </w:p>
          <w:p w14:paraId="63B73F77" w14:textId="77777777" w:rsidR="00CF0CCB" w:rsidRDefault="00CF0CCB" w:rsidP="007B3F25">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Time for plane travels around the world</w:t>
            </w:r>
          </w:p>
          <w:p w14:paraId="080AA2EF" w14:textId="77777777" w:rsidR="00CF0CCB" w:rsidRDefault="00CF0CCB" w:rsidP="007B3F25">
            <w:pPr>
              <w:spacing w:line="360" w:lineRule="auto"/>
            </w:pPr>
            <w:r>
              <w:rPr>
                <w:rFonts w:asciiTheme="minorHAnsi" w:hAnsiTheme="minorHAnsi" w:cstheme="minorHAnsi"/>
                <w:color w:val="7030A0"/>
                <w:sz w:val="32"/>
                <w:szCs w:val="32"/>
              </w:rPr>
              <w:t xml:space="preserve">      </w:t>
            </w:r>
            <w:r>
              <w:rPr>
                <w:rFonts w:asciiTheme="minorHAnsi" w:hAnsiTheme="minorHAnsi" w:cstheme="minorHAnsi"/>
                <w:color w:val="000000" w:themeColor="text1"/>
                <w:sz w:val="32"/>
                <w:szCs w:val="32"/>
              </w:rPr>
              <w:t xml:space="preserve">circumference of Earth  </w:t>
            </w:r>
            <w:r w:rsidRPr="002B73A3">
              <w:rPr>
                <w:position w:val="-14"/>
              </w:rPr>
              <w:object w:dxaOrig="3560" w:dyaOrig="480" w14:anchorId="2C7D9B90">
                <v:shape id="_x0000_i1033" type="#_x0000_t75" style="width:177.6pt;height:24pt" o:ole="">
                  <v:imagedata r:id="rId38" o:title=""/>
                </v:shape>
                <o:OLEObject Type="Embed" ProgID="Equation.DSMT4" ShapeID="_x0000_i1033" DrawAspect="Content" ObjectID="_1615984367" r:id="rId39"/>
              </w:object>
            </w:r>
          </w:p>
          <w:p w14:paraId="1B19511D" w14:textId="77777777" w:rsidR="00CF0CCB" w:rsidRDefault="00CF0CCB" w:rsidP="007B3F25">
            <w:pPr>
              <w:spacing w:line="360" w:lineRule="auto"/>
              <w:rPr>
                <w:rFonts w:asciiTheme="minorHAnsi" w:hAnsiTheme="minorHAnsi" w:cstheme="minorHAnsi"/>
                <w:sz w:val="32"/>
              </w:rPr>
            </w:pPr>
            <w:r>
              <w:t xml:space="preserve">       </w:t>
            </w:r>
            <w:r>
              <w:rPr>
                <w:rFonts w:asciiTheme="minorHAnsi" w:hAnsiTheme="minorHAnsi" w:cstheme="minorHAnsi"/>
                <w:sz w:val="32"/>
              </w:rPr>
              <w:t xml:space="preserve">speed of plane   </w:t>
            </w:r>
            <w:r w:rsidRPr="002B73A3">
              <w:rPr>
                <w:position w:val="-12"/>
              </w:rPr>
              <w:object w:dxaOrig="1700" w:dyaOrig="460" w14:anchorId="69C5BE20">
                <v:shape id="_x0000_i1034" type="#_x0000_t75" style="width:85.2pt;height:23.4pt" o:ole="">
                  <v:imagedata r:id="rId40" o:title=""/>
                </v:shape>
                <o:OLEObject Type="Embed" ProgID="Equation.DSMT4" ShapeID="_x0000_i1034" DrawAspect="Content" ObjectID="_1615984368" r:id="rId41"/>
              </w:object>
            </w:r>
          </w:p>
          <w:p w14:paraId="35499868" w14:textId="77777777" w:rsidR="00CF0CCB" w:rsidRDefault="00CF0CCB" w:rsidP="007B3F25">
            <w:pPr>
              <w:spacing w:line="360" w:lineRule="auto"/>
            </w:pPr>
            <w:r>
              <w:rPr>
                <w:rFonts w:asciiTheme="minorHAnsi" w:hAnsiTheme="minorHAnsi" w:cstheme="minorHAnsi"/>
                <w:sz w:val="32"/>
              </w:rPr>
              <w:t xml:space="preserve">      flight time   </w:t>
            </w:r>
            <w:r w:rsidRPr="002B73A3">
              <w:rPr>
                <w:position w:val="-30"/>
              </w:rPr>
              <w:object w:dxaOrig="4740" w:dyaOrig="840" w14:anchorId="621BB128">
                <v:shape id="_x0000_i1035" type="#_x0000_t75" style="width:237pt;height:42pt" o:ole="">
                  <v:imagedata r:id="rId42" o:title=""/>
                </v:shape>
                <o:OLEObject Type="Embed" ProgID="Equation.DSMT4" ShapeID="_x0000_i1035" DrawAspect="Content" ObjectID="_1615984369" r:id="rId43"/>
              </w:object>
            </w:r>
          </w:p>
          <w:p w14:paraId="6368A393" w14:textId="77777777" w:rsidR="00CF0CCB" w:rsidRDefault="00CF0CCB" w:rsidP="007B3F25">
            <w:pPr>
              <w:spacing w:line="360" w:lineRule="auto"/>
            </w:pPr>
          </w:p>
          <w:p w14:paraId="4058176B" w14:textId="77777777" w:rsidR="00CF0CCB" w:rsidRDefault="00CF0CCB" w:rsidP="007B3F25">
            <w:pPr>
              <w:spacing w:line="360" w:lineRule="auto"/>
              <w:rPr>
                <w:rFonts w:asciiTheme="minorHAnsi" w:hAnsiTheme="minorHAnsi" w:cstheme="minorHAnsi"/>
                <w:sz w:val="32"/>
              </w:rPr>
            </w:pPr>
            <w:r>
              <w:rPr>
                <w:rFonts w:asciiTheme="minorHAnsi" w:hAnsiTheme="minorHAnsi" w:cstheme="minorHAnsi"/>
                <w:sz w:val="32"/>
              </w:rPr>
              <w:t>Steve’s observes Mary’s moving clock: moving clock run slow according to the time dilation effect</w:t>
            </w:r>
          </w:p>
          <w:p w14:paraId="0E87359F" w14:textId="77777777" w:rsidR="00CF0CCB" w:rsidRDefault="00CF0CCB" w:rsidP="007B3F25">
            <w:pPr>
              <w:spacing w:line="360" w:lineRule="auto"/>
            </w:pPr>
            <w:r>
              <w:rPr>
                <w:rFonts w:asciiTheme="minorHAnsi" w:hAnsiTheme="minorHAnsi" w:cstheme="minorHAnsi"/>
                <w:sz w:val="32"/>
              </w:rPr>
              <w:t xml:space="preserve">        </w:t>
            </w:r>
            <w:r w:rsidRPr="00A47A3A">
              <w:rPr>
                <w:position w:val="-84"/>
              </w:rPr>
              <w:object w:dxaOrig="1500" w:dyaOrig="1340" w14:anchorId="5B683C12">
                <v:shape id="_x0000_i1036" type="#_x0000_t75" style="width:75pt;height:67.2pt" o:ole="">
                  <v:imagedata r:id="rId44" o:title=""/>
                </v:shape>
                <o:OLEObject Type="Embed" ProgID="Equation.DSMT4" ShapeID="_x0000_i1036" DrawAspect="Content" ObjectID="_1615984370" r:id="rId45"/>
              </w:object>
            </w:r>
          </w:p>
          <w:p w14:paraId="7420CEC1" w14:textId="77777777" w:rsidR="00CF0CCB" w:rsidRDefault="00CF0CCB" w:rsidP="007B3F25">
            <w:pPr>
              <w:spacing w:line="360" w:lineRule="auto"/>
              <w:rPr>
                <w:rFonts w:asciiTheme="minorHAnsi" w:hAnsiTheme="minorHAnsi" w:cstheme="minorHAnsi"/>
                <w:sz w:val="32"/>
              </w:rPr>
            </w:pPr>
            <w:r w:rsidRPr="00CF0CCB">
              <w:rPr>
                <w:rFonts w:asciiTheme="minorHAnsi" w:hAnsiTheme="minorHAnsi" w:cstheme="minorHAnsi"/>
                <w:sz w:val="32"/>
              </w:rPr>
              <w:t xml:space="preserve">The interval for the trip </w:t>
            </w:r>
            <w:r>
              <w:rPr>
                <w:rFonts w:asciiTheme="minorHAnsi" w:hAnsiTheme="minorHAnsi" w:cstheme="minorHAnsi"/>
                <w:sz w:val="32"/>
              </w:rPr>
              <w:t>according to Mary’s clock is</w:t>
            </w:r>
          </w:p>
          <w:p w14:paraId="29A8B295" w14:textId="77777777" w:rsidR="00CF0CCB" w:rsidRDefault="00CF0CCB" w:rsidP="007B3F25">
            <w:pPr>
              <w:spacing w:line="360" w:lineRule="auto"/>
            </w:pPr>
            <w:r>
              <w:rPr>
                <w:rFonts w:asciiTheme="minorHAnsi" w:hAnsiTheme="minorHAnsi" w:cstheme="minorHAnsi"/>
                <w:sz w:val="32"/>
              </w:rPr>
              <w:t xml:space="preserve">        </w:t>
            </w:r>
            <w:r w:rsidRPr="002B73A3">
              <w:rPr>
                <w:position w:val="-34"/>
              </w:rPr>
              <w:object w:dxaOrig="1860" w:dyaOrig="940" w14:anchorId="48D577FF">
                <v:shape id="_x0000_i1037" type="#_x0000_t75" style="width:93pt;height:46.8pt" o:ole="">
                  <v:imagedata r:id="rId46" o:title=""/>
                </v:shape>
                <o:OLEObject Type="Embed" ProgID="Equation.DSMT4" ShapeID="_x0000_i1037" DrawAspect="Content" ObjectID="_1615984371" r:id="rId47"/>
              </w:object>
            </w:r>
          </w:p>
          <w:p w14:paraId="47D7CA55" w14:textId="77777777" w:rsidR="00CF0CCB" w:rsidRDefault="00CF0CCB" w:rsidP="007B3F25">
            <w:pPr>
              <w:spacing w:line="360" w:lineRule="auto"/>
              <w:rPr>
                <w:rFonts w:asciiTheme="minorHAnsi" w:hAnsiTheme="minorHAnsi" w:cstheme="minorHAnsi"/>
                <w:sz w:val="32"/>
              </w:rPr>
            </w:pPr>
            <w:r>
              <w:rPr>
                <w:rFonts w:asciiTheme="minorHAnsi" w:hAnsiTheme="minorHAnsi" w:cstheme="minorHAnsi"/>
                <w:sz w:val="32"/>
              </w:rPr>
              <w:t xml:space="preserve">Calculation of </w:t>
            </w:r>
            <w:r w:rsidRPr="002B73A3">
              <w:rPr>
                <w:position w:val="-34"/>
              </w:rPr>
              <w:object w:dxaOrig="1040" w:dyaOrig="940" w14:anchorId="40695C56">
                <v:shape id="_x0000_i1038" type="#_x0000_t75" style="width:52.8pt;height:46.8pt" o:ole="">
                  <v:imagedata r:id="rId48" o:title=""/>
                </v:shape>
                <o:OLEObject Type="Embed" ProgID="Equation.DSMT4" ShapeID="_x0000_i1038" DrawAspect="Content" ObjectID="_1615984372" r:id="rId49"/>
              </w:object>
            </w:r>
          </w:p>
          <w:p w14:paraId="3C79EE4E" w14:textId="77777777" w:rsidR="00CF0CCB" w:rsidRDefault="00CF0CCB" w:rsidP="007B3F25">
            <w:pPr>
              <w:spacing w:line="360" w:lineRule="auto"/>
            </w:pPr>
            <w:r>
              <w:rPr>
                <w:rFonts w:asciiTheme="minorHAnsi" w:hAnsiTheme="minorHAnsi" w:cstheme="minorHAnsi"/>
                <w:sz w:val="32"/>
              </w:rPr>
              <w:t xml:space="preserve">         </w:t>
            </w:r>
            <w:r w:rsidRPr="002B73A3">
              <w:rPr>
                <w:position w:val="-12"/>
              </w:rPr>
              <w:object w:dxaOrig="1700" w:dyaOrig="460" w14:anchorId="25081BE5">
                <v:shape id="_x0000_i1039" type="#_x0000_t75" style="width:85.2pt;height:23.4pt" o:ole="">
                  <v:imagedata r:id="rId40" o:title=""/>
                </v:shape>
                <o:OLEObject Type="Embed" ProgID="Equation.DSMT4" ShapeID="_x0000_i1039" DrawAspect="Content" ObjectID="_1615984373" r:id="rId50"/>
              </w:object>
            </w:r>
            <w:r>
              <w:t xml:space="preserve">     </w:t>
            </w:r>
            <w:r w:rsidRPr="002B73A3">
              <w:rPr>
                <w:position w:val="-12"/>
              </w:rPr>
              <w:object w:dxaOrig="2040" w:dyaOrig="460" w14:anchorId="4322F310">
                <v:shape id="_x0000_i1040" type="#_x0000_t75" style="width:102pt;height:23.4pt" o:ole="">
                  <v:imagedata r:id="rId51" o:title=""/>
                </v:shape>
                <o:OLEObject Type="Embed" ProgID="Equation.DSMT4" ShapeID="_x0000_i1040" DrawAspect="Content" ObjectID="_1615984374" r:id="rId52"/>
              </w:object>
            </w:r>
          </w:p>
          <w:p w14:paraId="2CB7EE7E" w14:textId="77777777" w:rsidR="00742BB0" w:rsidRDefault="00742BB0" w:rsidP="007B3F25">
            <w:pPr>
              <w:spacing w:line="360" w:lineRule="auto"/>
            </w:pPr>
            <w:r w:rsidRPr="00742BB0">
              <w:rPr>
                <w:rFonts w:asciiTheme="minorHAnsi" w:hAnsiTheme="minorHAnsi" w:cstheme="minorHAnsi"/>
                <w:sz w:val="32"/>
                <w:szCs w:val="32"/>
              </w:rPr>
              <w:t>Putting the numbers into a c</w:t>
            </w:r>
            <w:r>
              <w:rPr>
                <w:rFonts w:asciiTheme="minorHAnsi" w:hAnsiTheme="minorHAnsi" w:cstheme="minorHAnsi"/>
                <w:sz w:val="32"/>
                <w:szCs w:val="32"/>
              </w:rPr>
              <w:t xml:space="preserve">alculator gives  </w:t>
            </w:r>
            <w:r w:rsidRPr="002B73A3">
              <w:rPr>
                <w:position w:val="-34"/>
              </w:rPr>
              <w:object w:dxaOrig="2060" w:dyaOrig="940" w14:anchorId="2ED3829B">
                <v:shape id="_x0000_i1041" type="#_x0000_t75" style="width:103.2pt;height:46.8pt" o:ole="">
                  <v:imagedata r:id="rId53" o:title=""/>
                </v:shape>
                <o:OLEObject Type="Embed" ProgID="Equation.DSMT4" ShapeID="_x0000_i1041" DrawAspect="Content" ObjectID="_1615984375" r:id="rId54"/>
              </w:object>
            </w:r>
          </w:p>
          <w:p w14:paraId="27452E8B" w14:textId="77777777" w:rsidR="00742BB0" w:rsidRDefault="00742BB0" w:rsidP="007B3F25">
            <w:pPr>
              <w:spacing w:line="360" w:lineRule="auto"/>
              <w:rPr>
                <w:rFonts w:asciiTheme="minorHAnsi" w:hAnsiTheme="minorHAnsi" w:cstheme="minorHAnsi"/>
                <w:sz w:val="32"/>
              </w:rPr>
            </w:pPr>
            <w:r>
              <w:rPr>
                <w:rFonts w:asciiTheme="minorHAnsi" w:hAnsiTheme="minorHAnsi" w:cstheme="minorHAnsi"/>
                <w:sz w:val="32"/>
              </w:rPr>
              <w:t xml:space="preserve">Since </w:t>
            </w:r>
            <w:r w:rsidRPr="00742BB0">
              <w:rPr>
                <w:i/>
                <w:sz w:val="32"/>
              </w:rPr>
              <w:t xml:space="preserve">v </w:t>
            </w:r>
            <w:r>
              <w:rPr>
                <w:rFonts w:asciiTheme="minorHAnsi" w:hAnsiTheme="minorHAnsi" w:cstheme="minorHAnsi"/>
                <w:sz w:val="32"/>
              </w:rPr>
              <w:t>is so small, you must use a power series expansion of the square root.</w:t>
            </w:r>
          </w:p>
          <w:p w14:paraId="24174B03" w14:textId="77777777" w:rsidR="00742BB0" w:rsidRDefault="00742BB0" w:rsidP="007B3F25">
            <w:pPr>
              <w:spacing w:line="360" w:lineRule="auto"/>
            </w:pPr>
            <w:r>
              <w:rPr>
                <w:rFonts w:asciiTheme="minorHAnsi" w:hAnsiTheme="minorHAnsi" w:cstheme="minorHAnsi"/>
                <w:sz w:val="32"/>
              </w:rPr>
              <w:t xml:space="preserve">         </w:t>
            </w:r>
            <w:r w:rsidRPr="002B73A3">
              <w:rPr>
                <w:position w:val="-40"/>
              </w:rPr>
              <w:object w:dxaOrig="3879" w:dyaOrig="1020" w14:anchorId="03464D54">
                <v:shape id="_x0000_i1042" type="#_x0000_t75" style="width:194.4pt;height:50.4pt" o:ole="">
                  <v:imagedata r:id="rId55" o:title=""/>
                </v:shape>
                <o:OLEObject Type="Embed" ProgID="Equation.DSMT4" ShapeID="_x0000_i1042" DrawAspect="Content" ObjectID="_1615984376" r:id="rId56"/>
              </w:object>
            </w:r>
          </w:p>
          <w:p w14:paraId="2CA574A1" w14:textId="77777777" w:rsidR="00E70457" w:rsidRDefault="00E70457" w:rsidP="007B3F25">
            <w:pPr>
              <w:spacing w:line="360" w:lineRule="auto"/>
              <w:rPr>
                <w:rFonts w:asciiTheme="minorHAnsi" w:hAnsiTheme="minorHAnsi" w:cstheme="minorHAnsi"/>
                <w:sz w:val="32"/>
              </w:rPr>
            </w:pPr>
          </w:p>
          <w:p w14:paraId="6278035A" w14:textId="77777777" w:rsidR="00E70457" w:rsidRDefault="00E70457" w:rsidP="007B3F25">
            <w:pPr>
              <w:spacing w:line="360" w:lineRule="auto"/>
              <w:rPr>
                <w:rFonts w:asciiTheme="minorHAnsi" w:hAnsiTheme="minorHAnsi" w:cstheme="minorHAnsi"/>
                <w:sz w:val="32"/>
              </w:rPr>
            </w:pPr>
          </w:p>
          <w:p w14:paraId="31257CBF" w14:textId="77777777" w:rsidR="00742BB0" w:rsidRDefault="00742BB0" w:rsidP="007B3F25">
            <w:pPr>
              <w:spacing w:line="360" w:lineRule="auto"/>
              <w:rPr>
                <w:rFonts w:asciiTheme="minorHAnsi" w:hAnsiTheme="minorHAnsi" w:cstheme="minorHAnsi"/>
                <w:sz w:val="32"/>
              </w:rPr>
            </w:pPr>
            <w:r>
              <w:rPr>
                <w:rFonts w:asciiTheme="minorHAnsi" w:hAnsiTheme="minorHAnsi" w:cstheme="minorHAnsi"/>
                <w:sz w:val="32"/>
              </w:rPr>
              <w:lastRenderedPageBreak/>
              <w:t>S</w:t>
            </w:r>
            <w:r w:rsidRPr="00742BB0">
              <w:rPr>
                <w:rFonts w:asciiTheme="minorHAnsi" w:hAnsiTheme="minorHAnsi" w:cstheme="minorHAnsi"/>
                <w:sz w:val="32"/>
              </w:rPr>
              <w:t xml:space="preserve">o, it is best to calculate </w:t>
            </w:r>
            <w:r>
              <w:rPr>
                <w:rFonts w:asciiTheme="minorHAnsi" w:hAnsiTheme="minorHAnsi" w:cstheme="minorHAnsi"/>
                <w:sz w:val="32"/>
              </w:rPr>
              <w:t xml:space="preserve">the time difference </w:t>
            </w:r>
            <w:r w:rsidR="00E70457" w:rsidRPr="002B73A3">
              <w:rPr>
                <w:position w:val="-14"/>
              </w:rPr>
              <w:object w:dxaOrig="1260" w:dyaOrig="440" w14:anchorId="3B113AE6">
                <v:shape id="_x0000_i1043" type="#_x0000_t75" style="width:63pt;height:21.6pt" o:ole="">
                  <v:imagedata r:id="rId57" o:title=""/>
                </v:shape>
                <o:OLEObject Type="Embed" ProgID="Equation.DSMT4" ShapeID="_x0000_i1043" DrawAspect="Content" ObjectID="_1615984377" r:id="rId58"/>
              </w:object>
            </w:r>
            <w:r w:rsidR="00E70457">
              <w:t xml:space="preserve"> </w:t>
            </w:r>
            <w:r>
              <w:rPr>
                <w:rFonts w:asciiTheme="minorHAnsi" w:hAnsiTheme="minorHAnsi" w:cstheme="minorHAnsi"/>
                <w:sz w:val="32"/>
              </w:rPr>
              <w:t xml:space="preserve">and not </w:t>
            </w:r>
            <w:r w:rsidR="00E70457" w:rsidRPr="002B73A3">
              <w:rPr>
                <w:position w:val="-14"/>
              </w:rPr>
              <w:object w:dxaOrig="260" w:dyaOrig="440" w14:anchorId="1F0D69EB">
                <v:shape id="_x0000_i1044" type="#_x0000_t75" style="width:13.2pt;height:21.6pt" o:ole="">
                  <v:imagedata r:id="rId59" o:title=""/>
                </v:shape>
                <o:OLEObject Type="Embed" ProgID="Equation.DSMT4" ShapeID="_x0000_i1044" DrawAspect="Content" ObjectID="_1615984378" r:id="rId60"/>
              </w:object>
            </w:r>
            <w:r>
              <w:rPr>
                <w:rFonts w:asciiTheme="minorHAnsi" w:hAnsiTheme="minorHAnsi" w:cstheme="minorHAnsi"/>
                <w:sz w:val="32"/>
              </w:rPr>
              <w:t xml:space="preserve"> </w:t>
            </w:r>
          </w:p>
          <w:p w14:paraId="062F7831" w14:textId="77777777" w:rsidR="00742BB0" w:rsidRDefault="00742BB0" w:rsidP="007B3F25">
            <w:pPr>
              <w:spacing w:line="360" w:lineRule="auto"/>
            </w:pPr>
            <w:r>
              <w:rPr>
                <w:rFonts w:asciiTheme="minorHAnsi" w:hAnsiTheme="minorHAnsi" w:cstheme="minorHAnsi"/>
                <w:sz w:val="32"/>
              </w:rPr>
              <w:t xml:space="preserve">      </w:t>
            </w:r>
            <w:r w:rsidRPr="002B73A3">
              <w:rPr>
                <w:position w:val="-82"/>
              </w:rPr>
              <w:object w:dxaOrig="6820" w:dyaOrig="1800" w14:anchorId="60A5171D">
                <v:shape id="_x0000_i1045" type="#_x0000_t75" style="width:341.4pt;height:90pt" o:ole="">
                  <v:imagedata r:id="rId61" o:title=""/>
                </v:shape>
                <o:OLEObject Type="Embed" ProgID="Equation.DSMT4" ShapeID="_x0000_i1045" DrawAspect="Content" ObjectID="_1615984379" r:id="rId62"/>
              </w:object>
            </w:r>
          </w:p>
          <w:p w14:paraId="6622AA3E" w14:textId="77777777" w:rsidR="00E70457" w:rsidRDefault="00E70457" w:rsidP="007B3F25">
            <w:pPr>
              <w:spacing w:line="360" w:lineRule="auto"/>
            </w:pPr>
          </w:p>
          <w:p w14:paraId="5AEA0070" w14:textId="77777777" w:rsidR="00CF0CCB" w:rsidRPr="00CF0CCB" w:rsidRDefault="00E70457" w:rsidP="00FB23EB">
            <w:pPr>
              <w:spacing w:line="360" w:lineRule="auto"/>
              <w:rPr>
                <w:rFonts w:asciiTheme="minorHAnsi" w:hAnsiTheme="minorHAnsi" w:cstheme="minorHAnsi"/>
                <w:color w:val="7030A0"/>
                <w:sz w:val="32"/>
                <w:szCs w:val="32"/>
              </w:rPr>
            </w:pPr>
            <w:r w:rsidRPr="00E70457">
              <w:rPr>
                <w:rFonts w:asciiTheme="minorHAnsi" w:hAnsiTheme="minorHAnsi" w:cstheme="minorHAnsi"/>
                <w:sz w:val="32"/>
              </w:rPr>
              <w:t>At the end of the</w:t>
            </w:r>
            <w:r>
              <w:rPr>
                <w:rFonts w:asciiTheme="minorHAnsi" w:hAnsiTheme="minorHAnsi" w:cstheme="minorHAnsi"/>
                <w:sz w:val="32"/>
              </w:rPr>
              <w:t xml:space="preserve"> round-the-world trip, Mary’s clock would be 111 ns slower than Steve’s clock. Mary has aged move slowly than Steve by 111 ns.</w:t>
            </w:r>
            <w:r w:rsidR="00CF0CCB" w:rsidRPr="00CF0CCB">
              <w:rPr>
                <w:rFonts w:asciiTheme="minorHAnsi" w:hAnsiTheme="minorHAnsi" w:cstheme="minorHAnsi"/>
                <w:color w:val="000000" w:themeColor="text1"/>
                <w:sz w:val="32"/>
                <w:szCs w:val="32"/>
              </w:rPr>
              <w:t xml:space="preserve">  </w:t>
            </w:r>
          </w:p>
        </w:tc>
      </w:tr>
    </w:tbl>
    <w:p w14:paraId="7EA806D7" w14:textId="77777777" w:rsidR="00A97C88" w:rsidRDefault="00A97C88" w:rsidP="007B3F25">
      <w:pPr>
        <w:spacing w:line="360" w:lineRule="auto"/>
        <w:rPr>
          <w:rFonts w:ascii="Bookman Old Style" w:hAnsi="Bookman Old Style" w:cstheme="minorHAnsi"/>
          <w:b/>
          <w:color w:val="7030A0"/>
          <w:sz w:val="32"/>
          <w:szCs w:val="32"/>
        </w:rPr>
      </w:pPr>
    </w:p>
    <w:p w14:paraId="0F1B69FC" w14:textId="77777777" w:rsidR="00503697" w:rsidRDefault="00503697">
      <w:pPr>
        <w:rPr>
          <w:rFonts w:asciiTheme="minorHAnsi" w:hAnsiTheme="minorHAnsi" w:cstheme="minorHAnsi"/>
          <w:b/>
          <w:color w:val="0000FF"/>
          <w:sz w:val="32"/>
          <w:szCs w:val="32"/>
        </w:rPr>
      </w:pPr>
    </w:p>
    <w:p w14:paraId="29BD9009" w14:textId="77777777" w:rsidR="00503697" w:rsidRDefault="00503697">
      <w:pPr>
        <w:rPr>
          <w:rFonts w:asciiTheme="minorHAnsi" w:hAnsiTheme="minorHAnsi" w:cstheme="minorHAnsi"/>
          <w:b/>
          <w:color w:val="0000FF"/>
          <w:sz w:val="32"/>
          <w:szCs w:val="32"/>
        </w:rPr>
      </w:pPr>
    </w:p>
    <w:p w14:paraId="684B788B" w14:textId="77777777" w:rsidR="00DF68F8" w:rsidRDefault="00A52A99">
      <w:r>
        <w:rPr>
          <w:rFonts w:asciiTheme="minorHAnsi" w:hAnsiTheme="minorHAnsi" w:cstheme="minorHAnsi"/>
          <w:b/>
          <w:color w:val="0000FF"/>
          <w:sz w:val="32"/>
          <w:szCs w:val="32"/>
        </w:rPr>
        <w:t xml:space="preserve"> </w:t>
      </w:r>
    </w:p>
    <w:p w14:paraId="325C4D14" w14:textId="77777777" w:rsidR="00010ED2" w:rsidRDefault="00206BF1" w:rsidP="00010ED2">
      <w:pPr>
        <w:spacing w:line="276" w:lineRule="auto"/>
        <w:rPr>
          <w:rStyle w:val="Hyperlink"/>
          <w:rFonts w:asciiTheme="minorHAnsi" w:hAnsiTheme="minorHAnsi" w:cstheme="minorHAnsi"/>
          <w:color w:val="0000FF"/>
          <w:sz w:val="32"/>
          <w:szCs w:val="32"/>
        </w:rPr>
      </w:pPr>
      <w:hyperlink r:id="rId63" w:history="1">
        <w:r w:rsidR="00010ED2" w:rsidRPr="00010ED2">
          <w:rPr>
            <w:rStyle w:val="Hyperlink"/>
            <w:rFonts w:asciiTheme="minorHAnsi" w:hAnsiTheme="minorHAnsi" w:cstheme="minorHAnsi"/>
            <w:color w:val="0000FF"/>
            <w:sz w:val="32"/>
            <w:szCs w:val="32"/>
          </w:rPr>
          <w:t>VISUAL PHYSICS ONLINE</w:t>
        </w:r>
      </w:hyperlink>
    </w:p>
    <w:p w14:paraId="1A05D747" w14:textId="77777777" w:rsidR="008C3C04" w:rsidRPr="00010ED2" w:rsidRDefault="008C3C04" w:rsidP="00010ED2">
      <w:pPr>
        <w:spacing w:line="276" w:lineRule="auto"/>
        <w:rPr>
          <w:rFonts w:asciiTheme="minorHAnsi" w:hAnsiTheme="minorHAnsi" w:cstheme="minorHAnsi"/>
          <w:b/>
          <w:color w:val="0000FF"/>
          <w:sz w:val="32"/>
          <w:szCs w:val="32"/>
        </w:rPr>
      </w:pPr>
    </w:p>
    <w:p w14:paraId="6D207E8E" w14:textId="77777777"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14:paraId="12A3FD88" w14:textId="77777777"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14:paraId="38420C45" w14:textId="77777777"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64"/>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3F6CC" w14:textId="77777777" w:rsidR="00206BF1" w:rsidRDefault="00206BF1" w:rsidP="00874002">
      <w:r>
        <w:separator/>
      </w:r>
    </w:p>
  </w:endnote>
  <w:endnote w:type="continuationSeparator" w:id="0">
    <w:p w14:paraId="3A239C4C" w14:textId="77777777" w:rsidR="00206BF1" w:rsidRDefault="00206BF1"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B271" w14:textId="77777777" w:rsidR="0074177A" w:rsidRDefault="007417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E970DE" w14:textId="77777777" w:rsidR="0074177A" w:rsidRDefault="007417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9FA8" w14:textId="77777777" w:rsidR="00206BF1" w:rsidRDefault="00206BF1" w:rsidP="00874002">
      <w:r>
        <w:separator/>
      </w:r>
    </w:p>
  </w:footnote>
  <w:footnote w:type="continuationSeparator" w:id="0">
    <w:p w14:paraId="221E364E" w14:textId="77777777" w:rsidR="00206BF1" w:rsidRDefault="00206BF1"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9C"/>
    <w:rsid w:val="0000734A"/>
    <w:rsid w:val="00010ED2"/>
    <w:rsid w:val="0001205C"/>
    <w:rsid w:val="00014571"/>
    <w:rsid w:val="00024D68"/>
    <w:rsid w:val="00030465"/>
    <w:rsid w:val="000326EB"/>
    <w:rsid w:val="00037824"/>
    <w:rsid w:val="000403CC"/>
    <w:rsid w:val="000424E3"/>
    <w:rsid w:val="00051FA3"/>
    <w:rsid w:val="00054287"/>
    <w:rsid w:val="00055355"/>
    <w:rsid w:val="0006738D"/>
    <w:rsid w:val="00070B3B"/>
    <w:rsid w:val="000753FA"/>
    <w:rsid w:val="00085DD3"/>
    <w:rsid w:val="000864C6"/>
    <w:rsid w:val="00087713"/>
    <w:rsid w:val="00091190"/>
    <w:rsid w:val="00094376"/>
    <w:rsid w:val="00095C8C"/>
    <w:rsid w:val="00097299"/>
    <w:rsid w:val="000A4978"/>
    <w:rsid w:val="000B39F8"/>
    <w:rsid w:val="000B48C5"/>
    <w:rsid w:val="000B4BEC"/>
    <w:rsid w:val="000B5DA8"/>
    <w:rsid w:val="000B7B21"/>
    <w:rsid w:val="000D2242"/>
    <w:rsid w:val="000D3313"/>
    <w:rsid w:val="000D5132"/>
    <w:rsid w:val="000E276A"/>
    <w:rsid w:val="000E27FB"/>
    <w:rsid w:val="000F1E43"/>
    <w:rsid w:val="00103B09"/>
    <w:rsid w:val="00106494"/>
    <w:rsid w:val="001131FF"/>
    <w:rsid w:val="00115D76"/>
    <w:rsid w:val="00116C22"/>
    <w:rsid w:val="00122E89"/>
    <w:rsid w:val="00125474"/>
    <w:rsid w:val="001306F2"/>
    <w:rsid w:val="0013292D"/>
    <w:rsid w:val="001402E9"/>
    <w:rsid w:val="0014222B"/>
    <w:rsid w:val="00150FA1"/>
    <w:rsid w:val="00152A66"/>
    <w:rsid w:val="00154EDD"/>
    <w:rsid w:val="00171405"/>
    <w:rsid w:val="00171746"/>
    <w:rsid w:val="00172288"/>
    <w:rsid w:val="0017351C"/>
    <w:rsid w:val="001805CA"/>
    <w:rsid w:val="00183AAB"/>
    <w:rsid w:val="001A0A27"/>
    <w:rsid w:val="001A27D1"/>
    <w:rsid w:val="001A35F8"/>
    <w:rsid w:val="001B0952"/>
    <w:rsid w:val="001B0F01"/>
    <w:rsid w:val="001B5BBB"/>
    <w:rsid w:val="001B6BB0"/>
    <w:rsid w:val="001C58B1"/>
    <w:rsid w:val="001C6F59"/>
    <w:rsid w:val="001C74ED"/>
    <w:rsid w:val="001D2583"/>
    <w:rsid w:val="001D63C0"/>
    <w:rsid w:val="001E1624"/>
    <w:rsid w:val="001E2A56"/>
    <w:rsid w:val="001E45FB"/>
    <w:rsid w:val="001E7328"/>
    <w:rsid w:val="001F0B9F"/>
    <w:rsid w:val="001F53A9"/>
    <w:rsid w:val="00200032"/>
    <w:rsid w:val="00206BF1"/>
    <w:rsid w:val="00211614"/>
    <w:rsid w:val="002127F4"/>
    <w:rsid w:val="002209A9"/>
    <w:rsid w:val="00221F7C"/>
    <w:rsid w:val="0022701A"/>
    <w:rsid w:val="0023045F"/>
    <w:rsid w:val="002553E9"/>
    <w:rsid w:val="0025585D"/>
    <w:rsid w:val="0026605C"/>
    <w:rsid w:val="00267822"/>
    <w:rsid w:val="00267A32"/>
    <w:rsid w:val="002702FD"/>
    <w:rsid w:val="00271F73"/>
    <w:rsid w:val="00272D5F"/>
    <w:rsid w:val="002745A3"/>
    <w:rsid w:val="00276126"/>
    <w:rsid w:val="00276ED8"/>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337F"/>
    <w:rsid w:val="00336D77"/>
    <w:rsid w:val="00337B71"/>
    <w:rsid w:val="003450B7"/>
    <w:rsid w:val="00354EA5"/>
    <w:rsid w:val="00355DFB"/>
    <w:rsid w:val="00363A2E"/>
    <w:rsid w:val="00364204"/>
    <w:rsid w:val="003658E3"/>
    <w:rsid w:val="003709FC"/>
    <w:rsid w:val="00372296"/>
    <w:rsid w:val="003725D3"/>
    <w:rsid w:val="00372F12"/>
    <w:rsid w:val="00375470"/>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F3C7C"/>
    <w:rsid w:val="004016AC"/>
    <w:rsid w:val="0040363D"/>
    <w:rsid w:val="0040649C"/>
    <w:rsid w:val="00410261"/>
    <w:rsid w:val="0041624A"/>
    <w:rsid w:val="00416F5B"/>
    <w:rsid w:val="00425215"/>
    <w:rsid w:val="004263E0"/>
    <w:rsid w:val="0042779E"/>
    <w:rsid w:val="00430E86"/>
    <w:rsid w:val="004310AD"/>
    <w:rsid w:val="00432BAF"/>
    <w:rsid w:val="004332FD"/>
    <w:rsid w:val="00433360"/>
    <w:rsid w:val="004359A4"/>
    <w:rsid w:val="00437D61"/>
    <w:rsid w:val="00445907"/>
    <w:rsid w:val="0044743B"/>
    <w:rsid w:val="00451403"/>
    <w:rsid w:val="00453EC7"/>
    <w:rsid w:val="0045624D"/>
    <w:rsid w:val="0045721F"/>
    <w:rsid w:val="00465948"/>
    <w:rsid w:val="004704C1"/>
    <w:rsid w:val="00476464"/>
    <w:rsid w:val="00482733"/>
    <w:rsid w:val="004831A1"/>
    <w:rsid w:val="004865BF"/>
    <w:rsid w:val="00487A29"/>
    <w:rsid w:val="00487D08"/>
    <w:rsid w:val="00497085"/>
    <w:rsid w:val="004A1329"/>
    <w:rsid w:val="004B3D26"/>
    <w:rsid w:val="004B4F70"/>
    <w:rsid w:val="004C1101"/>
    <w:rsid w:val="004C4DC4"/>
    <w:rsid w:val="004D7179"/>
    <w:rsid w:val="004D7590"/>
    <w:rsid w:val="004D7B26"/>
    <w:rsid w:val="004E019F"/>
    <w:rsid w:val="004E473D"/>
    <w:rsid w:val="004E50DC"/>
    <w:rsid w:val="004E5E24"/>
    <w:rsid w:val="004E627B"/>
    <w:rsid w:val="004F110C"/>
    <w:rsid w:val="004F2EBD"/>
    <w:rsid w:val="004F4C22"/>
    <w:rsid w:val="004F5637"/>
    <w:rsid w:val="00503697"/>
    <w:rsid w:val="0051372D"/>
    <w:rsid w:val="0051686C"/>
    <w:rsid w:val="0052255E"/>
    <w:rsid w:val="00522DB4"/>
    <w:rsid w:val="0053017F"/>
    <w:rsid w:val="00532607"/>
    <w:rsid w:val="005433CD"/>
    <w:rsid w:val="0054423C"/>
    <w:rsid w:val="005455E2"/>
    <w:rsid w:val="00556DF6"/>
    <w:rsid w:val="00557225"/>
    <w:rsid w:val="00564A43"/>
    <w:rsid w:val="005665D0"/>
    <w:rsid w:val="00570F2A"/>
    <w:rsid w:val="00575FCB"/>
    <w:rsid w:val="0057725A"/>
    <w:rsid w:val="00581F31"/>
    <w:rsid w:val="005847FE"/>
    <w:rsid w:val="00586407"/>
    <w:rsid w:val="005869C4"/>
    <w:rsid w:val="005A06DC"/>
    <w:rsid w:val="005A44F8"/>
    <w:rsid w:val="005A61B3"/>
    <w:rsid w:val="005B3557"/>
    <w:rsid w:val="005B493F"/>
    <w:rsid w:val="005B76A6"/>
    <w:rsid w:val="005C078F"/>
    <w:rsid w:val="005C1567"/>
    <w:rsid w:val="005C54E9"/>
    <w:rsid w:val="005D0019"/>
    <w:rsid w:val="005D17B7"/>
    <w:rsid w:val="005D1D1E"/>
    <w:rsid w:val="005D7D36"/>
    <w:rsid w:val="005E161B"/>
    <w:rsid w:val="00601E4A"/>
    <w:rsid w:val="0060397D"/>
    <w:rsid w:val="00605FC6"/>
    <w:rsid w:val="006257B3"/>
    <w:rsid w:val="006325C4"/>
    <w:rsid w:val="00632799"/>
    <w:rsid w:val="00642B2F"/>
    <w:rsid w:val="00642F59"/>
    <w:rsid w:val="00643DAD"/>
    <w:rsid w:val="00652BB6"/>
    <w:rsid w:val="0065446D"/>
    <w:rsid w:val="006561CB"/>
    <w:rsid w:val="00657C44"/>
    <w:rsid w:val="006604AD"/>
    <w:rsid w:val="006617A6"/>
    <w:rsid w:val="00671DC1"/>
    <w:rsid w:val="00683F9A"/>
    <w:rsid w:val="006868E2"/>
    <w:rsid w:val="006906ED"/>
    <w:rsid w:val="00697533"/>
    <w:rsid w:val="006976E5"/>
    <w:rsid w:val="006A2F26"/>
    <w:rsid w:val="006A3476"/>
    <w:rsid w:val="006A37B2"/>
    <w:rsid w:val="006A50B9"/>
    <w:rsid w:val="006B03D2"/>
    <w:rsid w:val="006B434C"/>
    <w:rsid w:val="006B49AD"/>
    <w:rsid w:val="006B545B"/>
    <w:rsid w:val="006B6B8E"/>
    <w:rsid w:val="006B6E0E"/>
    <w:rsid w:val="006C308C"/>
    <w:rsid w:val="006D118B"/>
    <w:rsid w:val="006D18B1"/>
    <w:rsid w:val="006D2F82"/>
    <w:rsid w:val="006D3281"/>
    <w:rsid w:val="006E06E7"/>
    <w:rsid w:val="006E222D"/>
    <w:rsid w:val="006E2B39"/>
    <w:rsid w:val="006E5818"/>
    <w:rsid w:val="006E698F"/>
    <w:rsid w:val="006F4193"/>
    <w:rsid w:val="006F5DB5"/>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177A"/>
    <w:rsid w:val="00742BB0"/>
    <w:rsid w:val="00745820"/>
    <w:rsid w:val="00747993"/>
    <w:rsid w:val="00754A13"/>
    <w:rsid w:val="0075755A"/>
    <w:rsid w:val="007616B7"/>
    <w:rsid w:val="00764CF7"/>
    <w:rsid w:val="00765C3D"/>
    <w:rsid w:val="00775A93"/>
    <w:rsid w:val="00777FBC"/>
    <w:rsid w:val="0078103A"/>
    <w:rsid w:val="007837A3"/>
    <w:rsid w:val="0078452E"/>
    <w:rsid w:val="00791A73"/>
    <w:rsid w:val="00795D00"/>
    <w:rsid w:val="0079694D"/>
    <w:rsid w:val="00796A1A"/>
    <w:rsid w:val="007A008D"/>
    <w:rsid w:val="007A280F"/>
    <w:rsid w:val="007B0DD4"/>
    <w:rsid w:val="007B3F25"/>
    <w:rsid w:val="007C439C"/>
    <w:rsid w:val="007D0DDB"/>
    <w:rsid w:val="007D300E"/>
    <w:rsid w:val="007D3C1F"/>
    <w:rsid w:val="007D73D7"/>
    <w:rsid w:val="007E2C43"/>
    <w:rsid w:val="007F1326"/>
    <w:rsid w:val="007F6418"/>
    <w:rsid w:val="007F7E2D"/>
    <w:rsid w:val="0080224B"/>
    <w:rsid w:val="00805A18"/>
    <w:rsid w:val="00811958"/>
    <w:rsid w:val="008141C0"/>
    <w:rsid w:val="00815B7B"/>
    <w:rsid w:val="00817A1D"/>
    <w:rsid w:val="0082281A"/>
    <w:rsid w:val="00831C6B"/>
    <w:rsid w:val="008459D3"/>
    <w:rsid w:val="00845B5D"/>
    <w:rsid w:val="00847A57"/>
    <w:rsid w:val="0086238E"/>
    <w:rsid w:val="00867E53"/>
    <w:rsid w:val="00874002"/>
    <w:rsid w:val="00882A0B"/>
    <w:rsid w:val="00883BBD"/>
    <w:rsid w:val="00884CDD"/>
    <w:rsid w:val="00891132"/>
    <w:rsid w:val="00892D6C"/>
    <w:rsid w:val="008A1B3F"/>
    <w:rsid w:val="008A2CF1"/>
    <w:rsid w:val="008A56CF"/>
    <w:rsid w:val="008B1F56"/>
    <w:rsid w:val="008B42B6"/>
    <w:rsid w:val="008C2E71"/>
    <w:rsid w:val="008C3C04"/>
    <w:rsid w:val="008C3CB4"/>
    <w:rsid w:val="008C454B"/>
    <w:rsid w:val="008C6A05"/>
    <w:rsid w:val="008D6FDA"/>
    <w:rsid w:val="008E4CE5"/>
    <w:rsid w:val="008E6460"/>
    <w:rsid w:val="008E7B05"/>
    <w:rsid w:val="008F12E3"/>
    <w:rsid w:val="008F4FFB"/>
    <w:rsid w:val="008F55DD"/>
    <w:rsid w:val="008F7DCD"/>
    <w:rsid w:val="0091296F"/>
    <w:rsid w:val="00926F46"/>
    <w:rsid w:val="0093531C"/>
    <w:rsid w:val="009412A9"/>
    <w:rsid w:val="00942592"/>
    <w:rsid w:val="00953E84"/>
    <w:rsid w:val="00954C00"/>
    <w:rsid w:val="009570CF"/>
    <w:rsid w:val="009679D3"/>
    <w:rsid w:val="00971333"/>
    <w:rsid w:val="009716DB"/>
    <w:rsid w:val="0097587B"/>
    <w:rsid w:val="009828CC"/>
    <w:rsid w:val="009859B7"/>
    <w:rsid w:val="0099488F"/>
    <w:rsid w:val="00995C3B"/>
    <w:rsid w:val="00996E21"/>
    <w:rsid w:val="009978E2"/>
    <w:rsid w:val="009A0887"/>
    <w:rsid w:val="009A4C0F"/>
    <w:rsid w:val="009B6377"/>
    <w:rsid w:val="009C215E"/>
    <w:rsid w:val="009D0B38"/>
    <w:rsid w:val="009D138A"/>
    <w:rsid w:val="009D33A0"/>
    <w:rsid w:val="009D4ECC"/>
    <w:rsid w:val="009D7B9B"/>
    <w:rsid w:val="009E0408"/>
    <w:rsid w:val="009E4B9B"/>
    <w:rsid w:val="009E6973"/>
    <w:rsid w:val="009F13E2"/>
    <w:rsid w:val="009F249A"/>
    <w:rsid w:val="009F2FDD"/>
    <w:rsid w:val="009F5484"/>
    <w:rsid w:val="00A005A6"/>
    <w:rsid w:val="00A01416"/>
    <w:rsid w:val="00A0152D"/>
    <w:rsid w:val="00A03D0F"/>
    <w:rsid w:val="00A04A6E"/>
    <w:rsid w:val="00A10B23"/>
    <w:rsid w:val="00A12EAA"/>
    <w:rsid w:val="00A13B38"/>
    <w:rsid w:val="00A16766"/>
    <w:rsid w:val="00A2643E"/>
    <w:rsid w:val="00A30E2D"/>
    <w:rsid w:val="00A35E59"/>
    <w:rsid w:val="00A36B06"/>
    <w:rsid w:val="00A4042A"/>
    <w:rsid w:val="00A52A99"/>
    <w:rsid w:val="00A600E3"/>
    <w:rsid w:val="00A60941"/>
    <w:rsid w:val="00A63532"/>
    <w:rsid w:val="00A6375E"/>
    <w:rsid w:val="00A65B60"/>
    <w:rsid w:val="00A67656"/>
    <w:rsid w:val="00A70E43"/>
    <w:rsid w:val="00A70F7D"/>
    <w:rsid w:val="00A7593E"/>
    <w:rsid w:val="00A75940"/>
    <w:rsid w:val="00A81377"/>
    <w:rsid w:val="00A863E8"/>
    <w:rsid w:val="00A914AB"/>
    <w:rsid w:val="00A951D8"/>
    <w:rsid w:val="00A96C80"/>
    <w:rsid w:val="00A97C88"/>
    <w:rsid w:val="00AA2BA0"/>
    <w:rsid w:val="00AB2B12"/>
    <w:rsid w:val="00AC1B88"/>
    <w:rsid w:val="00AC388D"/>
    <w:rsid w:val="00AC7889"/>
    <w:rsid w:val="00AD340E"/>
    <w:rsid w:val="00AE2F01"/>
    <w:rsid w:val="00AE2FC2"/>
    <w:rsid w:val="00AE57B2"/>
    <w:rsid w:val="00AF014A"/>
    <w:rsid w:val="00AF18D1"/>
    <w:rsid w:val="00AF2B7E"/>
    <w:rsid w:val="00B00D79"/>
    <w:rsid w:val="00B10100"/>
    <w:rsid w:val="00B16127"/>
    <w:rsid w:val="00B218DF"/>
    <w:rsid w:val="00B22174"/>
    <w:rsid w:val="00B22B1C"/>
    <w:rsid w:val="00B27A17"/>
    <w:rsid w:val="00B340F7"/>
    <w:rsid w:val="00B34E67"/>
    <w:rsid w:val="00B36024"/>
    <w:rsid w:val="00B36244"/>
    <w:rsid w:val="00B4021F"/>
    <w:rsid w:val="00B414CE"/>
    <w:rsid w:val="00B52D43"/>
    <w:rsid w:val="00B60C6E"/>
    <w:rsid w:val="00B64731"/>
    <w:rsid w:val="00B65F3E"/>
    <w:rsid w:val="00B72AEA"/>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1F9E"/>
    <w:rsid w:val="00BB4A81"/>
    <w:rsid w:val="00BE33FA"/>
    <w:rsid w:val="00BF130C"/>
    <w:rsid w:val="00BF215A"/>
    <w:rsid w:val="00BF5CCF"/>
    <w:rsid w:val="00BF6E1E"/>
    <w:rsid w:val="00C05B36"/>
    <w:rsid w:val="00C11CFB"/>
    <w:rsid w:val="00C1272C"/>
    <w:rsid w:val="00C13783"/>
    <w:rsid w:val="00C13CA3"/>
    <w:rsid w:val="00C16797"/>
    <w:rsid w:val="00C2718B"/>
    <w:rsid w:val="00C27ABD"/>
    <w:rsid w:val="00C3497A"/>
    <w:rsid w:val="00C435E0"/>
    <w:rsid w:val="00C44A46"/>
    <w:rsid w:val="00C45791"/>
    <w:rsid w:val="00C461E8"/>
    <w:rsid w:val="00C518BD"/>
    <w:rsid w:val="00C52C96"/>
    <w:rsid w:val="00C55674"/>
    <w:rsid w:val="00C609EB"/>
    <w:rsid w:val="00C65235"/>
    <w:rsid w:val="00C71432"/>
    <w:rsid w:val="00C719A9"/>
    <w:rsid w:val="00C71CE0"/>
    <w:rsid w:val="00C752A3"/>
    <w:rsid w:val="00C81AE0"/>
    <w:rsid w:val="00C87717"/>
    <w:rsid w:val="00C908EC"/>
    <w:rsid w:val="00C93CEC"/>
    <w:rsid w:val="00CA206E"/>
    <w:rsid w:val="00CA69F4"/>
    <w:rsid w:val="00CB4A23"/>
    <w:rsid w:val="00CB6274"/>
    <w:rsid w:val="00CC691F"/>
    <w:rsid w:val="00CE3722"/>
    <w:rsid w:val="00CF01C5"/>
    <w:rsid w:val="00CF0487"/>
    <w:rsid w:val="00CF0CCB"/>
    <w:rsid w:val="00CF63A8"/>
    <w:rsid w:val="00CF67B2"/>
    <w:rsid w:val="00CF6B84"/>
    <w:rsid w:val="00D0379B"/>
    <w:rsid w:val="00D05C2D"/>
    <w:rsid w:val="00D061DE"/>
    <w:rsid w:val="00D1328F"/>
    <w:rsid w:val="00D23A5D"/>
    <w:rsid w:val="00D244FF"/>
    <w:rsid w:val="00D32BCF"/>
    <w:rsid w:val="00D36501"/>
    <w:rsid w:val="00D36BE6"/>
    <w:rsid w:val="00D4040E"/>
    <w:rsid w:val="00D42DE5"/>
    <w:rsid w:val="00D44ECC"/>
    <w:rsid w:val="00D47BFB"/>
    <w:rsid w:val="00D513AE"/>
    <w:rsid w:val="00D51D3D"/>
    <w:rsid w:val="00D55440"/>
    <w:rsid w:val="00D5602B"/>
    <w:rsid w:val="00D5619C"/>
    <w:rsid w:val="00D6503C"/>
    <w:rsid w:val="00D72A7B"/>
    <w:rsid w:val="00D73FCC"/>
    <w:rsid w:val="00D75C91"/>
    <w:rsid w:val="00D76A14"/>
    <w:rsid w:val="00D76D30"/>
    <w:rsid w:val="00D84358"/>
    <w:rsid w:val="00D86133"/>
    <w:rsid w:val="00DA0624"/>
    <w:rsid w:val="00DA19D7"/>
    <w:rsid w:val="00DA4195"/>
    <w:rsid w:val="00DA51BA"/>
    <w:rsid w:val="00DA56D4"/>
    <w:rsid w:val="00DB42CE"/>
    <w:rsid w:val="00DC0E43"/>
    <w:rsid w:val="00DC752E"/>
    <w:rsid w:val="00DD1F8C"/>
    <w:rsid w:val="00DD3E5B"/>
    <w:rsid w:val="00DD53EC"/>
    <w:rsid w:val="00DE7EA5"/>
    <w:rsid w:val="00DF68F8"/>
    <w:rsid w:val="00DF7271"/>
    <w:rsid w:val="00E0290D"/>
    <w:rsid w:val="00E05DB8"/>
    <w:rsid w:val="00E067AA"/>
    <w:rsid w:val="00E143E8"/>
    <w:rsid w:val="00E24A2A"/>
    <w:rsid w:val="00E33B95"/>
    <w:rsid w:val="00E340C2"/>
    <w:rsid w:val="00E350EA"/>
    <w:rsid w:val="00E37476"/>
    <w:rsid w:val="00E4541B"/>
    <w:rsid w:val="00E50064"/>
    <w:rsid w:val="00E508A9"/>
    <w:rsid w:val="00E50AD7"/>
    <w:rsid w:val="00E50DBB"/>
    <w:rsid w:val="00E53296"/>
    <w:rsid w:val="00E61DB9"/>
    <w:rsid w:val="00E65A83"/>
    <w:rsid w:val="00E70457"/>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74E3"/>
    <w:rsid w:val="00EE126A"/>
    <w:rsid w:val="00EE2352"/>
    <w:rsid w:val="00EE2A4F"/>
    <w:rsid w:val="00EE40D5"/>
    <w:rsid w:val="00EE468D"/>
    <w:rsid w:val="00EF57DB"/>
    <w:rsid w:val="00F00149"/>
    <w:rsid w:val="00F00D67"/>
    <w:rsid w:val="00F0202E"/>
    <w:rsid w:val="00F0472A"/>
    <w:rsid w:val="00F07CD1"/>
    <w:rsid w:val="00F104C0"/>
    <w:rsid w:val="00F10CC6"/>
    <w:rsid w:val="00F13EE4"/>
    <w:rsid w:val="00F206BF"/>
    <w:rsid w:val="00F23AD0"/>
    <w:rsid w:val="00F26DBE"/>
    <w:rsid w:val="00F35B24"/>
    <w:rsid w:val="00F4225B"/>
    <w:rsid w:val="00F4421E"/>
    <w:rsid w:val="00F45221"/>
    <w:rsid w:val="00F4543A"/>
    <w:rsid w:val="00F501D5"/>
    <w:rsid w:val="00F54291"/>
    <w:rsid w:val="00F610AD"/>
    <w:rsid w:val="00F65C9C"/>
    <w:rsid w:val="00F66603"/>
    <w:rsid w:val="00F66714"/>
    <w:rsid w:val="00F717A9"/>
    <w:rsid w:val="00F77293"/>
    <w:rsid w:val="00F77921"/>
    <w:rsid w:val="00FA2EC4"/>
    <w:rsid w:val="00FA2FE6"/>
    <w:rsid w:val="00FB23EB"/>
    <w:rsid w:val="00FC78B4"/>
    <w:rsid w:val="00FE41A5"/>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3DF9D"/>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4F56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oleObject" Target="embeddings/oleObject19.bin"/><Relationship Id="rId55" Type="http://schemas.openxmlformats.org/officeDocument/2006/relationships/image" Target="media/image25.wmf"/><Relationship Id="rId63" Type="http://schemas.openxmlformats.org/officeDocument/2006/relationships/hyperlink" Target="http://www.physics.usyd.edu.au/teach_res/hsp/sp/spHome.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18.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hyperlink" Target="https://www.youtube.com/watch?v=gdRmCqylsME"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5.bin"/><Relationship Id="rId48" Type="http://schemas.openxmlformats.org/officeDocument/2006/relationships/image" Target="media/image22.wmf"/><Relationship Id="rId56" Type="http://schemas.openxmlformats.org/officeDocument/2006/relationships/oleObject" Target="embeddings/oleObject22.bin"/><Relationship Id="rId64" Type="http://schemas.openxmlformats.org/officeDocument/2006/relationships/footer" Target="footer1.xml"/><Relationship Id="rId8" Type="http://schemas.openxmlformats.org/officeDocument/2006/relationships/hyperlink" Target="http://www.physics.usyd.edu.au/teach_res/hsp/sp/spHome.htm" TargetMode="Externa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6E5EE-5380-4E09-83C4-4E7AC511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atomic clock, Hafele-Keating atomic clocks, mas-energy equivalence, E=mc2, mass and energy, time dilation, length contraction, special relativity, nature of light, electromagnetic waves, electromagnetic spectrum, NSW Syllabus for the Australian Curriculum Physics Stage 6, ischool physics, HSC Physics, high school physics, doing physics online</cp:keywords>
  <dc:description>m7.pptx_x000d_
</dc:description>
  <cp:lastModifiedBy>Ian Cooper</cp:lastModifiedBy>
  <cp:revision>6</cp:revision>
  <cp:lastPrinted>2019-04-05T04:44:00Z</cp:lastPrinted>
  <dcterms:created xsi:type="dcterms:W3CDTF">2017-10-07T02:57:00Z</dcterms:created>
  <dcterms:modified xsi:type="dcterms:W3CDTF">2019-04-05T04:45:00Z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