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6345E7"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F643CD" w:rsidRPr="00F643CD" w:rsidRDefault="00C628E0" w:rsidP="00F643CD">
      <w:pPr>
        <w:spacing w:line="360" w:lineRule="auto"/>
        <w:rPr>
          <w:rFonts w:ascii="Bookman Old Style" w:hAnsi="Bookman Old Style" w:cstheme="minorHAnsi"/>
          <w:sz w:val="32"/>
          <w:szCs w:val="32"/>
        </w:rPr>
      </w:pPr>
      <w:r w:rsidRPr="00C628E0">
        <w:rPr>
          <w:rFonts w:ascii="Bookman Old Style" w:hAnsi="Bookman Old Style"/>
          <w:b/>
          <w:color w:val="C45911" w:themeColor="accent2" w:themeShade="BF"/>
          <w:sz w:val="32"/>
          <w:szCs w:val="36"/>
        </w:rPr>
        <w:t xml:space="preserve">   </w:t>
      </w:r>
    </w:p>
    <w:p w:rsidR="008B57F0" w:rsidRDefault="008B57F0" w:rsidP="008B57F0">
      <w:pPr>
        <w:tabs>
          <w:tab w:val="left" w:pos="1701"/>
        </w:tabs>
        <w:spacing w:line="276" w:lineRule="auto"/>
        <w:ind w:left="567" w:right="566"/>
        <w:jc w:val="center"/>
        <w:rPr>
          <w:rFonts w:ascii="Bookman Old Style" w:hAnsi="Bookman Old Style"/>
          <w:b/>
          <w:color w:val="C45911" w:themeColor="accent2" w:themeShade="BF"/>
          <w:sz w:val="36"/>
          <w:szCs w:val="32"/>
        </w:rPr>
      </w:pPr>
      <w:r w:rsidRPr="008B57F0">
        <w:rPr>
          <w:rFonts w:ascii="Bookman Old Style" w:hAnsi="Bookman Old Style"/>
          <w:b/>
          <w:color w:val="C45911" w:themeColor="accent2" w:themeShade="BF"/>
          <w:sz w:val="36"/>
          <w:szCs w:val="32"/>
        </w:rPr>
        <w:t>TRANSMUTATION OF THE ELEMENTS</w:t>
      </w:r>
    </w:p>
    <w:p w:rsidR="00F643CD" w:rsidRPr="00417680" w:rsidRDefault="00113E90" w:rsidP="00A822CB">
      <w:pPr>
        <w:tabs>
          <w:tab w:val="left" w:pos="1701"/>
        </w:tabs>
        <w:spacing w:line="276" w:lineRule="auto"/>
        <w:ind w:left="567" w:right="566"/>
        <w:jc w:val="center"/>
        <w:rPr>
          <w:rFonts w:asciiTheme="minorHAnsi" w:hAnsiTheme="minorHAnsi" w:cstheme="minorHAnsi"/>
          <w:sz w:val="32"/>
          <w:szCs w:val="32"/>
        </w:rPr>
      </w:pPr>
      <w:r>
        <w:rPr>
          <w:rFonts w:ascii="Bookman Old Style" w:hAnsi="Bookman Old Style"/>
          <w:b/>
          <w:color w:val="C45911" w:themeColor="accent2" w:themeShade="BF"/>
          <w:sz w:val="36"/>
          <w:szCs w:val="32"/>
        </w:rPr>
        <w:t>NUCLEAR FUSION</w:t>
      </w:r>
    </w:p>
    <w:p w:rsidR="008B57F0" w:rsidRPr="00DE343D" w:rsidRDefault="008B57F0" w:rsidP="00B51454">
      <w:pPr>
        <w:tabs>
          <w:tab w:val="left" w:pos="1701"/>
        </w:tabs>
        <w:spacing w:line="360" w:lineRule="auto"/>
        <w:jc w:val="center"/>
        <w:rPr>
          <w:rFonts w:asciiTheme="minorHAnsi" w:hAnsiTheme="minorHAnsi" w:cstheme="minorHAnsi"/>
          <w:b/>
          <w:color w:val="CC0066"/>
          <w:sz w:val="32"/>
          <w:szCs w:val="32"/>
        </w:rPr>
      </w:pPr>
    </w:p>
    <w:p w:rsidR="008B57F0" w:rsidRPr="00DE343D" w:rsidRDefault="00A822CB" w:rsidP="008B57F0">
      <w:pPr>
        <w:spacing w:line="360" w:lineRule="auto"/>
        <w:rPr>
          <w:rFonts w:asciiTheme="minorHAnsi" w:hAnsiTheme="minorHAnsi" w:cstheme="minorHAnsi"/>
          <w:b/>
          <w:color w:val="0000FF"/>
          <w:sz w:val="32"/>
          <w:szCs w:val="32"/>
        </w:rPr>
      </w:pPr>
      <w:r>
        <w:rPr>
          <w:rFonts w:asciiTheme="minorHAnsi" w:hAnsiTheme="minorHAnsi" w:cstheme="minorHAnsi"/>
          <w:b/>
          <w:noProof/>
          <w:color w:val="0000FF"/>
          <w:sz w:val="32"/>
          <w:szCs w:val="32"/>
        </w:rPr>
        <w:drawing>
          <wp:inline distT="0" distB="0" distL="0" distR="0" wp14:anchorId="0E8B5BC4">
            <wp:extent cx="4816475" cy="22009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6475" cy="2200910"/>
                    </a:xfrm>
                    <a:prstGeom prst="rect">
                      <a:avLst/>
                    </a:prstGeom>
                    <a:noFill/>
                  </pic:spPr>
                </pic:pic>
              </a:graphicData>
            </a:graphic>
          </wp:inline>
        </w:drawing>
      </w:r>
    </w:p>
    <w:p w:rsidR="008B57F0" w:rsidRPr="00DE343D" w:rsidRDefault="008B57F0" w:rsidP="008B57F0">
      <w:pPr>
        <w:spacing w:line="360" w:lineRule="auto"/>
        <w:rPr>
          <w:rFonts w:asciiTheme="minorHAnsi" w:hAnsiTheme="minorHAnsi" w:cstheme="minorHAnsi"/>
          <w:b/>
          <w:color w:val="0000FF"/>
          <w:sz w:val="32"/>
          <w:szCs w:val="32"/>
        </w:rPr>
      </w:pPr>
    </w:p>
    <w:p w:rsidR="008B57F0" w:rsidRPr="00DE343D" w:rsidRDefault="008B57F0" w:rsidP="008B57F0">
      <w:pPr>
        <w:spacing w:line="360" w:lineRule="auto"/>
        <w:rPr>
          <w:rFonts w:asciiTheme="minorHAnsi" w:hAnsiTheme="minorHAnsi" w:cstheme="minorHAnsi"/>
          <w:sz w:val="32"/>
          <w:szCs w:val="32"/>
        </w:rPr>
      </w:pPr>
      <w:r w:rsidRPr="00DE343D">
        <w:rPr>
          <w:rFonts w:asciiTheme="minorHAnsi" w:hAnsiTheme="minorHAnsi" w:cstheme="minorHAnsi"/>
          <w:sz w:val="32"/>
          <w:szCs w:val="32"/>
        </w:rPr>
        <w:t>It is possible to change the structure of nuclei by bombarding them with energetic particles. Collisions which change the identities of the target nuclei are called nuclear reactions. The first nuclear reaction was performed by Rutherford in 1919 in which a nitrogen target was irradiated with α-particles from a natural radioactive source.</w:t>
      </w:r>
    </w:p>
    <w:p w:rsidR="008B57F0" w:rsidRPr="00DE343D" w:rsidRDefault="008B57F0" w:rsidP="008B57F0">
      <w:pPr>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00A822CB" w:rsidRPr="00643FEC">
        <w:rPr>
          <w:position w:val="-14"/>
        </w:rPr>
        <w:object w:dxaOrig="337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69.05pt;height:23.8pt" o:ole="">
            <v:imagedata r:id="rId10" o:title=""/>
          </v:shape>
          <o:OLEObject Type="Embed" ProgID="Equation.DSMT4" ShapeID="_x0000_i1108" DrawAspect="Content" ObjectID="_1568728283" r:id="rId11"/>
        </w:object>
      </w:r>
      <w:r w:rsidRPr="00DE343D">
        <w:rPr>
          <w:rFonts w:asciiTheme="minorHAnsi" w:hAnsiTheme="minorHAnsi" w:cstheme="minorHAnsi"/>
          <w:sz w:val="32"/>
          <w:szCs w:val="32"/>
        </w:rPr>
        <w:t xml:space="preserve">         nuclear transmutation</w:t>
      </w:r>
    </w:p>
    <w:p w:rsidR="008B57F0" w:rsidRDefault="008B57F0" w:rsidP="008B57F0">
      <w:pPr>
        <w:spacing w:line="360" w:lineRule="auto"/>
        <w:rPr>
          <w:rFonts w:asciiTheme="minorHAnsi" w:hAnsiTheme="minorHAnsi" w:cstheme="minorHAnsi"/>
          <w:sz w:val="32"/>
          <w:szCs w:val="32"/>
        </w:rPr>
      </w:pPr>
    </w:p>
    <w:p w:rsidR="008B57F0" w:rsidRPr="00DE343D" w:rsidRDefault="008B57F0" w:rsidP="008B57F0">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The process of building up nuclei by bring together individual protons and neutrons or building large nuclei by combining small nuclei is called </w:t>
      </w:r>
      <w:r w:rsidRPr="00BC56D5">
        <w:rPr>
          <w:rFonts w:asciiTheme="minorHAnsi" w:hAnsiTheme="minorHAnsi" w:cstheme="minorHAnsi"/>
          <w:b/>
          <w:color w:val="7030A0"/>
          <w:sz w:val="32"/>
          <w:szCs w:val="32"/>
        </w:rPr>
        <w:t>nuclear fusion</w:t>
      </w:r>
      <w:r w:rsidRPr="00DE343D">
        <w:rPr>
          <w:rFonts w:asciiTheme="minorHAnsi" w:hAnsiTheme="minorHAnsi" w:cstheme="minorHAnsi"/>
          <w:sz w:val="32"/>
          <w:szCs w:val="32"/>
        </w:rPr>
        <w:t>.</w:t>
      </w:r>
    </w:p>
    <w:p w:rsidR="008B57F0" w:rsidRPr="00DE343D" w:rsidRDefault="008B57F0" w:rsidP="008B57F0">
      <w:pPr>
        <w:spacing w:line="360" w:lineRule="auto"/>
        <w:rPr>
          <w:rFonts w:asciiTheme="minorHAnsi" w:hAnsiTheme="minorHAnsi" w:cstheme="minorHAnsi"/>
          <w:sz w:val="32"/>
          <w:szCs w:val="32"/>
        </w:rPr>
      </w:pPr>
    </w:p>
    <w:p w:rsidR="008B57F0" w:rsidRPr="00DE343D" w:rsidRDefault="008B57F0" w:rsidP="008B57F0">
      <w:pPr>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 xml:space="preserve">The mass of every stable nucleus is less than the sum of the masses of its constituent protons and neutrons. </w:t>
      </w:r>
    </w:p>
    <w:p w:rsidR="008B57F0" w:rsidRPr="00DE343D" w:rsidRDefault="008B57F0" w:rsidP="008B57F0">
      <w:pPr>
        <w:spacing w:line="360" w:lineRule="auto"/>
        <w:rPr>
          <w:rFonts w:asciiTheme="minorHAnsi" w:hAnsiTheme="minorHAnsi" w:cstheme="minorHAnsi"/>
          <w:sz w:val="32"/>
          <w:szCs w:val="32"/>
        </w:rPr>
      </w:pPr>
    </w:p>
    <w:p w:rsidR="008B57F0" w:rsidRPr="00DE343D" w:rsidRDefault="008B57F0" w:rsidP="008B57F0">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The mass of the helium isotope </w:t>
      </w:r>
      <w:r w:rsidRPr="00DE343D">
        <w:rPr>
          <w:rFonts w:asciiTheme="minorHAnsi" w:hAnsiTheme="minorHAnsi" w:cstheme="minorHAnsi"/>
          <w:sz w:val="32"/>
          <w:szCs w:val="32"/>
          <w:vertAlign w:val="superscript"/>
        </w:rPr>
        <w:t>4</w:t>
      </w:r>
      <w:r w:rsidRPr="00DE343D">
        <w:rPr>
          <w:rFonts w:asciiTheme="minorHAnsi" w:hAnsiTheme="minorHAnsi" w:cstheme="minorHAnsi"/>
          <w:sz w:val="32"/>
          <w:szCs w:val="32"/>
        </w:rPr>
        <w:t>He</w:t>
      </w:r>
      <w:r w:rsidRPr="00DE343D">
        <w:rPr>
          <w:rFonts w:asciiTheme="minorHAnsi" w:hAnsiTheme="minorHAnsi" w:cstheme="minorHAnsi"/>
          <w:sz w:val="32"/>
          <w:szCs w:val="32"/>
          <w:vertAlign w:val="subscript"/>
        </w:rPr>
        <w:t>2</w:t>
      </w:r>
      <w:r w:rsidRPr="00DE343D">
        <w:rPr>
          <w:rFonts w:asciiTheme="minorHAnsi" w:hAnsiTheme="minorHAnsi" w:cstheme="minorHAnsi"/>
          <w:sz w:val="32"/>
          <w:szCs w:val="32"/>
        </w:rPr>
        <w:t xml:space="preserve"> is less than the combined mass of its two protons and two neutrons. Thus, if two protons and two neutrons were to come together to form a helium nucleus there would be a loss of mass. This loss in mass is responsible for the release of an enormous amount of energy in this fusion process. </w:t>
      </w:r>
    </w:p>
    <w:p w:rsidR="008B57F0" w:rsidRPr="00DE343D" w:rsidRDefault="008B57F0" w:rsidP="008B57F0">
      <w:pPr>
        <w:spacing w:line="360" w:lineRule="auto"/>
        <w:rPr>
          <w:rFonts w:asciiTheme="minorHAnsi" w:hAnsiTheme="minorHAnsi" w:cstheme="minorHAnsi"/>
          <w:sz w:val="32"/>
          <w:szCs w:val="32"/>
        </w:rPr>
      </w:pPr>
    </w:p>
    <w:p w:rsidR="008B57F0" w:rsidRPr="00DE343D" w:rsidRDefault="008B57F0" w:rsidP="008B57F0">
      <w:pPr>
        <w:spacing w:line="360" w:lineRule="auto"/>
        <w:rPr>
          <w:rFonts w:asciiTheme="minorHAnsi" w:hAnsiTheme="minorHAnsi" w:cstheme="minorHAnsi"/>
          <w:sz w:val="32"/>
          <w:szCs w:val="32"/>
        </w:rPr>
      </w:pPr>
      <w:r w:rsidRPr="00DE343D">
        <w:rPr>
          <w:rFonts w:asciiTheme="minorHAnsi" w:hAnsiTheme="minorHAnsi" w:cstheme="minorHAnsi"/>
          <w:sz w:val="32"/>
          <w:szCs w:val="32"/>
        </w:rPr>
        <w:t>Virtually all the energy of the universe originates in the fusion of hydrogen nuclei into helium nuclei in the interior of stars.</w:t>
      </w:r>
    </w:p>
    <w:p w:rsidR="008B57F0" w:rsidRPr="00DE343D" w:rsidRDefault="008B57F0" w:rsidP="008B57F0">
      <w:pPr>
        <w:spacing w:line="360" w:lineRule="auto"/>
        <w:rPr>
          <w:rFonts w:asciiTheme="minorHAnsi" w:hAnsiTheme="minorHAnsi" w:cstheme="minorHAnsi"/>
          <w:sz w:val="32"/>
          <w:szCs w:val="32"/>
        </w:rPr>
      </w:pPr>
    </w:p>
    <w:p w:rsidR="008B57F0" w:rsidRPr="00A822CB" w:rsidRDefault="008B57F0" w:rsidP="008B57F0">
      <w:pPr>
        <w:pStyle w:val="NormalWeb"/>
        <w:spacing w:line="360" w:lineRule="auto"/>
        <w:rPr>
          <w:rFonts w:asciiTheme="minorHAnsi" w:hAnsiTheme="minorHAnsi" w:cstheme="minorHAnsi"/>
          <w:sz w:val="32"/>
          <w:szCs w:val="32"/>
        </w:rPr>
      </w:pPr>
      <w:r w:rsidRPr="00A822CB">
        <w:rPr>
          <w:rFonts w:asciiTheme="minorHAnsi" w:hAnsiTheme="minorHAnsi" w:cstheme="minorHAnsi"/>
          <w:sz w:val="32"/>
          <w:szCs w:val="32"/>
        </w:rPr>
        <w:t>To view the proton-proton cycle which is one of the main fusion processes for producing energy by our Sun, go to</w:t>
      </w:r>
    </w:p>
    <w:p w:rsidR="008B57F0" w:rsidRPr="00DE343D" w:rsidRDefault="006345E7" w:rsidP="00BC56D5">
      <w:pPr>
        <w:pStyle w:val="NormalWeb"/>
        <w:spacing w:line="360" w:lineRule="auto"/>
        <w:rPr>
          <w:rFonts w:asciiTheme="minorHAnsi" w:hAnsiTheme="minorHAnsi" w:cstheme="minorHAnsi"/>
          <w:sz w:val="32"/>
          <w:szCs w:val="32"/>
        </w:rPr>
      </w:pPr>
      <w:hyperlink r:id="rId12" w:history="1">
        <w:r w:rsidR="008B57F0" w:rsidRPr="00DE343D">
          <w:rPr>
            <w:rStyle w:val="Hyperlink"/>
            <w:rFonts w:asciiTheme="minorHAnsi" w:hAnsiTheme="minorHAnsi" w:cstheme="minorHAnsi"/>
            <w:sz w:val="32"/>
            <w:szCs w:val="32"/>
          </w:rPr>
          <w:t>http://burro.astr.cwru.edu/Academics/Astr221/StarPhys/ppchain.html</w:t>
        </w:r>
      </w:hyperlink>
      <w:bookmarkStart w:id="0" w:name="_GoBack"/>
      <w:bookmarkEnd w:id="0"/>
    </w:p>
    <w:p w:rsidR="008B57F0" w:rsidRPr="00DE343D" w:rsidRDefault="008B57F0" w:rsidP="008B57F0">
      <w:pPr>
        <w:spacing w:line="360" w:lineRule="auto"/>
        <w:rPr>
          <w:rFonts w:asciiTheme="minorHAnsi" w:hAnsiTheme="minorHAnsi" w:cstheme="minorHAnsi"/>
          <w:color w:val="385623" w:themeColor="accent6" w:themeShade="80"/>
          <w:sz w:val="32"/>
          <w:szCs w:val="32"/>
        </w:rPr>
      </w:pPr>
    </w:p>
    <w:p w:rsidR="008B57F0" w:rsidRPr="00BC56D5" w:rsidRDefault="008B57F0" w:rsidP="008B57F0">
      <w:pPr>
        <w:spacing w:line="360" w:lineRule="auto"/>
        <w:rPr>
          <w:rFonts w:asciiTheme="minorHAnsi" w:hAnsiTheme="minorHAnsi" w:cstheme="minorHAnsi"/>
          <w:sz w:val="32"/>
          <w:szCs w:val="32"/>
        </w:rPr>
      </w:pPr>
      <w:r w:rsidRPr="00BC56D5">
        <w:rPr>
          <w:rFonts w:asciiTheme="minorHAnsi" w:hAnsiTheme="minorHAnsi" w:cstheme="minorHAnsi"/>
          <w:sz w:val="32"/>
          <w:szCs w:val="32"/>
        </w:rPr>
        <w:t>An interesting web site to visit is:</w:t>
      </w:r>
    </w:p>
    <w:p w:rsidR="008B57F0" w:rsidRPr="00DE343D" w:rsidRDefault="00A822CB" w:rsidP="00BC56D5">
      <w:pPr>
        <w:spacing w:line="360" w:lineRule="auto"/>
        <w:rPr>
          <w:rFonts w:asciiTheme="minorHAnsi" w:hAnsiTheme="minorHAnsi" w:cstheme="minorHAnsi"/>
          <w:sz w:val="32"/>
          <w:szCs w:val="32"/>
        </w:rPr>
      </w:pPr>
      <w:r>
        <w:t xml:space="preserve"> </w:t>
      </w:r>
      <w:hyperlink r:id="rId13" w:history="1">
        <w:r w:rsidR="008B57F0" w:rsidRPr="00DE343D">
          <w:rPr>
            <w:rStyle w:val="Hyperlink"/>
            <w:rFonts w:asciiTheme="minorHAnsi" w:hAnsiTheme="minorHAnsi" w:cstheme="minorHAnsi"/>
            <w:sz w:val="32"/>
            <w:szCs w:val="32"/>
          </w:rPr>
          <w:t>http://education.jlab.org/index.html</w:t>
        </w:r>
      </w:hyperlink>
    </w:p>
    <w:p w:rsidR="008B57F0" w:rsidRPr="00DE343D" w:rsidRDefault="008B57F0" w:rsidP="008B57F0">
      <w:pPr>
        <w:pStyle w:val="NormalWeb"/>
        <w:spacing w:line="360" w:lineRule="auto"/>
        <w:rPr>
          <w:rFonts w:asciiTheme="minorHAnsi" w:hAnsiTheme="minorHAnsi" w:cstheme="minorHAnsi"/>
          <w:sz w:val="32"/>
          <w:szCs w:val="32"/>
        </w:rPr>
      </w:pPr>
    </w:p>
    <w:p w:rsidR="008B57F0" w:rsidRPr="00DE343D" w:rsidRDefault="008B57F0" w:rsidP="008B57F0">
      <w:pPr>
        <w:pStyle w:val="NormalWeb"/>
        <w:spacing w:line="360" w:lineRule="auto"/>
        <w:rPr>
          <w:rFonts w:asciiTheme="minorHAnsi" w:hAnsiTheme="minorHAnsi" w:cstheme="minorHAnsi"/>
          <w:sz w:val="32"/>
          <w:szCs w:val="32"/>
        </w:rPr>
      </w:pPr>
    </w:p>
    <w:p w:rsidR="001C37C8" w:rsidRDefault="001C37C8" w:rsidP="00010ED2">
      <w:pPr>
        <w:spacing w:line="276" w:lineRule="auto"/>
      </w:pPr>
    </w:p>
    <w:p w:rsidR="002B2460" w:rsidRDefault="002B2460" w:rsidP="00010ED2">
      <w:pPr>
        <w:spacing w:line="276" w:lineRule="auto"/>
      </w:pPr>
    </w:p>
    <w:p w:rsidR="001C37C8" w:rsidRDefault="001C37C8" w:rsidP="00010ED2">
      <w:pPr>
        <w:spacing w:line="276" w:lineRule="auto"/>
      </w:pPr>
    </w:p>
    <w:p w:rsidR="00010ED2" w:rsidRDefault="006345E7" w:rsidP="00010ED2">
      <w:pPr>
        <w:spacing w:line="276" w:lineRule="auto"/>
        <w:rPr>
          <w:rStyle w:val="Hyperlink"/>
          <w:rFonts w:asciiTheme="minorHAnsi" w:hAnsiTheme="minorHAnsi" w:cstheme="minorHAnsi"/>
          <w:color w:val="0000FF"/>
          <w:sz w:val="32"/>
          <w:szCs w:val="32"/>
        </w:rPr>
      </w:pPr>
      <w:hyperlink r:id="rId14"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15"/>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5E7" w:rsidRDefault="006345E7" w:rsidP="00874002">
      <w:r>
        <w:separator/>
      </w:r>
    </w:p>
  </w:endnote>
  <w:endnote w:type="continuationSeparator" w:id="0">
    <w:p w:rsidR="006345E7" w:rsidRDefault="006345E7"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5E7" w:rsidRDefault="006345E7" w:rsidP="00874002">
      <w:r>
        <w:separator/>
      </w:r>
    </w:p>
  </w:footnote>
  <w:footnote w:type="continuationSeparator" w:id="0">
    <w:p w:rsidR="006345E7" w:rsidRDefault="006345E7"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0"/>
  </w:num>
  <w:num w:numId="5">
    <w:abstractNumId w:val="1"/>
  </w:num>
  <w:num w:numId="6">
    <w:abstractNumId w:val="3"/>
  </w:num>
  <w:num w:numId="7">
    <w:abstractNumId w:val="9"/>
  </w:num>
  <w:num w:numId="8">
    <w:abstractNumId w:val="4"/>
  </w:num>
  <w:num w:numId="9">
    <w:abstractNumId w:val="5"/>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4E3"/>
    <w:rsid w:val="000450DF"/>
    <w:rsid w:val="00051FA3"/>
    <w:rsid w:val="00054287"/>
    <w:rsid w:val="0006738D"/>
    <w:rsid w:val="00070B3B"/>
    <w:rsid w:val="000753FA"/>
    <w:rsid w:val="00082B89"/>
    <w:rsid w:val="00085DD3"/>
    <w:rsid w:val="00085FDD"/>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3E90"/>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2886"/>
    <w:rsid w:val="004831A1"/>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257B3"/>
    <w:rsid w:val="006325C4"/>
    <w:rsid w:val="006345E7"/>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5A93"/>
    <w:rsid w:val="0078103A"/>
    <w:rsid w:val="007837A3"/>
    <w:rsid w:val="0078452E"/>
    <w:rsid w:val="00791A73"/>
    <w:rsid w:val="00795D00"/>
    <w:rsid w:val="0079694D"/>
    <w:rsid w:val="00796A1A"/>
    <w:rsid w:val="007A008D"/>
    <w:rsid w:val="007A280F"/>
    <w:rsid w:val="007B3F25"/>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B57F0"/>
    <w:rsid w:val="008C2E71"/>
    <w:rsid w:val="008C3C04"/>
    <w:rsid w:val="008C3CB4"/>
    <w:rsid w:val="008C454B"/>
    <w:rsid w:val="008C6A05"/>
    <w:rsid w:val="008D6FDA"/>
    <w:rsid w:val="008E4CE5"/>
    <w:rsid w:val="008E7B05"/>
    <w:rsid w:val="008F4FFB"/>
    <w:rsid w:val="008F55DD"/>
    <w:rsid w:val="008F7DCD"/>
    <w:rsid w:val="0091296F"/>
    <w:rsid w:val="00914196"/>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593E"/>
    <w:rsid w:val="00A75940"/>
    <w:rsid w:val="00A81377"/>
    <w:rsid w:val="00A822CB"/>
    <w:rsid w:val="00A863E8"/>
    <w:rsid w:val="00A914AB"/>
    <w:rsid w:val="00A93F8B"/>
    <w:rsid w:val="00A951D8"/>
    <w:rsid w:val="00A9580F"/>
    <w:rsid w:val="00A96C80"/>
    <w:rsid w:val="00AA2BA0"/>
    <w:rsid w:val="00AB2B12"/>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1454"/>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C56D5"/>
    <w:rsid w:val="00BE2BB2"/>
    <w:rsid w:val="00BF130C"/>
    <w:rsid w:val="00BF215A"/>
    <w:rsid w:val="00BF22B0"/>
    <w:rsid w:val="00BF6E1E"/>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63A8"/>
    <w:rsid w:val="00CF67B2"/>
    <w:rsid w:val="00CF6B84"/>
    <w:rsid w:val="00D0379B"/>
    <w:rsid w:val="00D05C2D"/>
    <w:rsid w:val="00D061DE"/>
    <w:rsid w:val="00D1328F"/>
    <w:rsid w:val="00D23A5D"/>
    <w:rsid w:val="00D244FF"/>
    <w:rsid w:val="00D32BCF"/>
    <w:rsid w:val="00D36501"/>
    <w:rsid w:val="00D36BE6"/>
    <w:rsid w:val="00D42DE5"/>
    <w:rsid w:val="00D44ECC"/>
    <w:rsid w:val="00D47BFB"/>
    <w:rsid w:val="00D51D3D"/>
    <w:rsid w:val="00D532CA"/>
    <w:rsid w:val="00D5602B"/>
    <w:rsid w:val="00D5619C"/>
    <w:rsid w:val="00D63EE0"/>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0794"/>
    <w:rsid w:val="00E33B95"/>
    <w:rsid w:val="00E340C2"/>
    <w:rsid w:val="00E350EA"/>
    <w:rsid w:val="00E37476"/>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5B24"/>
    <w:rsid w:val="00F4225B"/>
    <w:rsid w:val="00F42434"/>
    <w:rsid w:val="00F428BD"/>
    <w:rsid w:val="00F4413F"/>
    <w:rsid w:val="00F4421E"/>
    <w:rsid w:val="00F4543A"/>
    <w:rsid w:val="00F47349"/>
    <w:rsid w:val="00F501D5"/>
    <w:rsid w:val="00F54291"/>
    <w:rsid w:val="00F610AD"/>
    <w:rsid w:val="00F643CD"/>
    <w:rsid w:val="00F65C9C"/>
    <w:rsid w:val="00F66603"/>
    <w:rsid w:val="00F67A81"/>
    <w:rsid w:val="00F77293"/>
    <w:rsid w:val="00F77921"/>
    <w:rsid w:val="00F863C3"/>
    <w:rsid w:val="00F94337"/>
    <w:rsid w:val="00FA19F3"/>
    <w:rsid w:val="00FA2EC4"/>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4F261"/>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hyperlink" Target="http://education.jlab.org/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urro.astr.cwru.edu/Academics/Astr221/StarPhys/ppchai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20FB3-55EB-4259-904C-76BFAE87F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nuclear fusion, fusion, radioactivity, half-life, alpha decay, beta decay, gamma decay, From Universe to atom, Visual Physics Online, NSW Syllabus for the Australian Curriculum Physics Stage 6, ischool physics, HSC Physics, high school physics, doing physics online</cp:keywords>
  <dc:description>m8.pptx</dc:description>
  <cp:lastModifiedBy>Ian Cooper</cp:lastModifiedBy>
  <cp:revision>4</cp:revision>
  <cp:lastPrinted>2017-09-26T02:58:00Z</cp:lastPrinted>
  <dcterms:created xsi:type="dcterms:W3CDTF">2017-10-05T05:32:00Z</dcterms:created>
  <dcterms:modified xsi:type="dcterms:W3CDTF">2017-10-05T06:03:00Z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