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AF528F"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706E88"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F643CD" w:rsidRPr="00F643CD" w:rsidRDefault="00C628E0" w:rsidP="00F643CD">
      <w:pPr>
        <w:spacing w:line="360" w:lineRule="auto"/>
        <w:rPr>
          <w:rFonts w:ascii="Bookman Old Style" w:hAnsi="Bookman Old Style" w:cstheme="minorHAnsi"/>
          <w:sz w:val="32"/>
          <w:szCs w:val="32"/>
        </w:rPr>
      </w:pPr>
      <w:r w:rsidRPr="00C628E0">
        <w:rPr>
          <w:rFonts w:ascii="Bookman Old Style" w:hAnsi="Bookman Old Style"/>
          <w:b/>
          <w:color w:val="C45911" w:themeColor="accent2" w:themeShade="BF"/>
          <w:sz w:val="32"/>
          <w:szCs w:val="36"/>
        </w:rPr>
        <w:t xml:space="preserve">   </w:t>
      </w:r>
    </w:p>
    <w:p w:rsidR="008B57F0" w:rsidRPr="008B57F0" w:rsidRDefault="008B57F0" w:rsidP="008B57F0">
      <w:pPr>
        <w:tabs>
          <w:tab w:val="left" w:pos="1701"/>
        </w:tabs>
        <w:spacing w:line="276" w:lineRule="auto"/>
        <w:ind w:left="567" w:right="566"/>
        <w:jc w:val="center"/>
        <w:rPr>
          <w:color w:val="C45911" w:themeColor="accent2" w:themeShade="BF"/>
          <w:sz w:val="36"/>
          <w:szCs w:val="32"/>
        </w:rPr>
      </w:pPr>
      <w:r w:rsidRPr="008B57F0">
        <w:rPr>
          <w:rFonts w:ascii="Bookman Old Style" w:hAnsi="Bookman Old Style"/>
          <w:b/>
          <w:color w:val="C45911" w:themeColor="accent2" w:themeShade="BF"/>
          <w:sz w:val="36"/>
          <w:szCs w:val="32"/>
        </w:rPr>
        <w:t>RADIOACTIVITY AND THE TRANSMUTATION OF THE ELEMENTS</w:t>
      </w:r>
    </w:p>
    <w:p w:rsidR="00F643CD" w:rsidRPr="00417680" w:rsidRDefault="00F643CD" w:rsidP="00F643CD">
      <w:pPr>
        <w:spacing w:line="360" w:lineRule="auto"/>
        <w:rPr>
          <w:rFonts w:asciiTheme="minorHAnsi" w:hAnsiTheme="minorHAnsi" w:cstheme="minorHAnsi"/>
          <w:sz w:val="32"/>
          <w:szCs w:val="32"/>
        </w:rPr>
      </w:pPr>
    </w:p>
    <w:p w:rsidR="008B57F0" w:rsidRPr="00DE343D" w:rsidRDefault="00B51454" w:rsidP="00B51454">
      <w:pPr>
        <w:tabs>
          <w:tab w:val="left" w:pos="1701"/>
        </w:tabs>
        <w:spacing w:line="360" w:lineRule="auto"/>
        <w:jc w:val="center"/>
        <w:rPr>
          <w:rFonts w:asciiTheme="minorHAnsi" w:hAnsiTheme="minorHAnsi" w:cstheme="minorHAnsi"/>
          <w:b/>
          <w:color w:val="CC0066"/>
          <w:sz w:val="32"/>
          <w:szCs w:val="32"/>
        </w:rPr>
      </w:pPr>
      <w:r>
        <w:rPr>
          <w:rFonts w:asciiTheme="minorHAnsi" w:hAnsiTheme="minorHAnsi" w:cstheme="minorHAnsi"/>
          <w:b/>
          <w:noProof/>
          <w:color w:val="CC0066"/>
          <w:sz w:val="32"/>
          <w:szCs w:val="32"/>
        </w:rPr>
        <w:drawing>
          <wp:inline distT="0" distB="0" distL="0" distR="0" wp14:anchorId="11A36D44">
            <wp:extent cx="4596765" cy="2804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765" cy="2804160"/>
                    </a:xfrm>
                    <a:prstGeom prst="rect">
                      <a:avLst/>
                    </a:prstGeom>
                    <a:noFill/>
                  </pic:spPr>
                </pic:pic>
              </a:graphicData>
            </a:graphic>
          </wp:inline>
        </w:drawing>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 xml:space="preserve">Experimental work around the turn of the 20th Century by Henri Becquerel (1852 - 1908), Ernest Rutherford (1871 - 1937), Marie Curie (1867 – 1934) and Pierre Curie (1859 – 1906) and others indicated that three kinds of natural radiations: </w:t>
      </w:r>
      <w:r w:rsidRPr="00B51454">
        <w:rPr>
          <w:rFonts w:asciiTheme="minorHAnsi" w:hAnsiTheme="minorHAnsi" w:cstheme="minorHAnsi"/>
          <w:b/>
          <w:color w:val="7030A0"/>
          <w:sz w:val="32"/>
          <w:szCs w:val="32"/>
        </w:rPr>
        <w:t xml:space="preserve">alpha particles </w:t>
      </w:r>
      <w:r w:rsidRPr="00B51454">
        <w:rPr>
          <w:rFonts w:asciiTheme="minorHAnsi" w:hAnsiTheme="minorHAnsi" w:cstheme="minorHAnsi"/>
          <w:b/>
          <w:color w:val="7030A0"/>
          <w:sz w:val="32"/>
          <w:szCs w:val="32"/>
        </w:rPr>
        <w:sym w:font="Symbol" w:char="F061"/>
      </w:r>
      <w:r w:rsidRPr="00DE343D">
        <w:rPr>
          <w:rFonts w:asciiTheme="minorHAnsi" w:hAnsiTheme="minorHAnsi" w:cstheme="minorHAnsi"/>
          <w:sz w:val="32"/>
          <w:szCs w:val="32"/>
        </w:rPr>
        <w:t xml:space="preserve">, </w:t>
      </w:r>
      <w:r w:rsidRPr="00B51454">
        <w:rPr>
          <w:rFonts w:asciiTheme="minorHAnsi" w:hAnsiTheme="minorHAnsi" w:cstheme="minorHAnsi"/>
          <w:b/>
          <w:color w:val="7030A0"/>
          <w:sz w:val="32"/>
          <w:szCs w:val="32"/>
        </w:rPr>
        <w:t xml:space="preserve">beta particles </w:t>
      </w:r>
      <w:r w:rsidRPr="00B51454">
        <w:rPr>
          <w:rFonts w:asciiTheme="minorHAnsi" w:hAnsiTheme="minorHAnsi" w:cstheme="minorHAnsi"/>
          <w:b/>
          <w:color w:val="7030A0"/>
          <w:sz w:val="32"/>
          <w:szCs w:val="32"/>
        </w:rPr>
        <w:sym w:font="Symbol" w:char="F062"/>
      </w:r>
      <w:r w:rsidRPr="00B51454">
        <w:rPr>
          <w:rFonts w:asciiTheme="minorHAnsi" w:hAnsiTheme="minorHAnsi" w:cstheme="minorHAnsi"/>
          <w:color w:val="7030A0"/>
          <w:sz w:val="32"/>
          <w:szCs w:val="32"/>
        </w:rPr>
        <w:t xml:space="preserve"> </w:t>
      </w:r>
      <w:r w:rsidRPr="00DE343D">
        <w:rPr>
          <w:rFonts w:asciiTheme="minorHAnsi" w:hAnsiTheme="minorHAnsi" w:cstheme="minorHAnsi"/>
          <w:sz w:val="32"/>
          <w:szCs w:val="32"/>
        </w:rPr>
        <w:t xml:space="preserve">and </w:t>
      </w:r>
      <w:r w:rsidRPr="00B51454">
        <w:rPr>
          <w:rFonts w:asciiTheme="minorHAnsi" w:hAnsiTheme="minorHAnsi" w:cstheme="minorHAnsi"/>
          <w:b/>
          <w:color w:val="7030A0"/>
          <w:sz w:val="32"/>
          <w:szCs w:val="32"/>
        </w:rPr>
        <w:t xml:space="preserve">gamma rays </w:t>
      </w:r>
      <w:r w:rsidRPr="00B51454">
        <w:rPr>
          <w:rFonts w:asciiTheme="minorHAnsi" w:hAnsiTheme="minorHAnsi" w:cstheme="minorHAnsi"/>
          <w:b/>
          <w:color w:val="7030A0"/>
          <w:sz w:val="32"/>
          <w:szCs w:val="32"/>
        </w:rPr>
        <w:sym w:font="Symbol" w:char="F067"/>
      </w:r>
      <w:r w:rsidRPr="00B51454">
        <w:rPr>
          <w:rFonts w:asciiTheme="minorHAnsi" w:hAnsiTheme="minorHAnsi" w:cstheme="minorHAnsi"/>
          <w:color w:val="7030A0"/>
          <w:sz w:val="32"/>
          <w:szCs w:val="32"/>
        </w:rPr>
        <w:t xml:space="preserve"> </w:t>
      </w:r>
      <w:r w:rsidRPr="00DE343D">
        <w:rPr>
          <w:rFonts w:asciiTheme="minorHAnsi" w:hAnsiTheme="minorHAnsi" w:cstheme="minorHAnsi"/>
          <w:sz w:val="32"/>
          <w:szCs w:val="32"/>
        </w:rPr>
        <w:t xml:space="preserve">were emitted from a nucleus of an unstable atom.  </w:t>
      </w:r>
    </w:p>
    <w:p w:rsidR="008B57F0" w:rsidRPr="00DE343D" w:rsidRDefault="008B57F0" w:rsidP="008B57F0">
      <w:pPr>
        <w:spacing w:line="360" w:lineRule="auto"/>
        <w:rPr>
          <w:rFonts w:asciiTheme="minorHAnsi" w:hAnsiTheme="minorHAnsi" w:cstheme="minorHAnsi"/>
          <w:sz w:val="32"/>
          <w:szCs w:val="32"/>
        </w:rPr>
      </w:pPr>
    </w:p>
    <w:p w:rsidR="00B51454" w:rsidRDefault="00B51454" w:rsidP="008B57F0">
      <w:pPr>
        <w:spacing w:line="360" w:lineRule="auto"/>
        <w:rPr>
          <w:rFonts w:asciiTheme="minorHAnsi" w:hAnsiTheme="minorHAnsi" w:cstheme="minorHAnsi"/>
          <w:sz w:val="32"/>
          <w:szCs w:val="32"/>
        </w:rPr>
      </w:pPr>
    </w:p>
    <w:p w:rsidR="00B51454" w:rsidRDefault="00B51454" w:rsidP="008B57F0">
      <w:pPr>
        <w:spacing w:line="360" w:lineRule="auto"/>
        <w:rPr>
          <w:rFonts w:asciiTheme="minorHAnsi" w:hAnsiTheme="minorHAnsi" w:cstheme="minorHAnsi"/>
          <w:sz w:val="32"/>
          <w:szCs w:val="32"/>
        </w:rPr>
      </w:pPr>
    </w:p>
    <w:p w:rsidR="00B51454" w:rsidRDefault="00B51454"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lastRenderedPageBreak/>
        <w:t xml:space="preserve">These radiations were emitted naturally from certain elements such as uranium, polonium, radium, and actinium. Further, it was found that the emission of natural radiations by one element usually led to the production of a different element.  For instance, radium was produced as a result of the radioactive decay of uranium. This change of a </w:t>
      </w:r>
      <w:r w:rsidRPr="00DE343D">
        <w:rPr>
          <w:rFonts w:asciiTheme="minorHAnsi" w:hAnsiTheme="minorHAnsi" w:cstheme="minorHAnsi"/>
          <w:color w:val="FF0000"/>
          <w:sz w:val="32"/>
          <w:szCs w:val="32"/>
        </w:rPr>
        <w:t xml:space="preserve">parent nucleus </w:t>
      </w:r>
      <w:r w:rsidRPr="00DE343D">
        <w:rPr>
          <w:rFonts w:asciiTheme="minorHAnsi" w:hAnsiTheme="minorHAnsi" w:cstheme="minorHAnsi"/>
          <w:sz w:val="32"/>
          <w:szCs w:val="32"/>
        </w:rPr>
        <w:t xml:space="preserve">into a different </w:t>
      </w:r>
      <w:r w:rsidRPr="00DE343D">
        <w:rPr>
          <w:rFonts w:asciiTheme="minorHAnsi" w:hAnsiTheme="minorHAnsi" w:cstheme="minorHAnsi"/>
          <w:color w:val="FF0000"/>
          <w:sz w:val="32"/>
          <w:szCs w:val="32"/>
        </w:rPr>
        <w:t xml:space="preserve">daughter nucleus </w:t>
      </w:r>
      <w:r w:rsidRPr="00DE343D">
        <w:rPr>
          <w:rFonts w:asciiTheme="minorHAnsi" w:hAnsiTheme="minorHAnsi" w:cstheme="minorHAnsi"/>
          <w:sz w:val="32"/>
          <w:szCs w:val="32"/>
        </w:rPr>
        <w:t xml:space="preserve">is called a </w:t>
      </w:r>
      <w:r w:rsidRPr="00B51454">
        <w:rPr>
          <w:rFonts w:asciiTheme="minorHAnsi" w:hAnsiTheme="minorHAnsi" w:cstheme="minorHAnsi"/>
          <w:b/>
          <w:color w:val="7030A0"/>
          <w:sz w:val="32"/>
          <w:szCs w:val="32"/>
        </w:rPr>
        <w:t>nuclear transmutation</w:t>
      </w:r>
      <w:r w:rsidRPr="00B51454">
        <w:rPr>
          <w:rFonts w:asciiTheme="minorHAnsi" w:hAnsiTheme="minorHAnsi" w:cstheme="minorHAnsi"/>
          <w:sz w:val="32"/>
          <w:szCs w:val="32"/>
        </w:rPr>
        <w:t>.</w:t>
      </w:r>
      <w:r w:rsidRPr="00DE343D">
        <w:rPr>
          <w:rFonts w:asciiTheme="minorHAnsi" w:hAnsiTheme="minorHAnsi" w:cstheme="minorHAnsi"/>
          <w:sz w:val="32"/>
          <w:szCs w:val="32"/>
        </w:rPr>
        <w:t xml:space="preserve">  One element effectively changes into another element. </w: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spacing w:line="360" w:lineRule="auto"/>
        <w:rPr>
          <w:rFonts w:asciiTheme="minorHAnsi" w:hAnsiTheme="minorHAnsi" w:cstheme="minorHAnsi"/>
          <w:sz w:val="32"/>
          <w:szCs w:val="32"/>
        </w:rPr>
      </w:pPr>
      <w:r w:rsidRPr="00DE343D">
        <w:rPr>
          <w:rFonts w:asciiTheme="minorHAnsi" w:hAnsiTheme="minorHAnsi" w:cstheme="minorHAnsi"/>
          <w:sz w:val="32"/>
          <w:szCs w:val="32"/>
        </w:rPr>
        <w:t>When transmutation occurs, the sum of the atomic numbers on the left</w:t>
      </w:r>
      <w:r w:rsidR="00B51454">
        <w:rPr>
          <w:rFonts w:asciiTheme="minorHAnsi" w:hAnsiTheme="minorHAnsi" w:cstheme="minorHAnsi"/>
          <w:sz w:val="32"/>
          <w:szCs w:val="32"/>
        </w:rPr>
        <w:t>-</w:t>
      </w:r>
      <w:r w:rsidRPr="00DE343D">
        <w:rPr>
          <w:rFonts w:asciiTheme="minorHAnsi" w:hAnsiTheme="minorHAnsi" w:cstheme="minorHAnsi"/>
          <w:sz w:val="32"/>
          <w:szCs w:val="32"/>
        </w:rPr>
        <w:t>hand side of the nuclear equation equals the sum of the atomic numbers on the right</w:t>
      </w:r>
      <w:r w:rsidR="00B51454">
        <w:rPr>
          <w:rFonts w:asciiTheme="minorHAnsi" w:hAnsiTheme="minorHAnsi" w:cstheme="minorHAnsi"/>
          <w:sz w:val="32"/>
          <w:szCs w:val="32"/>
        </w:rPr>
        <w:t>-</w:t>
      </w:r>
      <w:r w:rsidRPr="00DE343D">
        <w:rPr>
          <w:rFonts w:asciiTheme="minorHAnsi" w:hAnsiTheme="minorHAnsi" w:cstheme="minorHAnsi"/>
          <w:sz w:val="32"/>
          <w:szCs w:val="32"/>
        </w:rPr>
        <w:t>hand side.  Likewise, the sum of the mass numbers on the left</w:t>
      </w:r>
      <w:r w:rsidR="00B51454">
        <w:rPr>
          <w:rFonts w:asciiTheme="minorHAnsi" w:hAnsiTheme="minorHAnsi" w:cstheme="minorHAnsi"/>
          <w:sz w:val="32"/>
          <w:szCs w:val="32"/>
        </w:rPr>
        <w:t>-</w:t>
      </w:r>
      <w:r w:rsidRPr="00DE343D">
        <w:rPr>
          <w:rFonts w:asciiTheme="minorHAnsi" w:hAnsiTheme="minorHAnsi" w:cstheme="minorHAnsi"/>
          <w:sz w:val="32"/>
          <w:szCs w:val="32"/>
        </w:rPr>
        <w:t>hand side of the nuclear equation equals the sum of the mass numbers on the right</w:t>
      </w:r>
      <w:r w:rsidR="00B51454">
        <w:rPr>
          <w:rFonts w:asciiTheme="minorHAnsi" w:hAnsiTheme="minorHAnsi" w:cstheme="minorHAnsi"/>
          <w:sz w:val="32"/>
          <w:szCs w:val="32"/>
        </w:rPr>
        <w:t>-</w:t>
      </w:r>
      <w:r w:rsidRPr="00DE343D">
        <w:rPr>
          <w:rFonts w:asciiTheme="minorHAnsi" w:hAnsiTheme="minorHAnsi" w:cstheme="minorHAnsi"/>
          <w:sz w:val="32"/>
          <w:szCs w:val="32"/>
        </w:rPr>
        <w:t>hand side.</w: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8B57F0" w:rsidP="008B57F0">
      <w:pPr>
        <w:tabs>
          <w:tab w:val="left" w:pos="567"/>
          <w:tab w:val="left" w:pos="2835"/>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t>Alpha decay</w:t>
      </w:r>
      <w:r w:rsidRPr="00DE343D">
        <w:rPr>
          <w:rFonts w:asciiTheme="minorHAnsi" w:hAnsiTheme="minorHAnsi" w:cstheme="minorHAnsi"/>
          <w:sz w:val="32"/>
          <w:szCs w:val="32"/>
        </w:rPr>
        <w:tab/>
      </w:r>
      <w:r w:rsidR="006A7802" w:rsidRPr="00103A23">
        <w:rPr>
          <w:position w:val="-14"/>
        </w:rPr>
        <w:object w:dxaOrig="531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23.8pt" o:ole="">
            <v:imagedata r:id="rId10" o:title=""/>
          </v:shape>
          <o:OLEObject Type="Embed" ProgID="Equation.DSMT4" ShapeID="_x0000_i1025" DrawAspect="Content" ObjectID="_1568738071" r:id="rId11"/>
        </w:object>
      </w:r>
    </w:p>
    <w:p w:rsidR="008B57F0" w:rsidRPr="00DE343D" w:rsidRDefault="008B57F0" w:rsidP="008B57F0">
      <w:pPr>
        <w:tabs>
          <w:tab w:val="left" w:pos="567"/>
          <w:tab w:val="left" w:pos="2835"/>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r>
    </w:p>
    <w:p w:rsidR="008B57F0" w:rsidRPr="00DE343D" w:rsidRDefault="008B57F0" w:rsidP="008B57F0">
      <w:pPr>
        <w:tabs>
          <w:tab w:val="left" w:pos="567"/>
          <w:tab w:val="left" w:pos="2835"/>
        </w:tabs>
        <w:spacing w:line="360" w:lineRule="auto"/>
        <w:rPr>
          <w:rFonts w:asciiTheme="minorHAnsi" w:hAnsiTheme="minorHAnsi" w:cstheme="minorHAnsi"/>
          <w:sz w:val="32"/>
          <w:szCs w:val="32"/>
        </w:rPr>
      </w:pPr>
      <w:r w:rsidRPr="00DE343D">
        <w:rPr>
          <w:rFonts w:asciiTheme="minorHAnsi" w:hAnsiTheme="minorHAnsi" w:cstheme="minorHAnsi"/>
          <w:sz w:val="32"/>
          <w:szCs w:val="32"/>
        </w:rPr>
        <w:tab/>
        <w:t>Beta decay</w:t>
      </w:r>
      <w:r w:rsidRPr="00DE343D">
        <w:rPr>
          <w:rFonts w:asciiTheme="minorHAnsi" w:hAnsiTheme="minorHAnsi" w:cstheme="minorHAnsi"/>
          <w:sz w:val="32"/>
          <w:szCs w:val="32"/>
        </w:rPr>
        <w:tab/>
      </w:r>
      <w:r w:rsidR="006A7802" w:rsidRPr="00103A23">
        <w:rPr>
          <w:position w:val="-42"/>
        </w:rPr>
        <w:object w:dxaOrig="5120" w:dyaOrig="999">
          <v:shape id="_x0000_i1026" type="#_x0000_t75" style="width:256.05pt;height:50.1pt" o:ole="">
            <v:imagedata r:id="rId12" o:title=""/>
          </v:shape>
          <o:OLEObject Type="Embed" ProgID="Equation.DSMT4" ShapeID="_x0000_i1026" DrawAspect="Content" ObjectID="_1568738072" r:id="rId13"/>
        </w:object>
      </w:r>
    </w:p>
    <w:p w:rsidR="008B57F0" w:rsidRPr="00DE343D" w:rsidRDefault="008B57F0" w:rsidP="008B57F0">
      <w:pPr>
        <w:spacing w:line="360" w:lineRule="auto"/>
        <w:rPr>
          <w:rFonts w:asciiTheme="minorHAnsi" w:hAnsiTheme="minorHAnsi" w:cstheme="minorHAnsi"/>
          <w:sz w:val="32"/>
          <w:szCs w:val="32"/>
        </w:rPr>
      </w:pPr>
    </w:p>
    <w:p w:rsidR="008B57F0" w:rsidRPr="00DE343D" w:rsidRDefault="006A7802" w:rsidP="008B57F0">
      <w:pPr>
        <w:spacing w:line="360" w:lineRule="auto"/>
        <w:rPr>
          <w:rFonts w:asciiTheme="minorHAnsi" w:hAnsiTheme="minorHAnsi" w:cstheme="minorHAnsi"/>
          <w:b/>
          <w:color w:val="0000CC"/>
          <w:sz w:val="32"/>
          <w:szCs w:val="32"/>
        </w:rPr>
      </w:pPr>
      <w:r>
        <w:rPr>
          <w:rFonts w:asciiTheme="minorHAnsi" w:hAnsiTheme="minorHAnsi" w:cstheme="minorHAnsi"/>
          <w:b/>
          <w:color w:val="0000CC"/>
          <w:sz w:val="32"/>
          <w:szCs w:val="32"/>
        </w:rPr>
        <w:t xml:space="preserve">       </w:t>
      </w:r>
      <w:r w:rsidRPr="006A7802">
        <w:rPr>
          <w:rFonts w:asciiTheme="minorHAnsi" w:hAnsiTheme="minorHAnsi" w:cstheme="minorHAnsi"/>
          <w:sz w:val="32"/>
          <w:szCs w:val="32"/>
        </w:rPr>
        <w:t>Gamma decay</w:t>
      </w:r>
      <w:r w:rsidRPr="006A7802">
        <w:rPr>
          <w:rFonts w:asciiTheme="minorHAnsi" w:hAnsiTheme="minorHAnsi" w:cstheme="minorHAnsi"/>
          <w:b/>
          <w:sz w:val="32"/>
          <w:szCs w:val="32"/>
        </w:rPr>
        <w:t xml:space="preserve">    </w:t>
      </w:r>
      <w:r w:rsidR="00482886" w:rsidRPr="00103A23">
        <w:rPr>
          <w:position w:val="-14"/>
        </w:rPr>
        <w:object w:dxaOrig="3060" w:dyaOrig="480">
          <v:shape id="_x0000_i1027" type="#_x0000_t75" style="width:152.75pt;height:23.8pt" o:ole="">
            <v:imagedata r:id="rId14" o:title=""/>
          </v:shape>
          <o:OLEObject Type="Embed" ProgID="Equation.DSMT4" ShapeID="_x0000_i1027" DrawAspect="Content" ObjectID="_1568738073" r:id="rId15"/>
        </w:object>
      </w:r>
    </w:p>
    <w:p w:rsidR="006A7802" w:rsidRDefault="006A7802">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1C37C8" w:rsidRDefault="001C37C8" w:rsidP="00010ED2">
      <w:pPr>
        <w:spacing w:line="276" w:lineRule="auto"/>
      </w:pPr>
    </w:p>
    <w:p w:rsidR="00010ED2" w:rsidRDefault="00706E88" w:rsidP="00010ED2">
      <w:pPr>
        <w:spacing w:line="276" w:lineRule="auto"/>
        <w:rPr>
          <w:rStyle w:val="Hyperlink"/>
          <w:rFonts w:asciiTheme="minorHAnsi" w:hAnsiTheme="minorHAnsi" w:cstheme="minorHAnsi"/>
          <w:color w:val="0000FF"/>
          <w:sz w:val="32"/>
          <w:szCs w:val="32"/>
        </w:rPr>
      </w:pPr>
      <w:hyperlink r:id="rId16"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B92921">
      <w:footerReference w:type="even" r:id="rId17"/>
      <w:pgSz w:w="11906" w:h="16838"/>
      <w:pgMar w:top="1134"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88" w:rsidRDefault="00706E88" w:rsidP="00874002">
      <w:r>
        <w:separator/>
      </w:r>
    </w:p>
  </w:endnote>
  <w:endnote w:type="continuationSeparator" w:id="0">
    <w:p w:rsidR="00706E88" w:rsidRDefault="00706E88"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1D8" w:rsidRDefault="00A951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951D8" w:rsidRDefault="00A951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88" w:rsidRDefault="00706E88" w:rsidP="00874002">
      <w:r>
        <w:separator/>
      </w:r>
    </w:p>
  </w:footnote>
  <w:footnote w:type="continuationSeparator" w:id="0">
    <w:p w:rsidR="00706E88" w:rsidRDefault="00706E88"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126"/>
    <w:multiLevelType w:val="hybridMultilevel"/>
    <w:tmpl w:val="29EA65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D27D30"/>
    <w:multiLevelType w:val="hybridMultilevel"/>
    <w:tmpl w:val="CB5C3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49375A"/>
    <w:multiLevelType w:val="hybridMultilevel"/>
    <w:tmpl w:val="73C8220E"/>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 w15:restartNumberingAfterBreak="0">
    <w:nsid w:val="503F45F9"/>
    <w:multiLevelType w:val="hybridMultilevel"/>
    <w:tmpl w:val="2EF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C59B8"/>
    <w:multiLevelType w:val="hybridMultilevel"/>
    <w:tmpl w:val="5E821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6F1504"/>
    <w:multiLevelType w:val="hybridMultilevel"/>
    <w:tmpl w:val="F6280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E2C68E9"/>
    <w:multiLevelType w:val="hybridMultilevel"/>
    <w:tmpl w:val="9D2E6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140ABF"/>
    <w:multiLevelType w:val="hybridMultilevel"/>
    <w:tmpl w:val="DCFE8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0"/>
  </w:num>
  <w:num w:numId="5">
    <w:abstractNumId w:val="1"/>
  </w:num>
  <w:num w:numId="6">
    <w:abstractNumId w:val="3"/>
  </w:num>
  <w:num w:numId="7">
    <w:abstractNumId w:val="9"/>
  </w:num>
  <w:num w:numId="8">
    <w:abstractNumId w:val="4"/>
  </w:num>
  <w:num w:numId="9">
    <w:abstractNumId w:val="5"/>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551"/>
    <w:rsid w:val="000326EB"/>
    <w:rsid w:val="0003675D"/>
    <w:rsid w:val="00037824"/>
    <w:rsid w:val="000403CC"/>
    <w:rsid w:val="000424E3"/>
    <w:rsid w:val="00051FA3"/>
    <w:rsid w:val="00054287"/>
    <w:rsid w:val="0006738D"/>
    <w:rsid w:val="00070B3B"/>
    <w:rsid w:val="000753FA"/>
    <w:rsid w:val="00082B89"/>
    <w:rsid w:val="00085DD3"/>
    <w:rsid w:val="00085FDD"/>
    <w:rsid w:val="000864C6"/>
    <w:rsid w:val="00087713"/>
    <w:rsid w:val="00091190"/>
    <w:rsid w:val="00094376"/>
    <w:rsid w:val="00095C8C"/>
    <w:rsid w:val="00097299"/>
    <w:rsid w:val="000A0B78"/>
    <w:rsid w:val="000A4978"/>
    <w:rsid w:val="000B48C5"/>
    <w:rsid w:val="000B4BEC"/>
    <w:rsid w:val="000B7B21"/>
    <w:rsid w:val="000C5353"/>
    <w:rsid w:val="000C71EB"/>
    <w:rsid w:val="000D2242"/>
    <w:rsid w:val="000D3313"/>
    <w:rsid w:val="000D5132"/>
    <w:rsid w:val="000E0533"/>
    <w:rsid w:val="000E05DB"/>
    <w:rsid w:val="000E2292"/>
    <w:rsid w:val="000E276A"/>
    <w:rsid w:val="000E56B6"/>
    <w:rsid w:val="000F1E43"/>
    <w:rsid w:val="000F2F49"/>
    <w:rsid w:val="000F653A"/>
    <w:rsid w:val="001020EA"/>
    <w:rsid w:val="0010254D"/>
    <w:rsid w:val="00103B09"/>
    <w:rsid w:val="00106494"/>
    <w:rsid w:val="001131FF"/>
    <w:rsid w:val="001136FC"/>
    <w:rsid w:val="00115D76"/>
    <w:rsid w:val="00116C22"/>
    <w:rsid w:val="00122E89"/>
    <w:rsid w:val="00125474"/>
    <w:rsid w:val="001300E6"/>
    <w:rsid w:val="001306F2"/>
    <w:rsid w:val="0013292D"/>
    <w:rsid w:val="001402E9"/>
    <w:rsid w:val="00150FA1"/>
    <w:rsid w:val="00151D63"/>
    <w:rsid w:val="00152A66"/>
    <w:rsid w:val="00154EDD"/>
    <w:rsid w:val="00171405"/>
    <w:rsid w:val="00172288"/>
    <w:rsid w:val="0017351C"/>
    <w:rsid w:val="00176098"/>
    <w:rsid w:val="001805CA"/>
    <w:rsid w:val="00183AAB"/>
    <w:rsid w:val="0019671B"/>
    <w:rsid w:val="001A27D1"/>
    <w:rsid w:val="001A35F8"/>
    <w:rsid w:val="001B0952"/>
    <w:rsid w:val="001B0F01"/>
    <w:rsid w:val="001B5BBB"/>
    <w:rsid w:val="001B6BB0"/>
    <w:rsid w:val="001C37C8"/>
    <w:rsid w:val="001C58B1"/>
    <w:rsid w:val="001C6F59"/>
    <w:rsid w:val="001C74ED"/>
    <w:rsid w:val="001D2583"/>
    <w:rsid w:val="001D63C0"/>
    <w:rsid w:val="001E2A56"/>
    <w:rsid w:val="001E45FB"/>
    <w:rsid w:val="001E4803"/>
    <w:rsid w:val="001E7328"/>
    <w:rsid w:val="001F0B9F"/>
    <w:rsid w:val="001F53A9"/>
    <w:rsid w:val="00200032"/>
    <w:rsid w:val="00205D78"/>
    <w:rsid w:val="00211614"/>
    <w:rsid w:val="002209A9"/>
    <w:rsid w:val="00221F7C"/>
    <w:rsid w:val="0022701A"/>
    <w:rsid w:val="0023045F"/>
    <w:rsid w:val="002342CE"/>
    <w:rsid w:val="002553E9"/>
    <w:rsid w:val="0025585D"/>
    <w:rsid w:val="0026605C"/>
    <w:rsid w:val="00267822"/>
    <w:rsid w:val="002702FD"/>
    <w:rsid w:val="002745A3"/>
    <w:rsid w:val="00276126"/>
    <w:rsid w:val="00292E26"/>
    <w:rsid w:val="0029468E"/>
    <w:rsid w:val="002A345D"/>
    <w:rsid w:val="002B2460"/>
    <w:rsid w:val="002B4688"/>
    <w:rsid w:val="002B484A"/>
    <w:rsid w:val="002B6844"/>
    <w:rsid w:val="002B7C86"/>
    <w:rsid w:val="002C2EC5"/>
    <w:rsid w:val="002C34AD"/>
    <w:rsid w:val="002C4F3F"/>
    <w:rsid w:val="002C6926"/>
    <w:rsid w:val="002D6161"/>
    <w:rsid w:val="002D7CF9"/>
    <w:rsid w:val="002E7928"/>
    <w:rsid w:val="002F10B9"/>
    <w:rsid w:val="002F5026"/>
    <w:rsid w:val="002F5639"/>
    <w:rsid w:val="00300C26"/>
    <w:rsid w:val="00300F89"/>
    <w:rsid w:val="00305A90"/>
    <w:rsid w:val="0030710E"/>
    <w:rsid w:val="00307DC5"/>
    <w:rsid w:val="00310063"/>
    <w:rsid w:val="00312969"/>
    <w:rsid w:val="00313DC1"/>
    <w:rsid w:val="003162A7"/>
    <w:rsid w:val="003163B8"/>
    <w:rsid w:val="00316F40"/>
    <w:rsid w:val="0031750E"/>
    <w:rsid w:val="003177D6"/>
    <w:rsid w:val="003221EC"/>
    <w:rsid w:val="00324AA0"/>
    <w:rsid w:val="003260EF"/>
    <w:rsid w:val="0032631E"/>
    <w:rsid w:val="00326352"/>
    <w:rsid w:val="003270E1"/>
    <w:rsid w:val="00336D77"/>
    <w:rsid w:val="00337B71"/>
    <w:rsid w:val="003450B7"/>
    <w:rsid w:val="00345C67"/>
    <w:rsid w:val="00354EA5"/>
    <w:rsid w:val="003568B5"/>
    <w:rsid w:val="0035709E"/>
    <w:rsid w:val="00364204"/>
    <w:rsid w:val="003658E3"/>
    <w:rsid w:val="003709FC"/>
    <w:rsid w:val="00372296"/>
    <w:rsid w:val="003725D3"/>
    <w:rsid w:val="00372F12"/>
    <w:rsid w:val="003734CA"/>
    <w:rsid w:val="00384D44"/>
    <w:rsid w:val="003863C7"/>
    <w:rsid w:val="00391729"/>
    <w:rsid w:val="00392EEB"/>
    <w:rsid w:val="00396223"/>
    <w:rsid w:val="003A2D30"/>
    <w:rsid w:val="003A4007"/>
    <w:rsid w:val="003A45DD"/>
    <w:rsid w:val="003A56D2"/>
    <w:rsid w:val="003B01A3"/>
    <w:rsid w:val="003B0F04"/>
    <w:rsid w:val="003B4A7E"/>
    <w:rsid w:val="003B6524"/>
    <w:rsid w:val="003C11C2"/>
    <w:rsid w:val="003C30C1"/>
    <w:rsid w:val="003D2A47"/>
    <w:rsid w:val="003D3B11"/>
    <w:rsid w:val="003D3BAE"/>
    <w:rsid w:val="003D59DE"/>
    <w:rsid w:val="003E03D2"/>
    <w:rsid w:val="003F3C7C"/>
    <w:rsid w:val="004016AC"/>
    <w:rsid w:val="0040363D"/>
    <w:rsid w:val="0040649C"/>
    <w:rsid w:val="004069E8"/>
    <w:rsid w:val="00407983"/>
    <w:rsid w:val="00410261"/>
    <w:rsid w:val="0041567D"/>
    <w:rsid w:val="0041624A"/>
    <w:rsid w:val="00425215"/>
    <w:rsid w:val="004263E0"/>
    <w:rsid w:val="0042779E"/>
    <w:rsid w:val="00430E86"/>
    <w:rsid w:val="004310AD"/>
    <w:rsid w:val="00432BAF"/>
    <w:rsid w:val="00433360"/>
    <w:rsid w:val="004359A4"/>
    <w:rsid w:val="00437D61"/>
    <w:rsid w:val="00445907"/>
    <w:rsid w:val="0044743B"/>
    <w:rsid w:val="00451403"/>
    <w:rsid w:val="00453EC7"/>
    <w:rsid w:val="0045624D"/>
    <w:rsid w:val="0045721F"/>
    <w:rsid w:val="00462F8D"/>
    <w:rsid w:val="00465948"/>
    <w:rsid w:val="004704C1"/>
    <w:rsid w:val="00476464"/>
    <w:rsid w:val="00476ED7"/>
    <w:rsid w:val="00482886"/>
    <w:rsid w:val="004831A1"/>
    <w:rsid w:val="004865BF"/>
    <w:rsid w:val="00487A29"/>
    <w:rsid w:val="00487D08"/>
    <w:rsid w:val="004956C7"/>
    <w:rsid w:val="00497085"/>
    <w:rsid w:val="004A1329"/>
    <w:rsid w:val="004B3D26"/>
    <w:rsid w:val="004B4F70"/>
    <w:rsid w:val="004C1101"/>
    <w:rsid w:val="004C4DC4"/>
    <w:rsid w:val="004D7179"/>
    <w:rsid w:val="004D7590"/>
    <w:rsid w:val="004E019F"/>
    <w:rsid w:val="004E01E5"/>
    <w:rsid w:val="004E473D"/>
    <w:rsid w:val="004E50DC"/>
    <w:rsid w:val="004E5E24"/>
    <w:rsid w:val="004E627B"/>
    <w:rsid w:val="004F110C"/>
    <w:rsid w:val="004F2EBD"/>
    <w:rsid w:val="004F4C22"/>
    <w:rsid w:val="0051372D"/>
    <w:rsid w:val="0051686C"/>
    <w:rsid w:val="0052255E"/>
    <w:rsid w:val="00522DB4"/>
    <w:rsid w:val="0053017F"/>
    <w:rsid w:val="00532607"/>
    <w:rsid w:val="00541483"/>
    <w:rsid w:val="0054423C"/>
    <w:rsid w:val="005455E2"/>
    <w:rsid w:val="00556DF6"/>
    <w:rsid w:val="00557225"/>
    <w:rsid w:val="00564A43"/>
    <w:rsid w:val="005665D0"/>
    <w:rsid w:val="00570F2A"/>
    <w:rsid w:val="00575FCB"/>
    <w:rsid w:val="0057725A"/>
    <w:rsid w:val="00581F31"/>
    <w:rsid w:val="005847FE"/>
    <w:rsid w:val="005869C4"/>
    <w:rsid w:val="005A06DC"/>
    <w:rsid w:val="005A44F8"/>
    <w:rsid w:val="005A61B3"/>
    <w:rsid w:val="005B3557"/>
    <w:rsid w:val="005B493F"/>
    <w:rsid w:val="005B7063"/>
    <w:rsid w:val="005B76A6"/>
    <w:rsid w:val="005C078F"/>
    <w:rsid w:val="005C0F00"/>
    <w:rsid w:val="005C1567"/>
    <w:rsid w:val="005C54E9"/>
    <w:rsid w:val="005D0019"/>
    <w:rsid w:val="005D17B7"/>
    <w:rsid w:val="005D1D1E"/>
    <w:rsid w:val="005D7D36"/>
    <w:rsid w:val="005E000A"/>
    <w:rsid w:val="005E161B"/>
    <w:rsid w:val="005E59F4"/>
    <w:rsid w:val="005F1CA9"/>
    <w:rsid w:val="005F2861"/>
    <w:rsid w:val="005F7A4F"/>
    <w:rsid w:val="00601E4A"/>
    <w:rsid w:val="00602C43"/>
    <w:rsid w:val="00602FA0"/>
    <w:rsid w:val="0060397D"/>
    <w:rsid w:val="00605FC6"/>
    <w:rsid w:val="006077F5"/>
    <w:rsid w:val="006257B3"/>
    <w:rsid w:val="006325C4"/>
    <w:rsid w:val="00642B2F"/>
    <w:rsid w:val="00642F59"/>
    <w:rsid w:val="00643DAD"/>
    <w:rsid w:val="0064414E"/>
    <w:rsid w:val="00652BB6"/>
    <w:rsid w:val="006561CB"/>
    <w:rsid w:val="006604AD"/>
    <w:rsid w:val="006617A6"/>
    <w:rsid w:val="00671DC1"/>
    <w:rsid w:val="00683F9A"/>
    <w:rsid w:val="006864BE"/>
    <w:rsid w:val="006868E2"/>
    <w:rsid w:val="006906ED"/>
    <w:rsid w:val="00691BFD"/>
    <w:rsid w:val="00697533"/>
    <w:rsid w:val="006976E5"/>
    <w:rsid w:val="006A2F26"/>
    <w:rsid w:val="006A37B2"/>
    <w:rsid w:val="006A7802"/>
    <w:rsid w:val="006B03D2"/>
    <w:rsid w:val="006B434C"/>
    <w:rsid w:val="006B49AD"/>
    <w:rsid w:val="006B545B"/>
    <w:rsid w:val="006B6B8E"/>
    <w:rsid w:val="006B6E0E"/>
    <w:rsid w:val="006C308C"/>
    <w:rsid w:val="006C7E4F"/>
    <w:rsid w:val="006D118B"/>
    <w:rsid w:val="006D2F82"/>
    <w:rsid w:val="006D3281"/>
    <w:rsid w:val="006E222D"/>
    <w:rsid w:val="006E2B39"/>
    <w:rsid w:val="006E5818"/>
    <w:rsid w:val="006E698F"/>
    <w:rsid w:val="006F4193"/>
    <w:rsid w:val="006F5F1B"/>
    <w:rsid w:val="00701AFA"/>
    <w:rsid w:val="00702710"/>
    <w:rsid w:val="00705081"/>
    <w:rsid w:val="00706E88"/>
    <w:rsid w:val="0070770F"/>
    <w:rsid w:val="007141E9"/>
    <w:rsid w:val="007156BF"/>
    <w:rsid w:val="00717AD0"/>
    <w:rsid w:val="007219BE"/>
    <w:rsid w:val="007228C7"/>
    <w:rsid w:val="00725E82"/>
    <w:rsid w:val="00733CAB"/>
    <w:rsid w:val="00740CE2"/>
    <w:rsid w:val="00741697"/>
    <w:rsid w:val="00745820"/>
    <w:rsid w:val="00751E33"/>
    <w:rsid w:val="00754A13"/>
    <w:rsid w:val="0075755A"/>
    <w:rsid w:val="007616B7"/>
    <w:rsid w:val="00764CF7"/>
    <w:rsid w:val="00765C3D"/>
    <w:rsid w:val="00775A93"/>
    <w:rsid w:val="0078103A"/>
    <w:rsid w:val="007837A3"/>
    <w:rsid w:val="0078452E"/>
    <w:rsid w:val="00791A73"/>
    <w:rsid w:val="00795D00"/>
    <w:rsid w:val="0079694D"/>
    <w:rsid w:val="00796A1A"/>
    <w:rsid w:val="007A008D"/>
    <w:rsid w:val="007A280F"/>
    <w:rsid w:val="007B3F25"/>
    <w:rsid w:val="007C439C"/>
    <w:rsid w:val="007D0DDB"/>
    <w:rsid w:val="007D300E"/>
    <w:rsid w:val="007D3C1F"/>
    <w:rsid w:val="007D6052"/>
    <w:rsid w:val="007D73D7"/>
    <w:rsid w:val="007E2C43"/>
    <w:rsid w:val="007F1326"/>
    <w:rsid w:val="007F6418"/>
    <w:rsid w:val="007F7E2D"/>
    <w:rsid w:val="0080224B"/>
    <w:rsid w:val="00805A18"/>
    <w:rsid w:val="00811958"/>
    <w:rsid w:val="008141C0"/>
    <w:rsid w:val="00815B7B"/>
    <w:rsid w:val="00817A1D"/>
    <w:rsid w:val="00831C6B"/>
    <w:rsid w:val="008459D3"/>
    <w:rsid w:val="00845B5D"/>
    <w:rsid w:val="00847A57"/>
    <w:rsid w:val="00854CD9"/>
    <w:rsid w:val="0086238E"/>
    <w:rsid w:val="0086654C"/>
    <w:rsid w:val="00867E53"/>
    <w:rsid w:val="008713C7"/>
    <w:rsid w:val="00874002"/>
    <w:rsid w:val="00876350"/>
    <w:rsid w:val="008806C3"/>
    <w:rsid w:val="00882A0B"/>
    <w:rsid w:val="00883BBD"/>
    <w:rsid w:val="00884CDD"/>
    <w:rsid w:val="00891132"/>
    <w:rsid w:val="00892D6C"/>
    <w:rsid w:val="008A1B3F"/>
    <w:rsid w:val="008A2CF1"/>
    <w:rsid w:val="008A2D40"/>
    <w:rsid w:val="008A56CF"/>
    <w:rsid w:val="008B1F56"/>
    <w:rsid w:val="008B42B6"/>
    <w:rsid w:val="008B57F0"/>
    <w:rsid w:val="008C2E71"/>
    <w:rsid w:val="008C3C04"/>
    <w:rsid w:val="008C3CB4"/>
    <w:rsid w:val="008C454B"/>
    <w:rsid w:val="008C6A05"/>
    <w:rsid w:val="008D6FDA"/>
    <w:rsid w:val="008E4CE5"/>
    <w:rsid w:val="008E7B05"/>
    <w:rsid w:val="008F4FFB"/>
    <w:rsid w:val="008F55DD"/>
    <w:rsid w:val="008F7DCD"/>
    <w:rsid w:val="0091296F"/>
    <w:rsid w:val="00914196"/>
    <w:rsid w:val="00926F46"/>
    <w:rsid w:val="0093531C"/>
    <w:rsid w:val="009424F1"/>
    <w:rsid w:val="00942592"/>
    <w:rsid w:val="00943C80"/>
    <w:rsid w:val="00951E0C"/>
    <w:rsid w:val="0095289B"/>
    <w:rsid w:val="00953E84"/>
    <w:rsid w:val="00954C00"/>
    <w:rsid w:val="00954CF7"/>
    <w:rsid w:val="0095664B"/>
    <w:rsid w:val="009570CF"/>
    <w:rsid w:val="00963333"/>
    <w:rsid w:val="009716DB"/>
    <w:rsid w:val="0097587B"/>
    <w:rsid w:val="0097694F"/>
    <w:rsid w:val="009822CB"/>
    <w:rsid w:val="009828CC"/>
    <w:rsid w:val="009859B7"/>
    <w:rsid w:val="00987B1D"/>
    <w:rsid w:val="0099488F"/>
    <w:rsid w:val="00995C3B"/>
    <w:rsid w:val="00996E21"/>
    <w:rsid w:val="009978E2"/>
    <w:rsid w:val="009A04A2"/>
    <w:rsid w:val="009A0887"/>
    <w:rsid w:val="009A4C0F"/>
    <w:rsid w:val="009B5F64"/>
    <w:rsid w:val="009B6377"/>
    <w:rsid w:val="009C215E"/>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10B23"/>
    <w:rsid w:val="00A12EAA"/>
    <w:rsid w:val="00A13B38"/>
    <w:rsid w:val="00A2643E"/>
    <w:rsid w:val="00A30E2D"/>
    <w:rsid w:val="00A35E59"/>
    <w:rsid w:val="00A36B06"/>
    <w:rsid w:val="00A4042A"/>
    <w:rsid w:val="00A44DDE"/>
    <w:rsid w:val="00A53C2E"/>
    <w:rsid w:val="00A600E3"/>
    <w:rsid w:val="00A63532"/>
    <w:rsid w:val="00A6375E"/>
    <w:rsid w:val="00A64B23"/>
    <w:rsid w:val="00A65B60"/>
    <w:rsid w:val="00A67656"/>
    <w:rsid w:val="00A70E43"/>
    <w:rsid w:val="00A70F7D"/>
    <w:rsid w:val="00A7593E"/>
    <w:rsid w:val="00A75940"/>
    <w:rsid w:val="00A81377"/>
    <w:rsid w:val="00A863E8"/>
    <w:rsid w:val="00A914AB"/>
    <w:rsid w:val="00A93F8B"/>
    <w:rsid w:val="00A951D8"/>
    <w:rsid w:val="00A9580F"/>
    <w:rsid w:val="00A96C80"/>
    <w:rsid w:val="00AA2BA0"/>
    <w:rsid w:val="00AB2B12"/>
    <w:rsid w:val="00AC1B88"/>
    <w:rsid w:val="00AC7889"/>
    <w:rsid w:val="00AD340E"/>
    <w:rsid w:val="00AE2F01"/>
    <w:rsid w:val="00AE2FC2"/>
    <w:rsid w:val="00AE57B2"/>
    <w:rsid w:val="00AE66D8"/>
    <w:rsid w:val="00AF014A"/>
    <w:rsid w:val="00AF18D1"/>
    <w:rsid w:val="00AF2B7E"/>
    <w:rsid w:val="00AF528F"/>
    <w:rsid w:val="00AF5BEC"/>
    <w:rsid w:val="00B00D79"/>
    <w:rsid w:val="00B10100"/>
    <w:rsid w:val="00B16127"/>
    <w:rsid w:val="00B218DF"/>
    <w:rsid w:val="00B22174"/>
    <w:rsid w:val="00B22B1C"/>
    <w:rsid w:val="00B27A17"/>
    <w:rsid w:val="00B340F7"/>
    <w:rsid w:val="00B34E67"/>
    <w:rsid w:val="00B36024"/>
    <w:rsid w:val="00B36244"/>
    <w:rsid w:val="00B4021F"/>
    <w:rsid w:val="00B40B83"/>
    <w:rsid w:val="00B41153"/>
    <w:rsid w:val="00B414CE"/>
    <w:rsid w:val="00B51454"/>
    <w:rsid w:val="00B52D43"/>
    <w:rsid w:val="00B60AE9"/>
    <w:rsid w:val="00B60C6E"/>
    <w:rsid w:val="00B64731"/>
    <w:rsid w:val="00B65F3E"/>
    <w:rsid w:val="00B768A2"/>
    <w:rsid w:val="00B77CB3"/>
    <w:rsid w:val="00B80AA3"/>
    <w:rsid w:val="00B83CD4"/>
    <w:rsid w:val="00B86CD3"/>
    <w:rsid w:val="00B90692"/>
    <w:rsid w:val="00B92921"/>
    <w:rsid w:val="00B93417"/>
    <w:rsid w:val="00B95D40"/>
    <w:rsid w:val="00B977E4"/>
    <w:rsid w:val="00BA3155"/>
    <w:rsid w:val="00BA3714"/>
    <w:rsid w:val="00BA3E45"/>
    <w:rsid w:val="00BA531E"/>
    <w:rsid w:val="00BA5550"/>
    <w:rsid w:val="00BA79BE"/>
    <w:rsid w:val="00BB1938"/>
    <w:rsid w:val="00BB1F98"/>
    <w:rsid w:val="00BB4A81"/>
    <w:rsid w:val="00BC56D5"/>
    <w:rsid w:val="00BE2BB2"/>
    <w:rsid w:val="00BF130C"/>
    <w:rsid w:val="00BF215A"/>
    <w:rsid w:val="00BF22B0"/>
    <w:rsid w:val="00BF6E1E"/>
    <w:rsid w:val="00C05B36"/>
    <w:rsid w:val="00C11CFB"/>
    <w:rsid w:val="00C1272C"/>
    <w:rsid w:val="00C13CA3"/>
    <w:rsid w:val="00C1519E"/>
    <w:rsid w:val="00C16CB5"/>
    <w:rsid w:val="00C20C68"/>
    <w:rsid w:val="00C2718B"/>
    <w:rsid w:val="00C27ABD"/>
    <w:rsid w:val="00C3497A"/>
    <w:rsid w:val="00C40D13"/>
    <w:rsid w:val="00C435E0"/>
    <w:rsid w:val="00C44A46"/>
    <w:rsid w:val="00C45791"/>
    <w:rsid w:val="00C461E8"/>
    <w:rsid w:val="00C518BD"/>
    <w:rsid w:val="00C52C96"/>
    <w:rsid w:val="00C55674"/>
    <w:rsid w:val="00C609EB"/>
    <w:rsid w:val="00C60C44"/>
    <w:rsid w:val="00C628E0"/>
    <w:rsid w:val="00C65235"/>
    <w:rsid w:val="00C719A9"/>
    <w:rsid w:val="00C71CE0"/>
    <w:rsid w:val="00C752A3"/>
    <w:rsid w:val="00C81AE0"/>
    <w:rsid w:val="00C84273"/>
    <w:rsid w:val="00C87717"/>
    <w:rsid w:val="00C908EC"/>
    <w:rsid w:val="00C933DB"/>
    <w:rsid w:val="00C93CEC"/>
    <w:rsid w:val="00CA206E"/>
    <w:rsid w:val="00CA69F4"/>
    <w:rsid w:val="00CB0B26"/>
    <w:rsid w:val="00CB4A23"/>
    <w:rsid w:val="00CB6274"/>
    <w:rsid w:val="00CC04B6"/>
    <w:rsid w:val="00CC47A6"/>
    <w:rsid w:val="00CC691F"/>
    <w:rsid w:val="00CD3DE8"/>
    <w:rsid w:val="00CE3722"/>
    <w:rsid w:val="00CF01C5"/>
    <w:rsid w:val="00CF0487"/>
    <w:rsid w:val="00CF63A8"/>
    <w:rsid w:val="00CF67B2"/>
    <w:rsid w:val="00CF6B84"/>
    <w:rsid w:val="00D0379B"/>
    <w:rsid w:val="00D05C2D"/>
    <w:rsid w:val="00D061DE"/>
    <w:rsid w:val="00D1328F"/>
    <w:rsid w:val="00D23A5D"/>
    <w:rsid w:val="00D244FF"/>
    <w:rsid w:val="00D32BCF"/>
    <w:rsid w:val="00D36501"/>
    <w:rsid w:val="00D36BE6"/>
    <w:rsid w:val="00D42DE5"/>
    <w:rsid w:val="00D44ECC"/>
    <w:rsid w:val="00D47BFB"/>
    <w:rsid w:val="00D51D3D"/>
    <w:rsid w:val="00D532CA"/>
    <w:rsid w:val="00D5602B"/>
    <w:rsid w:val="00D5619C"/>
    <w:rsid w:val="00D6503C"/>
    <w:rsid w:val="00D70F75"/>
    <w:rsid w:val="00D72A7B"/>
    <w:rsid w:val="00D73FCC"/>
    <w:rsid w:val="00D76A14"/>
    <w:rsid w:val="00D76D30"/>
    <w:rsid w:val="00D82399"/>
    <w:rsid w:val="00D84358"/>
    <w:rsid w:val="00D86133"/>
    <w:rsid w:val="00DA0624"/>
    <w:rsid w:val="00DA19D7"/>
    <w:rsid w:val="00DA4195"/>
    <w:rsid w:val="00DA51BA"/>
    <w:rsid w:val="00DA56D4"/>
    <w:rsid w:val="00DB08EB"/>
    <w:rsid w:val="00DB42CE"/>
    <w:rsid w:val="00DC0E43"/>
    <w:rsid w:val="00DC1398"/>
    <w:rsid w:val="00DC752E"/>
    <w:rsid w:val="00DD1F8C"/>
    <w:rsid w:val="00DD53EC"/>
    <w:rsid w:val="00DE7BF3"/>
    <w:rsid w:val="00DE7EA5"/>
    <w:rsid w:val="00DF68F8"/>
    <w:rsid w:val="00DF7271"/>
    <w:rsid w:val="00E0290D"/>
    <w:rsid w:val="00E05DB8"/>
    <w:rsid w:val="00E067AA"/>
    <w:rsid w:val="00E143E8"/>
    <w:rsid w:val="00E24A2A"/>
    <w:rsid w:val="00E24D3E"/>
    <w:rsid w:val="00E30794"/>
    <w:rsid w:val="00E33B95"/>
    <w:rsid w:val="00E340C2"/>
    <w:rsid w:val="00E350EA"/>
    <w:rsid w:val="00E37476"/>
    <w:rsid w:val="00E50064"/>
    <w:rsid w:val="00E50AD7"/>
    <w:rsid w:val="00E50DBB"/>
    <w:rsid w:val="00E53296"/>
    <w:rsid w:val="00E61DB9"/>
    <w:rsid w:val="00E65A83"/>
    <w:rsid w:val="00E663DE"/>
    <w:rsid w:val="00E70EC5"/>
    <w:rsid w:val="00E84B1E"/>
    <w:rsid w:val="00E87856"/>
    <w:rsid w:val="00E906B7"/>
    <w:rsid w:val="00EA3D7F"/>
    <w:rsid w:val="00EA7059"/>
    <w:rsid w:val="00EA7540"/>
    <w:rsid w:val="00EB42AA"/>
    <w:rsid w:val="00EB5471"/>
    <w:rsid w:val="00EB587D"/>
    <w:rsid w:val="00EC0A92"/>
    <w:rsid w:val="00EC12E4"/>
    <w:rsid w:val="00EC706B"/>
    <w:rsid w:val="00ED0CFE"/>
    <w:rsid w:val="00ED0E19"/>
    <w:rsid w:val="00ED289F"/>
    <w:rsid w:val="00ED74E3"/>
    <w:rsid w:val="00EE126A"/>
    <w:rsid w:val="00EE2352"/>
    <w:rsid w:val="00EE2A4F"/>
    <w:rsid w:val="00EE40D5"/>
    <w:rsid w:val="00EE468D"/>
    <w:rsid w:val="00EF57DB"/>
    <w:rsid w:val="00F00D67"/>
    <w:rsid w:val="00F0202E"/>
    <w:rsid w:val="00F0472A"/>
    <w:rsid w:val="00F07CD1"/>
    <w:rsid w:val="00F104C0"/>
    <w:rsid w:val="00F13EE4"/>
    <w:rsid w:val="00F15ABA"/>
    <w:rsid w:val="00F163DF"/>
    <w:rsid w:val="00F206BF"/>
    <w:rsid w:val="00F23AD0"/>
    <w:rsid w:val="00F26DBE"/>
    <w:rsid w:val="00F35B24"/>
    <w:rsid w:val="00F4225B"/>
    <w:rsid w:val="00F42434"/>
    <w:rsid w:val="00F428BD"/>
    <w:rsid w:val="00F4413F"/>
    <w:rsid w:val="00F4421E"/>
    <w:rsid w:val="00F4543A"/>
    <w:rsid w:val="00F47349"/>
    <w:rsid w:val="00F501D5"/>
    <w:rsid w:val="00F54291"/>
    <w:rsid w:val="00F610AD"/>
    <w:rsid w:val="00F643CD"/>
    <w:rsid w:val="00F65C9C"/>
    <w:rsid w:val="00F66603"/>
    <w:rsid w:val="00F77293"/>
    <w:rsid w:val="00F77921"/>
    <w:rsid w:val="00F863C3"/>
    <w:rsid w:val="00F94337"/>
    <w:rsid w:val="00FA19F3"/>
    <w:rsid w:val="00FA2EC4"/>
    <w:rsid w:val="00FA2FE6"/>
    <w:rsid w:val="00FE060F"/>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character" w:styleId="UnresolvedMention">
    <w:name w:val="Unresolved Mention"/>
    <w:basedOn w:val="DefaultParagraphFont"/>
    <w:uiPriority w:val="99"/>
    <w:semiHidden/>
    <w:unhideWhenUsed/>
    <w:rsid w:val="00C60C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9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physics.usyd.edu.au/teach_res/hsp/sp/sp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E5FD-99CC-4B8E-A251-D508A77C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From Universe to Atom</dc:subject>
  <dc:creator>Ian Cooper</dc:creator>
  <cp:keywords>radioactivity, half-life, alpha decay, beta decay, gamma decay, From Universe to atom, Visual Physics Online, NSW Syllabus for the Australian Curriculum Physics Stage 6, ischool physics, HSC Physics, high school physics, doing physics online</cp:keywords>
  <dc:description>m8.pptx</dc:description>
  <cp:lastModifiedBy>Ian Cooper</cp:lastModifiedBy>
  <cp:revision>5</cp:revision>
  <cp:lastPrinted>2017-09-26T02:58:00Z</cp:lastPrinted>
  <dcterms:created xsi:type="dcterms:W3CDTF">2017-10-04T18:07:00Z</dcterms:created>
  <dcterms:modified xsi:type="dcterms:W3CDTF">2017-10-05T08:45:00Z</dcterms:modified>
  <cp:category>From Universe to Atom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