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AFC" w:rsidRDefault="00A01314">
      <w:bookmarkStart w:id="0" w:name="_GoBack"/>
      <w:r>
        <w:rPr>
          <w:noProof/>
        </w:rPr>
        <w:drawing>
          <wp:inline distT="0" distB="0" distL="0" distR="0">
            <wp:extent cx="6305550" cy="9499600"/>
            <wp:effectExtent l="0" t="0" r="0" b="635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End w:id="0"/>
    </w:p>
    <w:p w:rsidR="00F04502" w:rsidRDefault="00F04502"/>
    <w:p w:rsidR="00F04502" w:rsidRDefault="00F04502"/>
    <w:p w:rsidR="00F04502" w:rsidRDefault="00657125" w:rsidP="00657125">
      <w:pPr>
        <w:pStyle w:val="Titre1"/>
      </w:pPr>
      <w:r w:rsidRPr="00657125">
        <w:t>Contenu du dossier de projet</w:t>
      </w:r>
      <w:r>
        <w:t> :</w:t>
      </w:r>
    </w:p>
    <w:p w:rsidR="00657125" w:rsidRDefault="00477D89" w:rsidP="00657125">
      <w:r>
        <w:rPr>
          <w:noProof/>
        </w:rPr>
        <w:drawing>
          <wp:inline distT="0" distB="0" distL="0" distR="0" wp14:anchorId="4DFD20A1" wp14:editId="55F6D2A1">
            <wp:extent cx="5760720" cy="26409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40965"/>
                    </a:xfrm>
                    <a:prstGeom prst="rect">
                      <a:avLst/>
                    </a:prstGeom>
                  </pic:spPr>
                </pic:pic>
              </a:graphicData>
            </a:graphic>
          </wp:inline>
        </w:drawing>
      </w:r>
    </w:p>
    <w:p w:rsidR="00E75F30" w:rsidRDefault="00E75F30" w:rsidP="00D560F5">
      <w:pPr>
        <w:pStyle w:val="Titre2"/>
      </w:pPr>
      <w:r>
        <w:t>En résumé pour la recherche :</w:t>
      </w:r>
    </w:p>
    <w:p w:rsidR="00E75F30" w:rsidRDefault="00E75F30" w:rsidP="00657125">
      <w:r>
        <w:t>La recherche doit</w:t>
      </w:r>
      <w:r w:rsidR="007F123F">
        <w:t xml:space="preserve"> </w:t>
      </w:r>
      <w:r w:rsidR="004D1301">
        <w:t>être</w:t>
      </w:r>
      <w:r w:rsidR="007F123F">
        <w:t xml:space="preserve"> basée sur un ou des sites anglophones, et lié</w:t>
      </w:r>
      <w:r w:rsidR="00D560F5">
        <w:t>e</w:t>
      </w:r>
      <w:r w:rsidR="007F123F">
        <w:t xml:space="preserve"> à un </w:t>
      </w:r>
      <w:r w:rsidR="00D560F5">
        <w:t>problème</w:t>
      </w:r>
      <w:r w:rsidR="007F123F">
        <w:t xml:space="preserve"> technique, ou a une fonctionnalité</w:t>
      </w:r>
      <w:r w:rsidR="005914BA">
        <w:t xml:space="preserve"> du logiciel à mettre en œuvre. </w:t>
      </w:r>
    </w:p>
    <w:p w:rsidR="005914BA" w:rsidRDefault="005914BA" w:rsidP="00657125">
      <w:r>
        <w:t>Vous devez dire comment vous avez fait la recherche</w:t>
      </w:r>
      <w:r w:rsidR="00D560F5">
        <w:t xml:space="preserve">, et </w:t>
      </w:r>
      <w:r w:rsidR="004D1301">
        <w:t>décrire</w:t>
      </w:r>
      <w:r w:rsidR="00D560F5">
        <w:t xml:space="preserve"> la solution trouvée et si elle a été mise en œuvre.</w:t>
      </w:r>
    </w:p>
    <w:p w:rsidR="004D1ED5" w:rsidRDefault="004D1ED5" w:rsidP="00657125"/>
    <w:p w:rsidR="0053414C" w:rsidRDefault="0053414C" w:rsidP="0053414C">
      <w:pPr>
        <w:pStyle w:val="Titre1"/>
      </w:pPr>
      <w:r>
        <w:t>Plan de présentation</w:t>
      </w:r>
    </w:p>
    <w:p w:rsidR="005F6A6A" w:rsidRDefault="00607673" w:rsidP="00657125">
      <w:r>
        <w:rPr>
          <w:noProof/>
        </w:rPr>
        <w:drawing>
          <wp:inline distT="0" distB="0" distL="0" distR="0" wp14:anchorId="020E3F8E" wp14:editId="4A24F61B">
            <wp:extent cx="5760720" cy="12623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262380"/>
                    </a:xfrm>
                    <a:prstGeom prst="rect">
                      <a:avLst/>
                    </a:prstGeom>
                  </pic:spPr>
                </pic:pic>
              </a:graphicData>
            </a:graphic>
          </wp:inline>
        </w:drawing>
      </w:r>
    </w:p>
    <w:p w:rsidR="005F6A6A" w:rsidRDefault="005F6A6A" w:rsidP="005F6A6A">
      <w:pPr>
        <w:pStyle w:val="Titre1"/>
      </w:pPr>
      <w:r>
        <w:t>Présentation</w:t>
      </w:r>
    </w:p>
    <w:p w:rsidR="00DE07E8" w:rsidRDefault="000513FE" w:rsidP="00657125">
      <w:r>
        <w:rPr>
          <w:noProof/>
        </w:rPr>
        <w:drawing>
          <wp:inline distT="0" distB="0" distL="0" distR="0" wp14:anchorId="33981741" wp14:editId="725ED3EA">
            <wp:extent cx="5760720" cy="128206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82065"/>
                    </a:xfrm>
                    <a:prstGeom prst="rect">
                      <a:avLst/>
                    </a:prstGeom>
                  </pic:spPr>
                </pic:pic>
              </a:graphicData>
            </a:graphic>
          </wp:inline>
        </w:drawing>
      </w:r>
    </w:p>
    <w:p w:rsidR="00DE07E8" w:rsidRDefault="00DE07E8" w:rsidP="00DE07E8">
      <w:pPr>
        <w:pStyle w:val="Titre2"/>
      </w:pPr>
      <w:r>
        <w:lastRenderedPageBreak/>
        <w:t>En résumé pour l’anglais :</w:t>
      </w:r>
    </w:p>
    <w:p w:rsidR="003460F5" w:rsidRDefault="003460F5" w:rsidP="00DE07E8">
      <w:pPr>
        <w:pStyle w:val="Paragraphedeliste"/>
        <w:numPr>
          <w:ilvl w:val="0"/>
          <w:numId w:val="1"/>
        </w:numPr>
      </w:pPr>
      <w:r>
        <w:t>Le candidat écrit un résumé du projet en anglais dans son rapport</w:t>
      </w:r>
    </w:p>
    <w:p w:rsidR="005C1F9D" w:rsidRDefault="00DE07E8" w:rsidP="00DE07E8">
      <w:pPr>
        <w:pStyle w:val="Paragraphedeliste"/>
        <w:numPr>
          <w:ilvl w:val="0"/>
          <w:numId w:val="1"/>
        </w:numPr>
      </w:pPr>
      <w:r>
        <w:t>L</w:t>
      </w:r>
      <w:r w:rsidRPr="00DE07E8">
        <w:t xml:space="preserve">e candidat commence sa présentation au jury par un résumé en anglais de son projet. </w:t>
      </w:r>
    </w:p>
    <w:p w:rsidR="00DE07E8" w:rsidRDefault="00DE07E8" w:rsidP="00DE07E8">
      <w:pPr>
        <w:pStyle w:val="Paragraphedeliste"/>
        <w:numPr>
          <w:ilvl w:val="0"/>
          <w:numId w:val="1"/>
        </w:numPr>
      </w:pPr>
      <w:r>
        <w:t xml:space="preserve">La recherche doit être effectuée sur </w:t>
      </w:r>
      <w:r w:rsidR="00023068">
        <w:t>des</w:t>
      </w:r>
      <w:r>
        <w:t xml:space="preserve"> site</w:t>
      </w:r>
      <w:r w:rsidR="00023068">
        <w:t>s</w:t>
      </w:r>
      <w:r>
        <w:t xml:space="preserve"> anglophone</w:t>
      </w:r>
      <w:r w:rsidR="00023068">
        <w:t xml:space="preserve">s ou francophones </w:t>
      </w:r>
    </w:p>
    <w:p w:rsidR="00DE07E8" w:rsidRPr="00657125" w:rsidRDefault="00DE07E8" w:rsidP="00657125"/>
    <w:sectPr w:rsidR="00DE07E8" w:rsidRPr="00657125">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EDA" w:rsidRDefault="00A24EDA" w:rsidP="00CD3388">
      <w:pPr>
        <w:spacing w:after="0" w:line="240" w:lineRule="auto"/>
      </w:pPr>
      <w:r>
        <w:separator/>
      </w:r>
    </w:p>
  </w:endnote>
  <w:endnote w:type="continuationSeparator" w:id="0">
    <w:p w:rsidR="00A24EDA" w:rsidRDefault="00A24EDA" w:rsidP="00CD3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88D" w:rsidRDefault="0010688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88D" w:rsidRDefault="0010688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88D" w:rsidRDefault="001068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EDA" w:rsidRDefault="00A24EDA" w:rsidP="00CD3388">
      <w:pPr>
        <w:spacing w:after="0" w:line="240" w:lineRule="auto"/>
      </w:pPr>
      <w:r>
        <w:separator/>
      </w:r>
    </w:p>
  </w:footnote>
  <w:footnote w:type="continuationSeparator" w:id="0">
    <w:p w:rsidR="00A24EDA" w:rsidRDefault="00A24EDA" w:rsidP="00CD3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88D" w:rsidRDefault="0010688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88D" w:rsidRDefault="0010688D">
    <w:pPr>
      <w:pStyle w:val="En-tte"/>
    </w:pPr>
    <w:r>
      <w:t>CDA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88D" w:rsidRDefault="0010688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C1138"/>
    <w:multiLevelType w:val="hybridMultilevel"/>
    <w:tmpl w:val="AD0AE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88"/>
    <w:rsid w:val="00023068"/>
    <w:rsid w:val="000513FE"/>
    <w:rsid w:val="000D4188"/>
    <w:rsid w:val="000E5A1E"/>
    <w:rsid w:val="0010688D"/>
    <w:rsid w:val="001979D3"/>
    <w:rsid w:val="001C285C"/>
    <w:rsid w:val="0024188A"/>
    <w:rsid w:val="00265607"/>
    <w:rsid w:val="002B30D3"/>
    <w:rsid w:val="002C5560"/>
    <w:rsid w:val="002E0244"/>
    <w:rsid w:val="002F3C76"/>
    <w:rsid w:val="003460F5"/>
    <w:rsid w:val="00351FF8"/>
    <w:rsid w:val="00441514"/>
    <w:rsid w:val="00456E45"/>
    <w:rsid w:val="00477D89"/>
    <w:rsid w:val="004D1301"/>
    <w:rsid w:val="004D1ED5"/>
    <w:rsid w:val="004E559E"/>
    <w:rsid w:val="0053414C"/>
    <w:rsid w:val="00573DA1"/>
    <w:rsid w:val="005914BA"/>
    <w:rsid w:val="005A4199"/>
    <w:rsid w:val="005C1F9D"/>
    <w:rsid w:val="005F6A6A"/>
    <w:rsid w:val="00607673"/>
    <w:rsid w:val="00657125"/>
    <w:rsid w:val="006663BE"/>
    <w:rsid w:val="006958AF"/>
    <w:rsid w:val="006B13D7"/>
    <w:rsid w:val="00707EBF"/>
    <w:rsid w:val="00731F24"/>
    <w:rsid w:val="007855C4"/>
    <w:rsid w:val="007F123F"/>
    <w:rsid w:val="00884BBD"/>
    <w:rsid w:val="008D1759"/>
    <w:rsid w:val="00A01314"/>
    <w:rsid w:val="00A24EDA"/>
    <w:rsid w:val="00A5380B"/>
    <w:rsid w:val="00A97D23"/>
    <w:rsid w:val="00C303A3"/>
    <w:rsid w:val="00C32AD7"/>
    <w:rsid w:val="00CD3388"/>
    <w:rsid w:val="00D560F5"/>
    <w:rsid w:val="00DE07E8"/>
    <w:rsid w:val="00E0279C"/>
    <w:rsid w:val="00E14141"/>
    <w:rsid w:val="00E408F9"/>
    <w:rsid w:val="00E75F30"/>
    <w:rsid w:val="00F04502"/>
    <w:rsid w:val="00F12C0C"/>
    <w:rsid w:val="00F158F8"/>
    <w:rsid w:val="00F26A2D"/>
    <w:rsid w:val="00F35F02"/>
    <w:rsid w:val="00F41E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9F085-0D00-4F9D-BE83-488653E1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71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56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7125"/>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CD3388"/>
    <w:pPr>
      <w:tabs>
        <w:tab w:val="center" w:pos="4536"/>
        <w:tab w:val="right" w:pos="9072"/>
      </w:tabs>
      <w:spacing w:after="0" w:line="240" w:lineRule="auto"/>
    </w:pPr>
  </w:style>
  <w:style w:type="character" w:customStyle="1" w:styleId="En-tteCar">
    <w:name w:val="En-tête Car"/>
    <w:basedOn w:val="Policepardfaut"/>
    <w:link w:val="En-tte"/>
    <w:uiPriority w:val="99"/>
    <w:rsid w:val="00CD3388"/>
  </w:style>
  <w:style w:type="paragraph" w:styleId="Pieddepage">
    <w:name w:val="footer"/>
    <w:basedOn w:val="Normal"/>
    <w:link w:val="PieddepageCar"/>
    <w:uiPriority w:val="99"/>
    <w:unhideWhenUsed/>
    <w:rsid w:val="00CD33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3388"/>
  </w:style>
  <w:style w:type="paragraph" w:styleId="Paragraphedeliste">
    <w:name w:val="List Paragraph"/>
    <w:basedOn w:val="Normal"/>
    <w:uiPriority w:val="34"/>
    <w:qFormat/>
    <w:rsid w:val="001C285C"/>
    <w:pPr>
      <w:ind w:left="720"/>
      <w:contextualSpacing/>
    </w:pPr>
  </w:style>
  <w:style w:type="character" w:customStyle="1" w:styleId="Titre2Car">
    <w:name w:val="Titre 2 Car"/>
    <w:basedOn w:val="Policepardfaut"/>
    <w:link w:val="Titre2"/>
    <w:uiPriority w:val="9"/>
    <w:rsid w:val="00D560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customXml" Target="../customXml/item1.xml"/><Relationship Id="rId10" Type="http://schemas.openxmlformats.org/officeDocument/2006/relationships/diagramColors" Target="diagrams/colors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8334A1-398C-4528-AA3A-7C31BFC018D8}" type="doc">
      <dgm:prSet loTypeId="urn:microsoft.com/office/officeart/2005/8/layout/process2" loCatId="process" qsTypeId="urn:microsoft.com/office/officeart/2005/8/quickstyle/simple1" qsCatId="simple" csTypeId="urn:microsoft.com/office/officeart/2005/8/colors/accent1_2" csCatId="accent1" phldr="1"/>
      <dgm:spPr/>
    </dgm:pt>
    <dgm:pt modelId="{60033633-D55A-461C-81C1-261DEEE7A205}">
      <dgm:prSet phldrT="[Texte]"/>
      <dgm:spPr/>
      <dgm:t>
        <a:bodyPr/>
        <a:lstStyle/>
        <a:p>
          <a:r>
            <a:rPr lang="fr-FR"/>
            <a:t>J -10</a:t>
          </a:r>
        </a:p>
        <a:p>
          <a:r>
            <a:rPr lang="fr-FR"/>
            <a:t>Le candidat remet à l’organisateur un résumé en français de son projet.</a:t>
          </a:r>
        </a:p>
      </dgm:t>
    </dgm:pt>
    <dgm:pt modelId="{B0503AB9-FDFD-4982-8458-388C84CB60A3}" type="parTrans" cxnId="{CF9C6C69-4F1E-4331-A9C9-43F849862D37}">
      <dgm:prSet/>
      <dgm:spPr/>
      <dgm:t>
        <a:bodyPr/>
        <a:lstStyle/>
        <a:p>
          <a:endParaRPr lang="fr-FR"/>
        </a:p>
      </dgm:t>
    </dgm:pt>
    <dgm:pt modelId="{7861B115-B454-4535-AB6D-1B48CBEC39B5}" type="sibTrans" cxnId="{CF9C6C69-4F1E-4331-A9C9-43F849862D37}">
      <dgm:prSet/>
      <dgm:spPr/>
      <dgm:t>
        <a:bodyPr/>
        <a:lstStyle/>
        <a:p>
          <a:endParaRPr lang="fr-FR"/>
        </a:p>
      </dgm:t>
    </dgm:pt>
    <dgm:pt modelId="{1561987D-E527-436C-9FD2-55B0630DDADD}">
      <dgm:prSet phldrT="[Texte]"/>
      <dgm:spPr/>
      <dgm:t>
        <a:bodyPr/>
        <a:lstStyle/>
        <a:p>
          <a:r>
            <a:rPr lang="fr-FR"/>
            <a:t>J-10 Retour au CRM</a:t>
          </a:r>
        </a:p>
        <a:p>
          <a:r>
            <a:rPr lang="fr-FR"/>
            <a:t> Le candidat remet à l'organisateur son dossier de projet  40 à 60 pages, soit environ 75000 caractères espaces non compris. (voir contenu plus bas)</a:t>
          </a:r>
        </a:p>
        <a:p>
          <a:r>
            <a:rPr lang="fr-FR"/>
            <a:t>Le candidat finalise sa presentation</a:t>
          </a:r>
        </a:p>
        <a:p>
          <a:r>
            <a:rPr lang="fr-FR"/>
            <a:t>Le candidat finalise son DP (Dossier Professionnel)</a:t>
          </a:r>
        </a:p>
      </dgm:t>
    </dgm:pt>
    <dgm:pt modelId="{DB6755C9-770D-4FA9-A7DD-4994C86A0B16}" type="parTrans" cxnId="{9E2A3CB1-F1A6-4D58-AB61-F2351054D3AA}">
      <dgm:prSet/>
      <dgm:spPr/>
      <dgm:t>
        <a:bodyPr/>
        <a:lstStyle/>
        <a:p>
          <a:endParaRPr lang="fr-FR"/>
        </a:p>
      </dgm:t>
    </dgm:pt>
    <dgm:pt modelId="{37EC0045-EC13-407E-8096-A1C02D359F94}" type="sibTrans" cxnId="{9E2A3CB1-F1A6-4D58-AB61-F2351054D3AA}">
      <dgm:prSet/>
      <dgm:spPr/>
      <dgm:t>
        <a:bodyPr/>
        <a:lstStyle/>
        <a:p>
          <a:endParaRPr lang="fr-FR"/>
        </a:p>
      </dgm:t>
    </dgm:pt>
    <dgm:pt modelId="{5A70B92C-0AB0-49DF-BDE0-F6AF7D52D056}">
      <dgm:prSet phldrT="[Texte]"/>
      <dgm:spPr/>
      <dgm:t>
        <a:bodyPr/>
        <a:lstStyle/>
        <a:p>
          <a:r>
            <a:rPr lang="fr-FR"/>
            <a:t>J 0 0h45</a:t>
          </a:r>
        </a:p>
        <a:p>
          <a:r>
            <a:rPr lang="fr-FR"/>
            <a:t>Entretien Technique:</a:t>
          </a:r>
        </a:p>
        <a:p>
          <a:r>
            <a:rPr lang="fr-FR"/>
            <a:t>Le jury questionne le candidat sur la base de son dossier de projet et de sa présentation orale. Un questionnement complémentaire lui permet d’évaluer les compétences qui ne sont pas couvertes par le projet. </a:t>
          </a:r>
        </a:p>
      </dgm:t>
    </dgm:pt>
    <dgm:pt modelId="{F22D9963-ABB4-4555-943C-11F2BD388D67}" type="parTrans" cxnId="{C08495C1-E64F-4B67-BEA7-B2536DCBC331}">
      <dgm:prSet/>
      <dgm:spPr/>
      <dgm:t>
        <a:bodyPr/>
        <a:lstStyle/>
        <a:p>
          <a:endParaRPr lang="fr-FR"/>
        </a:p>
      </dgm:t>
    </dgm:pt>
    <dgm:pt modelId="{FB76D020-8DA0-42EB-A3A2-E76861080EB5}" type="sibTrans" cxnId="{C08495C1-E64F-4B67-BEA7-B2536DCBC331}">
      <dgm:prSet/>
      <dgm:spPr/>
      <dgm:t>
        <a:bodyPr/>
        <a:lstStyle/>
        <a:p>
          <a:endParaRPr lang="fr-FR"/>
        </a:p>
      </dgm:t>
    </dgm:pt>
    <dgm:pt modelId="{7149997D-C678-4C04-9ED4-C830A9CA1650}">
      <dgm:prSet phldrT="[Texte]"/>
      <dgm:spPr/>
      <dgm:t>
        <a:bodyPr/>
        <a:lstStyle/>
        <a:p>
          <a:r>
            <a:rPr lang="fr-FR"/>
            <a:t>J 0  0h40</a:t>
          </a:r>
        </a:p>
        <a:p>
          <a:r>
            <a:rPr lang="fr-FR"/>
            <a:t>Présentation d'un projet réalisé en amont de la session :</a:t>
          </a:r>
        </a:p>
        <a:p>
          <a:r>
            <a:rPr lang="fr-FR"/>
            <a:t>  </a:t>
          </a:r>
          <a:r>
            <a:rPr lang="fr-FR">
              <a:solidFill>
                <a:srgbClr val="FF0000"/>
              </a:solidFill>
            </a:rPr>
            <a:t>Le candidat commence sa présentation au jury par un résumé en anglais de son projet</a:t>
          </a:r>
          <a:r>
            <a:rPr lang="fr-FR"/>
            <a:t>. </a:t>
          </a:r>
        </a:p>
        <a:p>
          <a:r>
            <a:rPr lang="fr-FR"/>
            <a:t>Il présente ensuite son projet à l’aide d’un support de présentation. </a:t>
          </a:r>
        </a:p>
      </dgm:t>
    </dgm:pt>
    <dgm:pt modelId="{3A8DEA56-A3EC-4416-945D-E855CB4C4CAC}" type="parTrans" cxnId="{48406792-66DC-4CE3-978E-A4752D4022FC}">
      <dgm:prSet/>
      <dgm:spPr/>
      <dgm:t>
        <a:bodyPr/>
        <a:lstStyle/>
        <a:p>
          <a:endParaRPr lang="fr-FR"/>
        </a:p>
      </dgm:t>
    </dgm:pt>
    <dgm:pt modelId="{8AA461C8-BC52-42A3-80A0-FB8A85C6DC9D}" type="sibTrans" cxnId="{48406792-66DC-4CE3-978E-A4752D4022FC}">
      <dgm:prSet/>
      <dgm:spPr/>
      <dgm:t>
        <a:bodyPr/>
        <a:lstStyle/>
        <a:p>
          <a:endParaRPr lang="fr-FR"/>
        </a:p>
      </dgm:t>
    </dgm:pt>
    <dgm:pt modelId="{ECAB0AC2-543B-4D12-8712-EA24A33598DF}">
      <dgm:prSet phldrT="[Texte]"/>
      <dgm:spPr/>
      <dgm:t>
        <a:bodyPr/>
        <a:lstStyle/>
        <a:p>
          <a:r>
            <a:rPr lang="fr-FR"/>
            <a:t>Debut de stage: </a:t>
          </a:r>
        </a:p>
        <a:p>
          <a:r>
            <a:rPr lang="fr-FR"/>
            <a:t>L’entreprise devrait  fournir au candidat le cahier des charges du projet. Le candidat s’assure au moyen des référentiels d'emploi et de certification que le projet répond aux attendus concernant la mise en œuvre des compétences des trois activités types.  </a:t>
          </a:r>
        </a:p>
        <a:p>
          <a:r>
            <a:rPr lang="fr-FR"/>
            <a:t>Verifier si le stage couvre Liste des compétences du référentiel qui doivent être couvertes par le projet CDA et DWWM v1.0.0 ST.</a:t>
          </a:r>
        </a:p>
      </dgm:t>
    </dgm:pt>
    <dgm:pt modelId="{84E0C535-FE5F-4D2B-92C0-723F42978E34}" type="parTrans" cxnId="{EBED169E-6C72-448E-95A0-A57F8C127F01}">
      <dgm:prSet/>
      <dgm:spPr/>
      <dgm:t>
        <a:bodyPr/>
        <a:lstStyle/>
        <a:p>
          <a:endParaRPr lang="fr-FR"/>
        </a:p>
      </dgm:t>
    </dgm:pt>
    <dgm:pt modelId="{269E0D9A-CC72-4080-ACF2-212609F05806}" type="sibTrans" cxnId="{EBED169E-6C72-448E-95A0-A57F8C127F01}">
      <dgm:prSet/>
      <dgm:spPr/>
      <dgm:t>
        <a:bodyPr/>
        <a:lstStyle/>
        <a:p>
          <a:endParaRPr lang="fr-FR"/>
        </a:p>
      </dgm:t>
    </dgm:pt>
    <dgm:pt modelId="{0EA57FF9-33ED-4824-BA86-AFA20349F938}">
      <dgm:prSet phldrT="[Texte]"/>
      <dgm:spPr/>
      <dgm:t>
        <a:bodyPr/>
        <a:lstStyle/>
        <a:p>
          <a:r>
            <a:rPr lang="fr-FR"/>
            <a:t>J0 0h20</a:t>
          </a:r>
        </a:p>
        <a:p>
          <a:r>
            <a:rPr lang="fr-FR"/>
            <a:t>Entretien final:</a:t>
          </a:r>
        </a:p>
        <a:p>
          <a:r>
            <a:rPr lang="fr-FR"/>
            <a:t> Echange avec le candidat sur le dossier professionnel (DP). </a:t>
          </a:r>
        </a:p>
        <a:p>
          <a:r>
            <a:rPr lang="fr-FR">
              <a:solidFill>
                <a:srgbClr val="FF0000"/>
              </a:solidFill>
            </a:rPr>
            <a:t>Le jury vérifie la capacité du candidat à enchainer les trois activités du titre. Il revient notamment sur la gestion des projets, sur la qualité des développements et sur l’aspect sécurité. </a:t>
          </a:r>
        </a:p>
        <a:p>
          <a:endParaRPr lang="fr-FR"/>
        </a:p>
      </dgm:t>
    </dgm:pt>
    <dgm:pt modelId="{0F4908F0-547C-41D3-9379-001B25234D98}" type="parTrans" cxnId="{8AD02F8D-A47E-43E8-AE92-DEDF09DA8C11}">
      <dgm:prSet/>
      <dgm:spPr/>
      <dgm:t>
        <a:bodyPr/>
        <a:lstStyle/>
        <a:p>
          <a:endParaRPr lang="fr-FR"/>
        </a:p>
      </dgm:t>
    </dgm:pt>
    <dgm:pt modelId="{F3837216-DF9D-48B0-A1AA-21B780EEA8D5}" type="sibTrans" cxnId="{8AD02F8D-A47E-43E8-AE92-DEDF09DA8C11}">
      <dgm:prSet/>
      <dgm:spPr/>
      <dgm:t>
        <a:bodyPr/>
        <a:lstStyle/>
        <a:p>
          <a:endParaRPr lang="fr-FR"/>
        </a:p>
      </dgm:t>
    </dgm:pt>
    <dgm:pt modelId="{C45163FA-91FB-4C41-B0B4-613B52E4EFB0}" type="pres">
      <dgm:prSet presAssocID="{738334A1-398C-4528-AA3A-7C31BFC018D8}" presName="linearFlow" presStyleCnt="0">
        <dgm:presLayoutVars>
          <dgm:resizeHandles val="exact"/>
        </dgm:presLayoutVars>
      </dgm:prSet>
      <dgm:spPr/>
    </dgm:pt>
    <dgm:pt modelId="{355680F0-3E39-4AA6-BEB5-C15C0A8E893C}" type="pres">
      <dgm:prSet presAssocID="{ECAB0AC2-543B-4D12-8712-EA24A33598DF}" presName="node" presStyleLbl="node1" presStyleIdx="0" presStyleCnt="6">
        <dgm:presLayoutVars>
          <dgm:bulletEnabled val="1"/>
        </dgm:presLayoutVars>
      </dgm:prSet>
      <dgm:spPr/>
    </dgm:pt>
    <dgm:pt modelId="{D7E9AD02-D783-49B4-A8C6-7DDDB2763F59}" type="pres">
      <dgm:prSet presAssocID="{269E0D9A-CC72-4080-ACF2-212609F05806}" presName="sibTrans" presStyleLbl="sibTrans2D1" presStyleIdx="0" presStyleCnt="5"/>
      <dgm:spPr/>
    </dgm:pt>
    <dgm:pt modelId="{99E40E33-2841-4E17-B949-AB0672C92B5F}" type="pres">
      <dgm:prSet presAssocID="{269E0D9A-CC72-4080-ACF2-212609F05806}" presName="connectorText" presStyleLbl="sibTrans2D1" presStyleIdx="0" presStyleCnt="5"/>
      <dgm:spPr/>
    </dgm:pt>
    <dgm:pt modelId="{D695F2CD-C024-4538-B89A-435E42400CAC}" type="pres">
      <dgm:prSet presAssocID="{60033633-D55A-461C-81C1-261DEEE7A205}" presName="node" presStyleLbl="node1" presStyleIdx="1" presStyleCnt="6">
        <dgm:presLayoutVars>
          <dgm:bulletEnabled val="1"/>
        </dgm:presLayoutVars>
      </dgm:prSet>
      <dgm:spPr/>
    </dgm:pt>
    <dgm:pt modelId="{60DF2955-88F7-4879-AD01-9805C88DF110}" type="pres">
      <dgm:prSet presAssocID="{7861B115-B454-4535-AB6D-1B48CBEC39B5}" presName="sibTrans" presStyleLbl="sibTrans2D1" presStyleIdx="1" presStyleCnt="5"/>
      <dgm:spPr/>
    </dgm:pt>
    <dgm:pt modelId="{1C15A33D-8CCA-484E-B74D-6CD94F54D4C7}" type="pres">
      <dgm:prSet presAssocID="{7861B115-B454-4535-AB6D-1B48CBEC39B5}" presName="connectorText" presStyleLbl="sibTrans2D1" presStyleIdx="1" presStyleCnt="5"/>
      <dgm:spPr/>
    </dgm:pt>
    <dgm:pt modelId="{6E986F00-678D-48CC-A605-7EF649C15DD1}" type="pres">
      <dgm:prSet presAssocID="{1561987D-E527-436C-9FD2-55B0630DDADD}" presName="node" presStyleLbl="node1" presStyleIdx="2" presStyleCnt="6">
        <dgm:presLayoutVars>
          <dgm:bulletEnabled val="1"/>
        </dgm:presLayoutVars>
      </dgm:prSet>
      <dgm:spPr/>
    </dgm:pt>
    <dgm:pt modelId="{ADE171CC-2213-4C28-80FA-A2BF30A2C324}" type="pres">
      <dgm:prSet presAssocID="{37EC0045-EC13-407E-8096-A1C02D359F94}" presName="sibTrans" presStyleLbl="sibTrans2D1" presStyleIdx="2" presStyleCnt="5"/>
      <dgm:spPr/>
    </dgm:pt>
    <dgm:pt modelId="{DF45E86E-9038-4085-9703-861AC99F1393}" type="pres">
      <dgm:prSet presAssocID="{37EC0045-EC13-407E-8096-A1C02D359F94}" presName="connectorText" presStyleLbl="sibTrans2D1" presStyleIdx="2" presStyleCnt="5"/>
      <dgm:spPr/>
    </dgm:pt>
    <dgm:pt modelId="{13A9386D-1D9B-46E7-9081-1281299769AD}" type="pres">
      <dgm:prSet presAssocID="{7149997D-C678-4C04-9ED4-C830A9CA1650}" presName="node" presStyleLbl="node1" presStyleIdx="3" presStyleCnt="6">
        <dgm:presLayoutVars>
          <dgm:bulletEnabled val="1"/>
        </dgm:presLayoutVars>
      </dgm:prSet>
      <dgm:spPr/>
    </dgm:pt>
    <dgm:pt modelId="{ECA2B8FB-FC0A-4DB3-8144-39DCBE3D930A}" type="pres">
      <dgm:prSet presAssocID="{8AA461C8-BC52-42A3-80A0-FB8A85C6DC9D}" presName="sibTrans" presStyleLbl="sibTrans2D1" presStyleIdx="3" presStyleCnt="5"/>
      <dgm:spPr/>
    </dgm:pt>
    <dgm:pt modelId="{DF0171FC-7BD4-4EC3-B089-7244045DCA37}" type="pres">
      <dgm:prSet presAssocID="{8AA461C8-BC52-42A3-80A0-FB8A85C6DC9D}" presName="connectorText" presStyleLbl="sibTrans2D1" presStyleIdx="3" presStyleCnt="5"/>
      <dgm:spPr/>
    </dgm:pt>
    <dgm:pt modelId="{D77A7338-D406-43B1-8216-511C9FA427A9}" type="pres">
      <dgm:prSet presAssocID="{5A70B92C-0AB0-49DF-BDE0-F6AF7D52D056}" presName="node" presStyleLbl="node1" presStyleIdx="4" presStyleCnt="6">
        <dgm:presLayoutVars>
          <dgm:bulletEnabled val="1"/>
        </dgm:presLayoutVars>
      </dgm:prSet>
      <dgm:spPr/>
    </dgm:pt>
    <dgm:pt modelId="{E2632345-A552-4861-9478-86F1A20386DD}" type="pres">
      <dgm:prSet presAssocID="{FB76D020-8DA0-42EB-A3A2-E76861080EB5}" presName="sibTrans" presStyleLbl="sibTrans2D1" presStyleIdx="4" presStyleCnt="5"/>
      <dgm:spPr/>
    </dgm:pt>
    <dgm:pt modelId="{61B4276B-F6A4-4CEA-BDF3-B3FAF4E45094}" type="pres">
      <dgm:prSet presAssocID="{FB76D020-8DA0-42EB-A3A2-E76861080EB5}" presName="connectorText" presStyleLbl="sibTrans2D1" presStyleIdx="4" presStyleCnt="5"/>
      <dgm:spPr/>
    </dgm:pt>
    <dgm:pt modelId="{ACFA1082-0A85-47D9-A8BE-42B0853A687C}" type="pres">
      <dgm:prSet presAssocID="{0EA57FF9-33ED-4824-BA86-AFA20349F938}" presName="node" presStyleLbl="node1" presStyleIdx="5" presStyleCnt="6">
        <dgm:presLayoutVars>
          <dgm:bulletEnabled val="1"/>
        </dgm:presLayoutVars>
      </dgm:prSet>
      <dgm:spPr/>
    </dgm:pt>
  </dgm:ptLst>
  <dgm:cxnLst>
    <dgm:cxn modelId="{32E6D803-47A2-4F28-8BE1-A80940D7CD78}" type="presOf" srcId="{37EC0045-EC13-407E-8096-A1C02D359F94}" destId="{ADE171CC-2213-4C28-80FA-A2BF30A2C324}" srcOrd="0" destOrd="0" presId="urn:microsoft.com/office/officeart/2005/8/layout/process2"/>
    <dgm:cxn modelId="{1D4D5120-56AA-48CC-B6F8-0D7E374EEAA9}" type="presOf" srcId="{5A70B92C-0AB0-49DF-BDE0-F6AF7D52D056}" destId="{D77A7338-D406-43B1-8216-511C9FA427A9}" srcOrd="0" destOrd="0" presId="urn:microsoft.com/office/officeart/2005/8/layout/process2"/>
    <dgm:cxn modelId="{EAFF4221-79F0-4D85-84F1-833D27F576EE}" type="presOf" srcId="{269E0D9A-CC72-4080-ACF2-212609F05806}" destId="{99E40E33-2841-4E17-B949-AB0672C92B5F}" srcOrd="1" destOrd="0" presId="urn:microsoft.com/office/officeart/2005/8/layout/process2"/>
    <dgm:cxn modelId="{406FBA29-AF47-4902-9FA6-B56DFBD1EF90}" type="presOf" srcId="{7149997D-C678-4C04-9ED4-C830A9CA1650}" destId="{13A9386D-1D9B-46E7-9081-1281299769AD}" srcOrd="0" destOrd="0" presId="urn:microsoft.com/office/officeart/2005/8/layout/process2"/>
    <dgm:cxn modelId="{41028B2E-A86F-4BF3-B91E-FB329BB1CB4C}" type="presOf" srcId="{269E0D9A-CC72-4080-ACF2-212609F05806}" destId="{D7E9AD02-D783-49B4-A8C6-7DDDB2763F59}" srcOrd="0" destOrd="0" presId="urn:microsoft.com/office/officeart/2005/8/layout/process2"/>
    <dgm:cxn modelId="{47AEF137-C49F-4649-BE3B-5249908C9765}" type="presOf" srcId="{8AA461C8-BC52-42A3-80A0-FB8A85C6DC9D}" destId="{ECA2B8FB-FC0A-4DB3-8144-39DCBE3D930A}" srcOrd="0" destOrd="0" presId="urn:microsoft.com/office/officeart/2005/8/layout/process2"/>
    <dgm:cxn modelId="{91C39F65-CE63-41DF-B3E9-152874F033AC}" type="presOf" srcId="{FB76D020-8DA0-42EB-A3A2-E76861080EB5}" destId="{E2632345-A552-4861-9478-86F1A20386DD}" srcOrd="0" destOrd="0" presId="urn:microsoft.com/office/officeart/2005/8/layout/process2"/>
    <dgm:cxn modelId="{CF9C6C69-4F1E-4331-A9C9-43F849862D37}" srcId="{738334A1-398C-4528-AA3A-7C31BFC018D8}" destId="{60033633-D55A-461C-81C1-261DEEE7A205}" srcOrd="1" destOrd="0" parTransId="{B0503AB9-FDFD-4982-8458-388C84CB60A3}" sibTransId="{7861B115-B454-4535-AB6D-1B48CBEC39B5}"/>
    <dgm:cxn modelId="{74AF957F-2332-48BC-97FF-29937B9244E8}" type="presOf" srcId="{37EC0045-EC13-407E-8096-A1C02D359F94}" destId="{DF45E86E-9038-4085-9703-861AC99F1393}" srcOrd="1" destOrd="0" presId="urn:microsoft.com/office/officeart/2005/8/layout/process2"/>
    <dgm:cxn modelId="{8AD02F8D-A47E-43E8-AE92-DEDF09DA8C11}" srcId="{738334A1-398C-4528-AA3A-7C31BFC018D8}" destId="{0EA57FF9-33ED-4824-BA86-AFA20349F938}" srcOrd="5" destOrd="0" parTransId="{0F4908F0-547C-41D3-9379-001B25234D98}" sibTransId="{F3837216-DF9D-48B0-A1AA-21B780EEA8D5}"/>
    <dgm:cxn modelId="{48406792-66DC-4CE3-978E-A4752D4022FC}" srcId="{738334A1-398C-4528-AA3A-7C31BFC018D8}" destId="{7149997D-C678-4C04-9ED4-C830A9CA1650}" srcOrd="3" destOrd="0" parTransId="{3A8DEA56-A3EC-4416-945D-E855CB4C4CAC}" sibTransId="{8AA461C8-BC52-42A3-80A0-FB8A85C6DC9D}"/>
    <dgm:cxn modelId="{26650895-1F2A-4141-B3E9-5424495D5F77}" type="presOf" srcId="{1561987D-E527-436C-9FD2-55B0630DDADD}" destId="{6E986F00-678D-48CC-A605-7EF649C15DD1}" srcOrd="0" destOrd="0" presId="urn:microsoft.com/office/officeart/2005/8/layout/process2"/>
    <dgm:cxn modelId="{EBED169E-6C72-448E-95A0-A57F8C127F01}" srcId="{738334A1-398C-4528-AA3A-7C31BFC018D8}" destId="{ECAB0AC2-543B-4D12-8712-EA24A33598DF}" srcOrd="0" destOrd="0" parTransId="{84E0C535-FE5F-4D2B-92C0-723F42978E34}" sibTransId="{269E0D9A-CC72-4080-ACF2-212609F05806}"/>
    <dgm:cxn modelId="{E8AD7BA4-EFD6-4B6F-B8A9-1E7EA492D210}" type="presOf" srcId="{60033633-D55A-461C-81C1-261DEEE7A205}" destId="{D695F2CD-C024-4538-B89A-435E42400CAC}" srcOrd="0" destOrd="0" presId="urn:microsoft.com/office/officeart/2005/8/layout/process2"/>
    <dgm:cxn modelId="{9E2A3CB1-F1A6-4D58-AB61-F2351054D3AA}" srcId="{738334A1-398C-4528-AA3A-7C31BFC018D8}" destId="{1561987D-E527-436C-9FD2-55B0630DDADD}" srcOrd="2" destOrd="0" parTransId="{DB6755C9-770D-4FA9-A7DD-4994C86A0B16}" sibTransId="{37EC0045-EC13-407E-8096-A1C02D359F94}"/>
    <dgm:cxn modelId="{F91CF7C0-C90C-42A0-BD94-F426F1862897}" type="presOf" srcId="{8AA461C8-BC52-42A3-80A0-FB8A85C6DC9D}" destId="{DF0171FC-7BD4-4EC3-B089-7244045DCA37}" srcOrd="1" destOrd="0" presId="urn:microsoft.com/office/officeart/2005/8/layout/process2"/>
    <dgm:cxn modelId="{C08495C1-E64F-4B67-BEA7-B2536DCBC331}" srcId="{738334A1-398C-4528-AA3A-7C31BFC018D8}" destId="{5A70B92C-0AB0-49DF-BDE0-F6AF7D52D056}" srcOrd="4" destOrd="0" parTransId="{F22D9963-ABB4-4555-943C-11F2BD388D67}" sibTransId="{FB76D020-8DA0-42EB-A3A2-E76861080EB5}"/>
    <dgm:cxn modelId="{1E7F08CC-F572-45CC-89AC-288E6A16D90C}" type="presOf" srcId="{7861B115-B454-4535-AB6D-1B48CBEC39B5}" destId="{60DF2955-88F7-4879-AD01-9805C88DF110}" srcOrd="0" destOrd="0" presId="urn:microsoft.com/office/officeart/2005/8/layout/process2"/>
    <dgm:cxn modelId="{964898E0-F1A2-4870-8260-E0F03427E906}" type="presOf" srcId="{0EA57FF9-33ED-4824-BA86-AFA20349F938}" destId="{ACFA1082-0A85-47D9-A8BE-42B0853A687C}" srcOrd="0" destOrd="0" presId="urn:microsoft.com/office/officeart/2005/8/layout/process2"/>
    <dgm:cxn modelId="{AC7F37E5-DEB6-441A-A230-5AB6E9E6138F}" type="presOf" srcId="{ECAB0AC2-543B-4D12-8712-EA24A33598DF}" destId="{355680F0-3E39-4AA6-BEB5-C15C0A8E893C}" srcOrd="0" destOrd="0" presId="urn:microsoft.com/office/officeart/2005/8/layout/process2"/>
    <dgm:cxn modelId="{5E2D45ED-41B4-44D6-AE62-A2F4CF3900E2}" type="presOf" srcId="{7861B115-B454-4535-AB6D-1B48CBEC39B5}" destId="{1C15A33D-8CCA-484E-B74D-6CD94F54D4C7}" srcOrd="1" destOrd="0" presId="urn:microsoft.com/office/officeart/2005/8/layout/process2"/>
    <dgm:cxn modelId="{C39A80F4-E88F-4DD2-B947-A2A75A7DA8A4}" type="presOf" srcId="{738334A1-398C-4528-AA3A-7C31BFC018D8}" destId="{C45163FA-91FB-4C41-B0B4-613B52E4EFB0}" srcOrd="0" destOrd="0" presId="urn:microsoft.com/office/officeart/2005/8/layout/process2"/>
    <dgm:cxn modelId="{93EBEFFD-4697-48FE-ADEA-C4B61692E0C6}" type="presOf" srcId="{FB76D020-8DA0-42EB-A3A2-E76861080EB5}" destId="{61B4276B-F6A4-4CEA-BDF3-B3FAF4E45094}" srcOrd="1" destOrd="0" presId="urn:microsoft.com/office/officeart/2005/8/layout/process2"/>
    <dgm:cxn modelId="{38EBD967-C3D4-493E-97A1-1E56A6EFC946}" type="presParOf" srcId="{C45163FA-91FB-4C41-B0B4-613B52E4EFB0}" destId="{355680F0-3E39-4AA6-BEB5-C15C0A8E893C}" srcOrd="0" destOrd="0" presId="urn:microsoft.com/office/officeart/2005/8/layout/process2"/>
    <dgm:cxn modelId="{A58BE6AE-1309-487C-82ED-E9E320178F8A}" type="presParOf" srcId="{C45163FA-91FB-4C41-B0B4-613B52E4EFB0}" destId="{D7E9AD02-D783-49B4-A8C6-7DDDB2763F59}" srcOrd="1" destOrd="0" presId="urn:microsoft.com/office/officeart/2005/8/layout/process2"/>
    <dgm:cxn modelId="{C4BD4320-ACC9-4C14-88C3-7B39157A759A}" type="presParOf" srcId="{D7E9AD02-D783-49B4-A8C6-7DDDB2763F59}" destId="{99E40E33-2841-4E17-B949-AB0672C92B5F}" srcOrd="0" destOrd="0" presId="urn:microsoft.com/office/officeart/2005/8/layout/process2"/>
    <dgm:cxn modelId="{DD20C6CA-8CEF-4B2D-92EB-962BA378D54B}" type="presParOf" srcId="{C45163FA-91FB-4C41-B0B4-613B52E4EFB0}" destId="{D695F2CD-C024-4538-B89A-435E42400CAC}" srcOrd="2" destOrd="0" presId="urn:microsoft.com/office/officeart/2005/8/layout/process2"/>
    <dgm:cxn modelId="{2030BF4E-CB67-45F7-9267-ECA46B4AD28B}" type="presParOf" srcId="{C45163FA-91FB-4C41-B0B4-613B52E4EFB0}" destId="{60DF2955-88F7-4879-AD01-9805C88DF110}" srcOrd="3" destOrd="0" presId="urn:microsoft.com/office/officeart/2005/8/layout/process2"/>
    <dgm:cxn modelId="{17F1EF86-9833-4A53-B9FD-793E5950B13E}" type="presParOf" srcId="{60DF2955-88F7-4879-AD01-9805C88DF110}" destId="{1C15A33D-8CCA-484E-B74D-6CD94F54D4C7}" srcOrd="0" destOrd="0" presId="urn:microsoft.com/office/officeart/2005/8/layout/process2"/>
    <dgm:cxn modelId="{EB692CDB-98B1-42F8-8507-71312574510A}" type="presParOf" srcId="{C45163FA-91FB-4C41-B0B4-613B52E4EFB0}" destId="{6E986F00-678D-48CC-A605-7EF649C15DD1}" srcOrd="4" destOrd="0" presId="urn:microsoft.com/office/officeart/2005/8/layout/process2"/>
    <dgm:cxn modelId="{CAB7798C-A98B-4062-88DA-E10C088952DF}" type="presParOf" srcId="{C45163FA-91FB-4C41-B0B4-613B52E4EFB0}" destId="{ADE171CC-2213-4C28-80FA-A2BF30A2C324}" srcOrd="5" destOrd="0" presId="urn:microsoft.com/office/officeart/2005/8/layout/process2"/>
    <dgm:cxn modelId="{839DA5CB-A359-438D-BC96-A98D6067922D}" type="presParOf" srcId="{ADE171CC-2213-4C28-80FA-A2BF30A2C324}" destId="{DF45E86E-9038-4085-9703-861AC99F1393}" srcOrd="0" destOrd="0" presId="urn:microsoft.com/office/officeart/2005/8/layout/process2"/>
    <dgm:cxn modelId="{C66A8331-07E8-444A-A9D6-8AAA5D0AF331}" type="presParOf" srcId="{C45163FA-91FB-4C41-B0B4-613B52E4EFB0}" destId="{13A9386D-1D9B-46E7-9081-1281299769AD}" srcOrd="6" destOrd="0" presId="urn:microsoft.com/office/officeart/2005/8/layout/process2"/>
    <dgm:cxn modelId="{3D96AAA1-F53E-49B4-9FA9-36F34170F7AE}" type="presParOf" srcId="{C45163FA-91FB-4C41-B0B4-613B52E4EFB0}" destId="{ECA2B8FB-FC0A-4DB3-8144-39DCBE3D930A}" srcOrd="7" destOrd="0" presId="urn:microsoft.com/office/officeart/2005/8/layout/process2"/>
    <dgm:cxn modelId="{EBBFCB26-0B39-49CB-B7F9-498E8B8A28C1}" type="presParOf" srcId="{ECA2B8FB-FC0A-4DB3-8144-39DCBE3D930A}" destId="{DF0171FC-7BD4-4EC3-B089-7244045DCA37}" srcOrd="0" destOrd="0" presId="urn:microsoft.com/office/officeart/2005/8/layout/process2"/>
    <dgm:cxn modelId="{9653F340-71C5-49DA-966B-6074C9EEEB72}" type="presParOf" srcId="{C45163FA-91FB-4C41-B0B4-613B52E4EFB0}" destId="{D77A7338-D406-43B1-8216-511C9FA427A9}" srcOrd="8" destOrd="0" presId="urn:microsoft.com/office/officeart/2005/8/layout/process2"/>
    <dgm:cxn modelId="{2DCAE834-6548-455C-927F-671FB4ABE8FF}" type="presParOf" srcId="{C45163FA-91FB-4C41-B0B4-613B52E4EFB0}" destId="{E2632345-A552-4861-9478-86F1A20386DD}" srcOrd="9" destOrd="0" presId="urn:microsoft.com/office/officeart/2005/8/layout/process2"/>
    <dgm:cxn modelId="{48725CC6-908E-4C3E-8069-8C2A2935A9A6}" type="presParOf" srcId="{E2632345-A552-4861-9478-86F1A20386DD}" destId="{61B4276B-F6A4-4CEA-BDF3-B3FAF4E45094}" srcOrd="0" destOrd="0" presId="urn:microsoft.com/office/officeart/2005/8/layout/process2"/>
    <dgm:cxn modelId="{D74C7C0B-A51C-47FF-BD6B-EF2E743235E4}" type="presParOf" srcId="{C45163FA-91FB-4C41-B0B4-613B52E4EFB0}" destId="{ACFA1082-0A85-47D9-A8BE-42B0853A687C}" srcOrd="10" destOrd="0" presId="urn:microsoft.com/office/officeart/2005/8/layout/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5680F0-3E39-4AA6-BEB5-C15C0A8E893C}">
      <dsp:nvSpPr>
        <dsp:cNvPr id="0" name=""/>
        <dsp:cNvSpPr/>
      </dsp:nvSpPr>
      <dsp:spPr>
        <a:xfrm>
          <a:off x="1725475" y="3768"/>
          <a:ext cx="2854598" cy="11167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Debut de stage: </a:t>
          </a:r>
        </a:p>
        <a:p>
          <a:pPr marL="0" lvl="0" indent="0" algn="ctr" defTabSz="355600">
            <a:lnSpc>
              <a:spcPct val="90000"/>
            </a:lnSpc>
            <a:spcBef>
              <a:spcPct val="0"/>
            </a:spcBef>
            <a:spcAft>
              <a:spcPct val="35000"/>
            </a:spcAft>
            <a:buNone/>
          </a:pPr>
          <a:r>
            <a:rPr lang="fr-FR" sz="800" kern="1200"/>
            <a:t>L’entreprise devrait  fournir au candidat le cahier des charges du projet. Le candidat s’assure au moyen des référentiels d'emploi et de certification que le projet répond aux attendus concernant la mise en œuvre des compétences des trois activités types.  </a:t>
          </a:r>
        </a:p>
        <a:p>
          <a:pPr marL="0" lvl="0" indent="0" algn="ctr" defTabSz="355600">
            <a:lnSpc>
              <a:spcPct val="90000"/>
            </a:lnSpc>
            <a:spcBef>
              <a:spcPct val="0"/>
            </a:spcBef>
            <a:spcAft>
              <a:spcPct val="35000"/>
            </a:spcAft>
            <a:buNone/>
          </a:pPr>
          <a:r>
            <a:rPr lang="fr-FR" sz="800" kern="1200"/>
            <a:t>Verifier si le stage couvre Liste des compétences du référentiel qui doivent être couvertes par le projet CDA et DWWM v1.0.0 ST.</a:t>
          </a:r>
        </a:p>
      </dsp:txBody>
      <dsp:txXfrm>
        <a:off x="1758182" y="36475"/>
        <a:ext cx="2789184" cy="1051299"/>
      </dsp:txXfrm>
    </dsp:sp>
    <dsp:sp modelId="{D7E9AD02-D783-49B4-A8C6-7DDDB2763F59}">
      <dsp:nvSpPr>
        <dsp:cNvPr id="0" name=""/>
        <dsp:cNvSpPr/>
      </dsp:nvSpPr>
      <dsp:spPr>
        <a:xfrm rot="5400000">
          <a:off x="2943391" y="1148399"/>
          <a:ext cx="418767" cy="5025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rot="-5400000">
        <a:off x="3002019" y="1190275"/>
        <a:ext cx="301512" cy="293137"/>
      </dsp:txXfrm>
    </dsp:sp>
    <dsp:sp modelId="{D695F2CD-C024-4538-B89A-435E42400CAC}">
      <dsp:nvSpPr>
        <dsp:cNvPr id="0" name=""/>
        <dsp:cNvSpPr/>
      </dsp:nvSpPr>
      <dsp:spPr>
        <a:xfrm>
          <a:off x="1725475" y="1678838"/>
          <a:ext cx="2854598" cy="11167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J -10</a:t>
          </a:r>
        </a:p>
        <a:p>
          <a:pPr marL="0" lvl="0" indent="0" algn="ctr" defTabSz="355600">
            <a:lnSpc>
              <a:spcPct val="90000"/>
            </a:lnSpc>
            <a:spcBef>
              <a:spcPct val="0"/>
            </a:spcBef>
            <a:spcAft>
              <a:spcPct val="35000"/>
            </a:spcAft>
            <a:buNone/>
          </a:pPr>
          <a:r>
            <a:rPr lang="fr-FR" sz="800" kern="1200"/>
            <a:t>Le candidat remet à l’organisateur un résumé en français de son projet.</a:t>
          </a:r>
        </a:p>
      </dsp:txBody>
      <dsp:txXfrm>
        <a:off x="1758182" y="1711545"/>
        <a:ext cx="2789184" cy="1051299"/>
      </dsp:txXfrm>
    </dsp:sp>
    <dsp:sp modelId="{60DF2955-88F7-4879-AD01-9805C88DF110}">
      <dsp:nvSpPr>
        <dsp:cNvPr id="0" name=""/>
        <dsp:cNvSpPr/>
      </dsp:nvSpPr>
      <dsp:spPr>
        <a:xfrm rot="5400000">
          <a:off x="2943391" y="2823469"/>
          <a:ext cx="418767" cy="5025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rot="-5400000">
        <a:off x="3002019" y="2865345"/>
        <a:ext cx="301512" cy="293137"/>
      </dsp:txXfrm>
    </dsp:sp>
    <dsp:sp modelId="{6E986F00-678D-48CC-A605-7EF649C15DD1}">
      <dsp:nvSpPr>
        <dsp:cNvPr id="0" name=""/>
        <dsp:cNvSpPr/>
      </dsp:nvSpPr>
      <dsp:spPr>
        <a:xfrm>
          <a:off x="1725475" y="3353908"/>
          <a:ext cx="2854598" cy="11167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J-10 Retour au CRM</a:t>
          </a:r>
        </a:p>
        <a:p>
          <a:pPr marL="0" lvl="0" indent="0" algn="ctr" defTabSz="355600">
            <a:lnSpc>
              <a:spcPct val="90000"/>
            </a:lnSpc>
            <a:spcBef>
              <a:spcPct val="0"/>
            </a:spcBef>
            <a:spcAft>
              <a:spcPct val="35000"/>
            </a:spcAft>
            <a:buNone/>
          </a:pPr>
          <a:r>
            <a:rPr lang="fr-FR" sz="800" kern="1200"/>
            <a:t> Le candidat remet à l'organisateur son dossier de projet  40 à 60 pages, soit environ 75000 caractères espaces non compris. (voir contenu plus bas)</a:t>
          </a:r>
        </a:p>
        <a:p>
          <a:pPr marL="0" lvl="0" indent="0" algn="ctr" defTabSz="355600">
            <a:lnSpc>
              <a:spcPct val="90000"/>
            </a:lnSpc>
            <a:spcBef>
              <a:spcPct val="0"/>
            </a:spcBef>
            <a:spcAft>
              <a:spcPct val="35000"/>
            </a:spcAft>
            <a:buNone/>
          </a:pPr>
          <a:r>
            <a:rPr lang="fr-FR" sz="800" kern="1200"/>
            <a:t>Le candidat finalise sa presentation</a:t>
          </a:r>
        </a:p>
        <a:p>
          <a:pPr marL="0" lvl="0" indent="0" algn="ctr" defTabSz="355600">
            <a:lnSpc>
              <a:spcPct val="90000"/>
            </a:lnSpc>
            <a:spcBef>
              <a:spcPct val="0"/>
            </a:spcBef>
            <a:spcAft>
              <a:spcPct val="35000"/>
            </a:spcAft>
            <a:buNone/>
          </a:pPr>
          <a:r>
            <a:rPr lang="fr-FR" sz="800" kern="1200"/>
            <a:t>Le candidat finalise son DP (Dossier Professionnel)</a:t>
          </a:r>
        </a:p>
      </dsp:txBody>
      <dsp:txXfrm>
        <a:off x="1758182" y="3386615"/>
        <a:ext cx="2789184" cy="1051299"/>
      </dsp:txXfrm>
    </dsp:sp>
    <dsp:sp modelId="{ADE171CC-2213-4C28-80FA-A2BF30A2C324}">
      <dsp:nvSpPr>
        <dsp:cNvPr id="0" name=""/>
        <dsp:cNvSpPr/>
      </dsp:nvSpPr>
      <dsp:spPr>
        <a:xfrm rot="5400000">
          <a:off x="2943391" y="4498539"/>
          <a:ext cx="418767" cy="5025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rot="-5400000">
        <a:off x="3002019" y="4540415"/>
        <a:ext cx="301512" cy="293137"/>
      </dsp:txXfrm>
    </dsp:sp>
    <dsp:sp modelId="{13A9386D-1D9B-46E7-9081-1281299769AD}">
      <dsp:nvSpPr>
        <dsp:cNvPr id="0" name=""/>
        <dsp:cNvSpPr/>
      </dsp:nvSpPr>
      <dsp:spPr>
        <a:xfrm>
          <a:off x="1725475" y="5028978"/>
          <a:ext cx="2854598" cy="11167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J 0  0h40</a:t>
          </a:r>
        </a:p>
        <a:p>
          <a:pPr marL="0" lvl="0" indent="0" algn="ctr" defTabSz="355600">
            <a:lnSpc>
              <a:spcPct val="90000"/>
            </a:lnSpc>
            <a:spcBef>
              <a:spcPct val="0"/>
            </a:spcBef>
            <a:spcAft>
              <a:spcPct val="35000"/>
            </a:spcAft>
            <a:buNone/>
          </a:pPr>
          <a:r>
            <a:rPr lang="fr-FR" sz="800" kern="1200"/>
            <a:t>Présentation d'un projet réalisé en amont de la session :</a:t>
          </a:r>
        </a:p>
        <a:p>
          <a:pPr marL="0" lvl="0" indent="0" algn="ctr" defTabSz="355600">
            <a:lnSpc>
              <a:spcPct val="90000"/>
            </a:lnSpc>
            <a:spcBef>
              <a:spcPct val="0"/>
            </a:spcBef>
            <a:spcAft>
              <a:spcPct val="35000"/>
            </a:spcAft>
            <a:buNone/>
          </a:pPr>
          <a:r>
            <a:rPr lang="fr-FR" sz="800" kern="1200"/>
            <a:t>  </a:t>
          </a:r>
          <a:r>
            <a:rPr lang="fr-FR" sz="800" kern="1200">
              <a:solidFill>
                <a:srgbClr val="FF0000"/>
              </a:solidFill>
            </a:rPr>
            <a:t>Le candidat commence sa présentation au jury par un résumé en anglais de son projet</a:t>
          </a:r>
          <a:r>
            <a:rPr lang="fr-FR" sz="800" kern="1200"/>
            <a:t>. </a:t>
          </a:r>
        </a:p>
        <a:p>
          <a:pPr marL="0" lvl="0" indent="0" algn="ctr" defTabSz="355600">
            <a:lnSpc>
              <a:spcPct val="90000"/>
            </a:lnSpc>
            <a:spcBef>
              <a:spcPct val="0"/>
            </a:spcBef>
            <a:spcAft>
              <a:spcPct val="35000"/>
            </a:spcAft>
            <a:buNone/>
          </a:pPr>
          <a:r>
            <a:rPr lang="fr-FR" sz="800" kern="1200"/>
            <a:t>Il présente ensuite son projet à l’aide d’un support de présentation. </a:t>
          </a:r>
        </a:p>
      </dsp:txBody>
      <dsp:txXfrm>
        <a:off x="1758182" y="5061685"/>
        <a:ext cx="2789184" cy="1051299"/>
      </dsp:txXfrm>
    </dsp:sp>
    <dsp:sp modelId="{ECA2B8FB-FC0A-4DB3-8144-39DCBE3D930A}">
      <dsp:nvSpPr>
        <dsp:cNvPr id="0" name=""/>
        <dsp:cNvSpPr/>
      </dsp:nvSpPr>
      <dsp:spPr>
        <a:xfrm rot="5400000">
          <a:off x="2943391" y="6173609"/>
          <a:ext cx="418767" cy="5025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rot="-5400000">
        <a:off x="3002019" y="6215485"/>
        <a:ext cx="301512" cy="293137"/>
      </dsp:txXfrm>
    </dsp:sp>
    <dsp:sp modelId="{D77A7338-D406-43B1-8216-511C9FA427A9}">
      <dsp:nvSpPr>
        <dsp:cNvPr id="0" name=""/>
        <dsp:cNvSpPr/>
      </dsp:nvSpPr>
      <dsp:spPr>
        <a:xfrm>
          <a:off x="1725475" y="6704048"/>
          <a:ext cx="2854598" cy="11167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J 0 0h45</a:t>
          </a:r>
        </a:p>
        <a:p>
          <a:pPr marL="0" lvl="0" indent="0" algn="ctr" defTabSz="355600">
            <a:lnSpc>
              <a:spcPct val="90000"/>
            </a:lnSpc>
            <a:spcBef>
              <a:spcPct val="0"/>
            </a:spcBef>
            <a:spcAft>
              <a:spcPct val="35000"/>
            </a:spcAft>
            <a:buNone/>
          </a:pPr>
          <a:r>
            <a:rPr lang="fr-FR" sz="800" kern="1200"/>
            <a:t>Entretien Technique:</a:t>
          </a:r>
        </a:p>
        <a:p>
          <a:pPr marL="0" lvl="0" indent="0" algn="ctr" defTabSz="355600">
            <a:lnSpc>
              <a:spcPct val="90000"/>
            </a:lnSpc>
            <a:spcBef>
              <a:spcPct val="0"/>
            </a:spcBef>
            <a:spcAft>
              <a:spcPct val="35000"/>
            </a:spcAft>
            <a:buNone/>
          </a:pPr>
          <a:r>
            <a:rPr lang="fr-FR" sz="800" kern="1200"/>
            <a:t>Le jury questionne le candidat sur la base de son dossier de projet et de sa présentation orale. Un questionnement complémentaire lui permet d’évaluer les compétences qui ne sont pas couvertes par le projet. </a:t>
          </a:r>
        </a:p>
      </dsp:txBody>
      <dsp:txXfrm>
        <a:off x="1758182" y="6736755"/>
        <a:ext cx="2789184" cy="1051299"/>
      </dsp:txXfrm>
    </dsp:sp>
    <dsp:sp modelId="{E2632345-A552-4861-9478-86F1A20386DD}">
      <dsp:nvSpPr>
        <dsp:cNvPr id="0" name=""/>
        <dsp:cNvSpPr/>
      </dsp:nvSpPr>
      <dsp:spPr>
        <a:xfrm rot="5400000">
          <a:off x="2943391" y="7848679"/>
          <a:ext cx="418767" cy="5025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rot="-5400000">
        <a:off x="3002019" y="7890555"/>
        <a:ext cx="301512" cy="293137"/>
      </dsp:txXfrm>
    </dsp:sp>
    <dsp:sp modelId="{ACFA1082-0A85-47D9-A8BE-42B0853A687C}">
      <dsp:nvSpPr>
        <dsp:cNvPr id="0" name=""/>
        <dsp:cNvSpPr/>
      </dsp:nvSpPr>
      <dsp:spPr>
        <a:xfrm>
          <a:off x="1725475" y="8379118"/>
          <a:ext cx="2854598" cy="11167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J0 0h20</a:t>
          </a:r>
        </a:p>
        <a:p>
          <a:pPr marL="0" lvl="0" indent="0" algn="ctr" defTabSz="355600">
            <a:lnSpc>
              <a:spcPct val="90000"/>
            </a:lnSpc>
            <a:spcBef>
              <a:spcPct val="0"/>
            </a:spcBef>
            <a:spcAft>
              <a:spcPct val="35000"/>
            </a:spcAft>
            <a:buNone/>
          </a:pPr>
          <a:r>
            <a:rPr lang="fr-FR" sz="800" kern="1200"/>
            <a:t>Entretien final:</a:t>
          </a:r>
        </a:p>
        <a:p>
          <a:pPr marL="0" lvl="0" indent="0" algn="ctr" defTabSz="355600">
            <a:lnSpc>
              <a:spcPct val="90000"/>
            </a:lnSpc>
            <a:spcBef>
              <a:spcPct val="0"/>
            </a:spcBef>
            <a:spcAft>
              <a:spcPct val="35000"/>
            </a:spcAft>
            <a:buNone/>
          </a:pPr>
          <a:r>
            <a:rPr lang="fr-FR" sz="800" kern="1200"/>
            <a:t> Echange avec le candidat sur le dossier professionnel (DP). </a:t>
          </a:r>
        </a:p>
        <a:p>
          <a:pPr marL="0" lvl="0" indent="0" algn="ctr" defTabSz="355600">
            <a:lnSpc>
              <a:spcPct val="90000"/>
            </a:lnSpc>
            <a:spcBef>
              <a:spcPct val="0"/>
            </a:spcBef>
            <a:spcAft>
              <a:spcPct val="35000"/>
            </a:spcAft>
            <a:buNone/>
          </a:pPr>
          <a:r>
            <a:rPr lang="fr-FR" sz="800" kern="1200">
              <a:solidFill>
                <a:srgbClr val="FF0000"/>
              </a:solidFill>
            </a:rPr>
            <a:t>Le jury vérifie la capacité du candidat à enchainer les trois activités du titre. Il revient notamment sur la gestion des projets, sur la qualité des développements et sur l’aspect sécurité. </a:t>
          </a:r>
        </a:p>
        <a:p>
          <a:pPr marL="0" lvl="0" indent="0" algn="ctr" defTabSz="355600">
            <a:lnSpc>
              <a:spcPct val="90000"/>
            </a:lnSpc>
            <a:spcBef>
              <a:spcPct val="0"/>
            </a:spcBef>
            <a:spcAft>
              <a:spcPct val="35000"/>
            </a:spcAft>
            <a:buNone/>
          </a:pPr>
          <a:endParaRPr lang="fr-FR" sz="800" kern="1200"/>
        </a:p>
      </dsp:txBody>
      <dsp:txXfrm>
        <a:off x="1758182" y="8411825"/>
        <a:ext cx="2789184" cy="105129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DCCAF0661ABD4E9C70F7975E118CBC" ma:contentTypeVersion="0" ma:contentTypeDescription="Crée un document." ma:contentTypeScope="" ma:versionID="a370f1d96dfb485231bbe97b159545d7">
  <xsd:schema xmlns:xsd="http://www.w3.org/2001/XMLSchema" xmlns:xs="http://www.w3.org/2001/XMLSchema" xmlns:p="http://schemas.microsoft.com/office/2006/metadata/properties" targetNamespace="http://schemas.microsoft.com/office/2006/metadata/properties" ma:root="true" ma:fieldsID="ab09c1ba23edfaa45a5e9d385267c9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2193AE-2DB2-424F-BE8A-0CAD4D016365}"/>
</file>

<file path=customXml/itemProps2.xml><?xml version="1.0" encoding="utf-8"?>
<ds:datastoreItem xmlns:ds="http://schemas.openxmlformats.org/officeDocument/2006/customXml" ds:itemID="{B967E163-4AA6-404F-B7DF-452F658E3939}"/>
</file>

<file path=customXml/itemProps3.xml><?xml version="1.0" encoding="utf-8"?>
<ds:datastoreItem xmlns:ds="http://schemas.openxmlformats.org/officeDocument/2006/customXml" ds:itemID="{6530B176-2BB9-46FF-8F93-F650CCA401F7}"/>
</file>

<file path=docProps/app.xml><?xml version="1.0" encoding="utf-8"?>
<Properties xmlns="http://schemas.openxmlformats.org/officeDocument/2006/extended-properties" xmlns:vt="http://schemas.openxmlformats.org/officeDocument/2006/docPropsVTypes">
  <Template>Normal</Template>
  <TotalTime>133</TotalTime>
  <Pages>3</Pages>
  <Words>96</Words>
  <Characters>533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THIRY Sophie</dc:creator>
  <cp:keywords/>
  <dc:description/>
  <cp:lastModifiedBy>THIRY Sophie</cp:lastModifiedBy>
  <cp:revision>15</cp:revision>
  <dcterms:created xsi:type="dcterms:W3CDTF">2020-06-10T10:02:00Z</dcterms:created>
  <dcterms:modified xsi:type="dcterms:W3CDTF">2020-06-22T06:41:00Z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0x010100C2DCCAF0661ABD4E9C70F7975E118CBC</vt:lpwstr>
  </property>
</Properties>
</file>