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D1C" w14:textId="17CA4BA4" w:rsidR="006368CC" w:rsidRDefault="00F512B6">
      <w:r>
        <w:rPr>
          <w:rFonts w:ascii="Roboto" w:hAnsi="Roboto"/>
          <w:color w:val="333333"/>
          <w:sz w:val="25"/>
          <w:szCs w:val="25"/>
          <w:shd w:val="clear" w:color="auto" w:fill="FFFFFF"/>
        </w:rPr>
        <w:t>Une compagnie aérienne propose des places sur différents vols à des passagers. Un vol est une succession de segments de vol. Un segment de vol a un aéroport de départ et un aéroport d’arrivée. Les aéroports desservent des villes. Un commandant de bord, un copilote et un avion sont affectés à chaque segment.</w:t>
      </w:r>
    </w:p>
    <w:sectPr w:rsidR="00636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B6"/>
    <w:rsid w:val="00106A64"/>
    <w:rsid w:val="0023758D"/>
    <w:rsid w:val="006368CC"/>
    <w:rsid w:val="00F5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3599"/>
  <w15:chartTrackingRefBased/>
  <w15:docId w15:val="{C05CA0E3-4AD7-4613-860E-8FB01DE8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2023-01-17T15:10:00Z</dcterms:created>
  <dcterms:modified xsi:type="dcterms:W3CDTF">2023-01-17T15:12:00Z</dcterms:modified>
</cp:coreProperties>
</file>