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3FA5207D"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w:t>
      </w:r>
      <w:r w:rsidR="00913A8E">
        <w:t xml:space="preserve"> </w:t>
      </w:r>
      <w:r w:rsidR="00171742">
        <w:t>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443FD69F" w:rsidR="00F865CB" w:rsidRDefault="006C3C80" w:rsidP="00426A71">
      <w:pPr>
        <w:jc w:val="center"/>
      </w:pPr>
      <w:r>
        <w:rPr>
          <w:noProof/>
        </w:rPr>
        <w:drawing>
          <wp:inline distT="0" distB="0" distL="0" distR="0" wp14:anchorId="03498585" wp14:editId="256F91F9">
            <wp:extent cx="2960370" cy="2753360"/>
            <wp:effectExtent l="0" t="0" r="0" b="8890"/>
            <wp:docPr id="953658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370" cy="2753360"/>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hériter de l’interface ISujet</w:t>
      </w:r>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IObservateur</w:t>
      </w:r>
    </w:p>
    <w:p w14:paraId="3C86B817" w14:textId="403FEF72" w:rsidR="00E72891" w:rsidRDefault="00024F8A" w:rsidP="00FF4DD4">
      <w:pPr>
        <w:pStyle w:val="Titre2"/>
      </w:pPr>
      <w:r>
        <w:t>Diagramme UML</w:t>
      </w:r>
    </w:p>
    <w:p w14:paraId="104C8023" w14:textId="767CFDC8" w:rsidR="00024F8A" w:rsidRDefault="005674CF" w:rsidP="00FF4DD4">
      <w:r>
        <w:rPr>
          <w:noProof/>
        </w:rPr>
        <w:drawing>
          <wp:inline distT="0" distB="0" distL="0" distR="0" wp14:anchorId="68781541" wp14:editId="37CE0AB1">
            <wp:extent cx="6638925" cy="2870200"/>
            <wp:effectExtent l="0" t="0" r="9525" b="6350"/>
            <wp:docPr id="3326661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870200"/>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Default="00ED12AE" w:rsidP="00ED12AE">
      <w:pPr>
        <w:pStyle w:val="Titre3"/>
      </w:pPr>
      <w:r>
        <w:t>Diagramme de séquence pour l’ajout d’</w:t>
      </w:r>
      <w:r w:rsidR="00040A73">
        <w:t xml:space="preserve">un </w:t>
      </w:r>
      <w:r>
        <w:t>Observateur</w:t>
      </w:r>
    </w:p>
    <w:p w14:paraId="19B52483" w14:textId="2A7F4058" w:rsidR="00696CEC" w:rsidRPr="00696CEC" w:rsidRDefault="00696CEC" w:rsidP="00696CEC">
      <w:r>
        <w:t>L’utilisateur</w:t>
      </w:r>
      <w:r w:rsidR="00287C26">
        <w:t xml:space="preserve"> du récepteur GPS demande la souscription de son appareil auprès </w:t>
      </w:r>
      <w:r w:rsidR="006450AA">
        <w:t>du satellite via la méthode AjouterObservateur()</w:t>
      </w:r>
      <w:r w:rsidR="006C3339">
        <w:t xml:space="preserve">. Cela </w:t>
      </w:r>
      <w:r w:rsidR="00A61536">
        <w:t xml:space="preserve">va déclencher la méthode Add() pour </w:t>
      </w:r>
      <w:r w:rsidR="00263D9F">
        <w:t xml:space="preserve">ajouter le navigateur </w:t>
      </w:r>
      <w:r w:rsidR="00324733">
        <w:t xml:space="preserve">à la liste des observateurs </w:t>
      </w:r>
      <w:r w:rsidR="00A61536">
        <w:t>au niveau du code.</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2B440A5C" w14:textId="712379BC" w:rsidR="00324733" w:rsidRPr="00696CEC" w:rsidRDefault="00324733" w:rsidP="00324733">
      <w:r>
        <w:t xml:space="preserve">L’utilisateur du récepteur GPS demande la </w:t>
      </w:r>
      <w:r w:rsidR="008B2667">
        <w:t>suppression</w:t>
      </w:r>
      <w:r>
        <w:t xml:space="preserve"> de son appareil auprès du satellite via la méthode SupprimerObservateur(). Cela va déclencher la méthode Remo</w:t>
      </w:r>
      <w:r w:rsidR="00B84823">
        <w:t>ve</w:t>
      </w:r>
      <w:r>
        <w:t xml:space="preserve">() pour </w:t>
      </w:r>
      <w:r w:rsidR="0015348E">
        <w:t>supprimer</w:t>
      </w:r>
      <w:r>
        <w:t xml:space="preserve"> le navigateur </w:t>
      </w:r>
      <w:r w:rsidR="001732D7">
        <w:t>de</w:t>
      </w:r>
      <w:r>
        <w:t xml:space="preserve"> la liste des observateurs au niveau du code.</w:t>
      </w:r>
    </w:p>
    <w:p w14:paraId="6F51AC18" w14:textId="77777777" w:rsidR="00324733" w:rsidRPr="00324733" w:rsidRDefault="00324733" w:rsidP="00324733"/>
    <w:p w14:paraId="3620543D" w14:textId="0C4DA19E" w:rsidR="00ED12AE" w:rsidRDefault="00E274C2" w:rsidP="00ED12AE">
      <w:pPr>
        <w:jc w:val="center"/>
      </w:pPr>
      <w:r>
        <w:rPr>
          <w:noProof/>
        </w:rPr>
        <w:lastRenderedPageBreak/>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t>Diagramme de séquence pour la notification d’</w:t>
      </w:r>
      <w:r w:rsidR="003E61ED">
        <w:t xml:space="preserve">un </w:t>
      </w:r>
      <w:r>
        <w:t>Observateur</w:t>
      </w:r>
    </w:p>
    <w:p w14:paraId="22308227" w14:textId="7FA704B0" w:rsidR="001732D7" w:rsidRPr="001732D7" w:rsidRDefault="001732D7" w:rsidP="001732D7">
      <w:r>
        <w:t>Suite à un changement d</w:t>
      </w:r>
      <w:r w:rsidR="00EF0D75">
        <w:t>e position</w:t>
      </w:r>
      <w:r>
        <w:t xml:space="preserve"> </w:t>
      </w:r>
      <w:r w:rsidR="00BC5C71">
        <w:t>du</w:t>
      </w:r>
      <w:r>
        <w:t xml:space="preserve"> </w:t>
      </w:r>
      <w:r w:rsidR="00BC5C71">
        <w:t>satellite</w:t>
      </w:r>
      <w:r>
        <w:t xml:space="preserve"> </w:t>
      </w:r>
      <w:r w:rsidR="00BC5C71">
        <w:t xml:space="preserve">cela va déclencher la méthode </w:t>
      </w:r>
      <w:r w:rsidR="00107FD7">
        <w:t>NotifierObservateur(). Cette dernière va déléguer à la méthode Actualiser</w:t>
      </w:r>
      <w:r w:rsidR="00EF0D75">
        <w:t xml:space="preserve"> du Navigateur</w:t>
      </w:r>
      <w:r w:rsidR="00107FD7">
        <w:t xml:space="preserve">, l’actualisation </w:t>
      </w:r>
      <w:r w:rsidR="00EF0D75">
        <w:t>de la position du satellite</w:t>
      </w:r>
      <w:r w:rsidR="00382598">
        <w:t>.</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Implémentation interface ISujet</w:t>
      </w:r>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lastRenderedPageBreak/>
        <w:t>Implémentation classe Satellite</w:t>
      </w:r>
    </w:p>
    <w:tbl>
      <w:tblPr>
        <w:tblStyle w:val="Grilledutableau"/>
        <w:tblW w:w="0" w:type="auto"/>
        <w:tblLook w:val="04A0" w:firstRow="1" w:lastRow="0" w:firstColumn="1" w:lastColumn="0" w:noHBand="0" w:noVBand="1"/>
      </w:tblPr>
      <w:tblGrid>
        <w:gridCol w:w="3186"/>
        <w:gridCol w:w="7270"/>
      </w:tblGrid>
      <w:tr w:rsidR="00B771F2" w14:paraId="67A97279" w14:textId="77777777" w:rsidTr="00E66E8B">
        <w:tc>
          <w:tcPr>
            <w:tcW w:w="3185" w:type="dxa"/>
          </w:tcPr>
          <w:p w14:paraId="7E0CAA81" w14:textId="725FF661" w:rsidR="002E38CB" w:rsidRDefault="00B771F2" w:rsidP="00FF4DD4">
            <w:r>
              <w:rPr>
                <w:noProof/>
              </w:rPr>
              <w:drawing>
                <wp:inline distT="0" distB="0" distL="0" distR="0" wp14:anchorId="59897DF3" wp14:editId="6C07CC30">
                  <wp:extent cx="1885255" cy="1115391"/>
                  <wp:effectExtent l="0" t="0" r="1270" b="8890"/>
                  <wp:docPr id="19977850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2715" cy="1143470"/>
                          </a:xfrm>
                          <a:prstGeom prst="rect">
                            <a:avLst/>
                          </a:prstGeom>
                          <a:noFill/>
                          <a:ln>
                            <a:noFill/>
                          </a:ln>
                        </pic:spPr>
                      </pic:pic>
                    </a:graphicData>
                  </a:graphic>
                </wp:inline>
              </w:drawing>
            </w:r>
          </w:p>
        </w:tc>
        <w:tc>
          <w:tcPr>
            <w:tcW w:w="7271" w:type="dxa"/>
          </w:tcPr>
          <w:p w14:paraId="5707C764" w14:textId="77777777" w:rsidR="0035691C" w:rsidRDefault="0035691C" w:rsidP="00FF4DD4">
            <w:r>
              <w:rPr>
                <w:noProof/>
              </w:rPr>
              <w:drawing>
                <wp:inline distT="0" distB="0" distL="0" distR="0" wp14:anchorId="059F0864" wp14:editId="1648F231">
                  <wp:extent cx="3954964" cy="4091015"/>
                  <wp:effectExtent l="0" t="0" r="7620" b="5080"/>
                  <wp:docPr id="20793895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403" cy="4108019"/>
                          </a:xfrm>
                          <a:prstGeom prst="rect">
                            <a:avLst/>
                          </a:prstGeom>
                          <a:noFill/>
                          <a:ln>
                            <a:noFill/>
                          </a:ln>
                        </pic:spPr>
                      </pic:pic>
                    </a:graphicData>
                  </a:graphic>
                </wp:inline>
              </w:drawing>
            </w:r>
          </w:p>
          <w:p w14:paraId="46F6084E" w14:textId="0780108E" w:rsidR="002E38CB" w:rsidRDefault="0035691C" w:rsidP="00FF4DD4">
            <w:r>
              <w:rPr>
                <w:noProof/>
              </w:rPr>
              <w:drawing>
                <wp:inline distT="0" distB="0" distL="0" distR="0" wp14:anchorId="4FEA8327" wp14:editId="175D5652">
                  <wp:extent cx="3953510" cy="3742055"/>
                  <wp:effectExtent l="0" t="0" r="8890" b="0"/>
                  <wp:docPr id="2963360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3510" cy="3742055"/>
                          </a:xfrm>
                          <a:prstGeom prst="rect">
                            <a:avLst/>
                          </a:prstGeom>
                          <a:noFill/>
                          <a:ln>
                            <a:noFill/>
                          </a:ln>
                        </pic:spPr>
                      </pic:pic>
                    </a:graphicData>
                  </a:graphic>
                </wp:inline>
              </w:drawing>
            </w:r>
          </w:p>
        </w:tc>
      </w:tr>
    </w:tbl>
    <w:p w14:paraId="7FA62EF8" w14:textId="7BAAC1EC" w:rsidR="00063C78" w:rsidRDefault="006C3C07" w:rsidP="001842D2">
      <w:pPr>
        <w:pStyle w:val="Titre3"/>
      </w:pPr>
      <w:r>
        <w:t xml:space="preserve">Implémentation </w:t>
      </w:r>
      <w:r w:rsidR="00C8694E">
        <w:t xml:space="preserve">interface </w:t>
      </w:r>
      <w:r>
        <w:t>IObservateur</w:t>
      </w:r>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lastRenderedPageBreak/>
        <w:t>Implémentation classe Navigateur</w:t>
      </w:r>
    </w:p>
    <w:tbl>
      <w:tblPr>
        <w:tblStyle w:val="Grilledutableau"/>
        <w:tblW w:w="0" w:type="auto"/>
        <w:tblLook w:val="04A0" w:firstRow="1" w:lastRow="0" w:firstColumn="1" w:lastColumn="0" w:noHBand="0" w:noVBand="1"/>
      </w:tblPr>
      <w:tblGrid>
        <w:gridCol w:w="3199"/>
        <w:gridCol w:w="7257"/>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6B44C0E6" w:rsidR="00E66E8B" w:rsidRDefault="00C96F5F" w:rsidP="00E66E8B">
            <w:r>
              <w:rPr>
                <w:noProof/>
              </w:rPr>
              <w:drawing>
                <wp:inline distT="0" distB="0" distL="0" distR="0" wp14:anchorId="6D749680" wp14:editId="05E14EB6">
                  <wp:extent cx="4492992" cy="897739"/>
                  <wp:effectExtent l="0" t="0" r="3175" b="0"/>
                  <wp:docPr id="164398894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6682" cy="914461"/>
                          </a:xfrm>
                          <a:prstGeom prst="rect">
                            <a:avLst/>
                          </a:prstGeom>
                          <a:noFill/>
                          <a:ln>
                            <a:noFill/>
                          </a:ln>
                        </pic:spPr>
                      </pic:pic>
                    </a:graphicData>
                  </a:graphic>
                </wp:inline>
              </w:drawing>
            </w:r>
          </w:p>
        </w:tc>
      </w:tr>
    </w:tbl>
    <w:p w14:paraId="45152B73" w14:textId="77777777" w:rsidR="00E66E8B" w:rsidRDefault="00E66E8B" w:rsidP="00E66E8B"/>
    <w:p w14:paraId="2A04602C" w14:textId="043EF5CB" w:rsidR="008478B9" w:rsidRDefault="00D75C4F" w:rsidP="00B11CD7">
      <w:pPr>
        <w:pStyle w:val="Titre3"/>
      </w:pPr>
      <w:r>
        <w:t>Résultat console</w:t>
      </w:r>
    </w:p>
    <w:p w14:paraId="5573BE8F" w14:textId="5FAA8B70" w:rsidR="006876FA" w:rsidRDefault="00000C40" w:rsidP="00E66E8B">
      <w:r>
        <w:rPr>
          <w:noProof/>
        </w:rPr>
        <w:drawing>
          <wp:inline distT="0" distB="0" distL="0" distR="0" wp14:anchorId="4A434C1F" wp14:editId="26E91CD4">
            <wp:extent cx="6532880" cy="2091122"/>
            <wp:effectExtent l="0" t="0" r="1270" b="4445"/>
            <wp:docPr id="13384012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5421" cy="2098337"/>
                    </a:xfrm>
                    <a:prstGeom prst="rect">
                      <a:avLst/>
                    </a:prstGeom>
                    <a:noFill/>
                    <a:ln>
                      <a:noFill/>
                    </a:ln>
                  </pic:spPr>
                </pic:pic>
              </a:graphicData>
            </a:graphic>
          </wp:inline>
        </w:drawing>
      </w:r>
    </w:p>
    <w:p w14:paraId="293DF185" w14:textId="46CB59BB" w:rsidR="006876FA" w:rsidRDefault="00000C40" w:rsidP="00E66E8B">
      <w:r>
        <w:rPr>
          <w:noProof/>
        </w:rPr>
        <w:drawing>
          <wp:inline distT="0" distB="0" distL="0" distR="0" wp14:anchorId="43E62C25" wp14:editId="625D89D9">
            <wp:extent cx="6517005" cy="434467"/>
            <wp:effectExtent l="0" t="0" r="0" b="3810"/>
            <wp:docPr id="12657093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7748" cy="457850"/>
                    </a:xfrm>
                    <a:prstGeom prst="rect">
                      <a:avLst/>
                    </a:prstGeom>
                    <a:noFill/>
                    <a:ln>
                      <a:noFill/>
                    </a:ln>
                  </pic:spPr>
                </pic:pic>
              </a:graphicData>
            </a:graphic>
          </wp:inline>
        </w:drawing>
      </w:r>
    </w:p>
    <w:p w14:paraId="100EED2E" w14:textId="4CB68E2E" w:rsidR="002F4A12" w:rsidRDefault="002F4A12" w:rsidP="002F4A12">
      <w:pPr>
        <w:pStyle w:val="Titre1"/>
      </w:pPr>
      <w:r>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00C40"/>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07FD7"/>
    <w:rsid w:val="00120B71"/>
    <w:rsid w:val="00131829"/>
    <w:rsid w:val="00133F19"/>
    <w:rsid w:val="00136F19"/>
    <w:rsid w:val="001434C3"/>
    <w:rsid w:val="0015348E"/>
    <w:rsid w:val="001639E9"/>
    <w:rsid w:val="00164A35"/>
    <w:rsid w:val="00171742"/>
    <w:rsid w:val="001732D7"/>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63D9F"/>
    <w:rsid w:val="00275414"/>
    <w:rsid w:val="00285F5C"/>
    <w:rsid w:val="00287C26"/>
    <w:rsid w:val="002C6D32"/>
    <w:rsid w:val="002C7370"/>
    <w:rsid w:val="002E0C43"/>
    <w:rsid w:val="002E38CB"/>
    <w:rsid w:val="002F03AB"/>
    <w:rsid w:val="002F163F"/>
    <w:rsid w:val="002F4A12"/>
    <w:rsid w:val="00311510"/>
    <w:rsid w:val="003147CD"/>
    <w:rsid w:val="00324733"/>
    <w:rsid w:val="00340643"/>
    <w:rsid w:val="00350BE6"/>
    <w:rsid w:val="0035104F"/>
    <w:rsid w:val="0035691C"/>
    <w:rsid w:val="00364F2E"/>
    <w:rsid w:val="00372E39"/>
    <w:rsid w:val="00382598"/>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674CF"/>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450AA"/>
    <w:rsid w:val="00650130"/>
    <w:rsid w:val="0065641D"/>
    <w:rsid w:val="00660015"/>
    <w:rsid w:val="006611D5"/>
    <w:rsid w:val="00681ECA"/>
    <w:rsid w:val="006876FA"/>
    <w:rsid w:val="00691C3B"/>
    <w:rsid w:val="00696CEC"/>
    <w:rsid w:val="006A0259"/>
    <w:rsid w:val="006A24EC"/>
    <w:rsid w:val="006A2C73"/>
    <w:rsid w:val="006B0611"/>
    <w:rsid w:val="006B0DB6"/>
    <w:rsid w:val="006C3339"/>
    <w:rsid w:val="006C3C07"/>
    <w:rsid w:val="006C3C80"/>
    <w:rsid w:val="006C4BF5"/>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B2667"/>
    <w:rsid w:val="008C1C19"/>
    <w:rsid w:val="008D0030"/>
    <w:rsid w:val="008D1922"/>
    <w:rsid w:val="008E0212"/>
    <w:rsid w:val="008E309C"/>
    <w:rsid w:val="008F057F"/>
    <w:rsid w:val="008F361B"/>
    <w:rsid w:val="009020F1"/>
    <w:rsid w:val="009026A0"/>
    <w:rsid w:val="00913A8E"/>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1536"/>
    <w:rsid w:val="00A66B7F"/>
    <w:rsid w:val="00A828E1"/>
    <w:rsid w:val="00A856DC"/>
    <w:rsid w:val="00A9059A"/>
    <w:rsid w:val="00AA0D31"/>
    <w:rsid w:val="00AA133C"/>
    <w:rsid w:val="00AA1F5B"/>
    <w:rsid w:val="00AA5F6D"/>
    <w:rsid w:val="00AB0686"/>
    <w:rsid w:val="00AB4FCE"/>
    <w:rsid w:val="00AC1BF2"/>
    <w:rsid w:val="00AD4D71"/>
    <w:rsid w:val="00AD7167"/>
    <w:rsid w:val="00AE727E"/>
    <w:rsid w:val="00AF4D19"/>
    <w:rsid w:val="00B03388"/>
    <w:rsid w:val="00B11CD7"/>
    <w:rsid w:val="00B12858"/>
    <w:rsid w:val="00B1457F"/>
    <w:rsid w:val="00B2679B"/>
    <w:rsid w:val="00B32D04"/>
    <w:rsid w:val="00B378FD"/>
    <w:rsid w:val="00B5339C"/>
    <w:rsid w:val="00B55523"/>
    <w:rsid w:val="00B56033"/>
    <w:rsid w:val="00B56BB8"/>
    <w:rsid w:val="00B65DE3"/>
    <w:rsid w:val="00B66E8D"/>
    <w:rsid w:val="00B70E61"/>
    <w:rsid w:val="00B771F2"/>
    <w:rsid w:val="00B77923"/>
    <w:rsid w:val="00B84823"/>
    <w:rsid w:val="00BA7298"/>
    <w:rsid w:val="00BB1E6E"/>
    <w:rsid w:val="00BC34BB"/>
    <w:rsid w:val="00BC4CF2"/>
    <w:rsid w:val="00BC5821"/>
    <w:rsid w:val="00BC5C7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77629"/>
    <w:rsid w:val="00C80866"/>
    <w:rsid w:val="00C8694E"/>
    <w:rsid w:val="00C92B63"/>
    <w:rsid w:val="00C9589B"/>
    <w:rsid w:val="00C96F5F"/>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75C4F"/>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52B0"/>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0D7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33"/>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3998</TotalTime>
  <Pages>7</Pages>
  <Words>1006</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267</cp:revision>
  <dcterms:created xsi:type="dcterms:W3CDTF">2023-07-19T17:56:00Z</dcterms:created>
  <dcterms:modified xsi:type="dcterms:W3CDTF">2023-07-31T05:36:00Z</dcterms:modified>
</cp:coreProperties>
</file>