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7"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2EF2492" w:rsidR="00804B32" w:rsidRDefault="008F361B" w:rsidP="00AA133C">
      <w:pPr>
        <w:pStyle w:val="Titre1"/>
      </w:pPr>
      <w:r>
        <w:t>Composants</w:t>
      </w:r>
      <w:r w:rsidR="00BC5821">
        <w:t>, fonctionnement</w:t>
      </w:r>
      <w:r w:rsidR="00434CF1">
        <w:t xml:space="preserve"> et structure</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0EF95377" w:rsidR="00246D59" w:rsidRDefault="007378E6" w:rsidP="005238C7">
      <w:r>
        <w:rPr>
          <w:noProof/>
        </w:rPr>
        <w:drawing>
          <wp:inline distT="0" distB="0" distL="0" distR="0" wp14:anchorId="506B19D5" wp14:editId="71BA3111">
            <wp:extent cx="6644005" cy="3261360"/>
            <wp:effectExtent l="0" t="0" r="4445" b="0"/>
            <wp:docPr id="2034379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3261360"/>
                    </a:xfrm>
                    <a:prstGeom prst="rect">
                      <a:avLst/>
                    </a:prstGeom>
                    <a:noFill/>
                    <a:ln>
                      <a:noFill/>
                    </a:ln>
                  </pic:spPr>
                </pic:pic>
              </a:graphicData>
            </a:graphic>
          </wp:inline>
        </w:drawing>
      </w:r>
    </w:p>
    <w:p w14:paraId="47269104" w14:textId="529B28A2" w:rsidR="00AA133C" w:rsidRDefault="00AA133C" w:rsidP="00AA133C">
      <w:pPr>
        <w:pStyle w:val="Titre2"/>
      </w:pPr>
      <w:r>
        <w:t>Structure</w:t>
      </w:r>
    </w:p>
    <w:p w14:paraId="01872B86" w14:textId="095EA8EB" w:rsidR="009B180B" w:rsidRDefault="009B180B" w:rsidP="005238C7">
      <w:r>
        <w:t xml:space="preserve">Pour ne pas coupler </w:t>
      </w:r>
      <w:r w:rsidR="00433E88">
        <w:t>l’objet</w:t>
      </w:r>
      <w:r w:rsidR="00776B0E">
        <w:t xml:space="preserve"> sujet (diffuseur) aux dizaines d’objets</w:t>
      </w:r>
      <w:r w:rsidR="00862A38">
        <w:t xml:space="preserve"> observateurs (souscripteur</w:t>
      </w:r>
      <w:r w:rsidR="007B7FFC">
        <w:t>s</w:t>
      </w:r>
      <w:r w:rsidR="00862A38">
        <w:t xml:space="preserve">) </w:t>
      </w:r>
      <w:r w:rsidR="00FB3C79">
        <w:t>qui veulent être tenu</w:t>
      </w:r>
      <w:r w:rsidR="007B7FFC">
        <w:t xml:space="preserve">s </w:t>
      </w:r>
      <w:r w:rsidR="00FB3C79">
        <w:t>au courant</w:t>
      </w:r>
      <w:r w:rsidR="00FA2D10">
        <w:t xml:space="preserve"> d’un changement d’état</w:t>
      </w:r>
      <w:r w:rsidR="00660015">
        <w:t xml:space="preserve"> de l’objet </w:t>
      </w:r>
      <w:r w:rsidR="00086A6D">
        <w:t>sujet (diffuseur)</w:t>
      </w:r>
      <w:r w:rsidR="00193C46">
        <w:t>, on va implémenter</w:t>
      </w:r>
      <w:r w:rsidR="00A9059A">
        <w:t xml:space="preserve"> une interface qui va être </w:t>
      </w:r>
      <w:r w:rsidR="006A0259">
        <w:t xml:space="preserve">le seul moyen utilisé par </w:t>
      </w:r>
      <w:r w:rsidR="004732AE">
        <w:t xml:space="preserve">l’objet sujet (diffuseur) </w:t>
      </w:r>
      <w:r w:rsidR="007B7FFC">
        <w:t>pour communiquer avec eux.</w:t>
      </w:r>
    </w:p>
    <w:p w14:paraId="54013397" w14:textId="65B31B3E" w:rsidR="00B378FD" w:rsidRDefault="00B378FD" w:rsidP="005238C7">
      <w:r>
        <w:t xml:space="preserve">De plus, </w:t>
      </w:r>
      <w:r w:rsidR="000642B2">
        <w:t xml:space="preserve">les objets sujet (diffuseurs) doivent </w:t>
      </w:r>
      <w:r w:rsidR="009F768B">
        <w:t>tous suivre la même interface</w:t>
      </w:r>
      <w:r w:rsidR="007238D8">
        <w:t xml:space="preserve"> pour que tous les objets observateurs (</w:t>
      </w:r>
      <w:r w:rsidR="006A2C73">
        <w:t>souscripteur)</w:t>
      </w:r>
      <w:r w:rsidR="00506726">
        <w:t xml:space="preserve"> soient tous compatibles avec eux.</w:t>
      </w:r>
      <w:r w:rsidR="007570B4" w:rsidRPr="007570B4">
        <w:t xml:space="preserve"> Cette interface doit contenir quelques méthodes de souscription et elle doit permettre aux</w:t>
      </w:r>
      <w:r w:rsidR="000E3505">
        <w:t xml:space="preserve"> objets</w:t>
      </w:r>
      <w:r w:rsidR="007570B4" w:rsidRPr="007570B4">
        <w:t xml:space="preserve"> </w:t>
      </w:r>
      <w:r w:rsidR="000E3505">
        <w:t>observateurs (souscripteurs)</w:t>
      </w:r>
      <w:r w:rsidR="007570B4" w:rsidRPr="007570B4">
        <w:t xml:space="preserve"> d’observer les états du diffuseur sans le coupler avec leurs classes concrètes.</w:t>
      </w:r>
      <w:r w:rsidR="00FB4BF3">
        <w:t xml:space="preserve"> On peut pousser le concept en</w:t>
      </w:r>
      <w:r w:rsidR="00AA5F6D">
        <w:t xml:space="preserve"> décomposant en deux interfaces</w:t>
      </w:r>
      <w:r w:rsidR="00C274FC">
        <w:t>, l’interface unique de départ.</w:t>
      </w:r>
    </w:p>
    <w:p w14:paraId="33489FB9" w14:textId="12E1A15C" w:rsidR="00F338C9" w:rsidRDefault="005C5ACA" w:rsidP="003C1AFC">
      <w:pPr>
        <w:pStyle w:val="Titre1"/>
      </w:pPr>
      <w:r>
        <w:t>Mise en œuvre</w:t>
      </w:r>
    </w:p>
    <w:p w14:paraId="67F5C154" w14:textId="30ECA186" w:rsidR="005C5ACA" w:rsidRDefault="00372E39" w:rsidP="003C1AFC">
      <w:pPr>
        <w:pStyle w:val="Titre2"/>
      </w:pPr>
      <w:r>
        <w:t>Création des sujets</w:t>
      </w:r>
      <w:r w:rsidR="006F11F2">
        <w:t xml:space="preserve"> concrets</w:t>
      </w:r>
      <w:r>
        <w:t xml:space="preserve"> </w:t>
      </w:r>
      <w:r w:rsidR="00D633B8">
        <w:t>et de leur interface</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62587BD7" w:rsidR="00F865CB" w:rsidRDefault="00C75398" w:rsidP="00426A71">
      <w:pPr>
        <w:jc w:val="center"/>
      </w:pPr>
      <w:r>
        <w:rPr>
          <w:noProof/>
        </w:rPr>
        <w:lastRenderedPageBreak/>
        <w:drawing>
          <wp:inline distT="0" distB="0" distL="0" distR="0" wp14:anchorId="2DF78D5E" wp14:editId="47C81849">
            <wp:extent cx="2974340" cy="2954655"/>
            <wp:effectExtent l="0" t="0" r="0" b="0"/>
            <wp:docPr id="2539543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340" cy="2954655"/>
                    </a:xfrm>
                    <a:prstGeom prst="rect">
                      <a:avLst/>
                    </a:prstGeom>
                    <a:noFill/>
                    <a:ln>
                      <a:noFill/>
                    </a:ln>
                  </pic:spPr>
                </pic:pic>
              </a:graphicData>
            </a:graphic>
          </wp:inline>
        </w:drawing>
      </w:r>
    </w:p>
    <w:p w14:paraId="4D720A05" w14:textId="77777777" w:rsidR="00D633B8" w:rsidRDefault="00D633B8" w:rsidP="00426A71">
      <w:pPr>
        <w:jc w:val="center"/>
      </w:pPr>
    </w:p>
    <w:p w14:paraId="3D129293" w14:textId="1F2BAEF5" w:rsidR="00426A71" w:rsidRDefault="00426A71" w:rsidP="003C1AFC">
      <w:pPr>
        <w:pStyle w:val="Titre2"/>
      </w:pPr>
      <w:r>
        <w:t>Création</w:t>
      </w:r>
      <w:r w:rsidR="00FF004F">
        <w:t xml:space="preserve"> des observateurs concrets et de leur interface</w:t>
      </w:r>
    </w:p>
    <w:p w14:paraId="5F566069" w14:textId="7FC65742" w:rsidR="00FF004F" w:rsidRDefault="00E71E7B" w:rsidP="00426A71">
      <w:r>
        <w:t>L’interface Observateur</w:t>
      </w:r>
      <w:r w:rsidR="00844ECF">
        <w:t xml:space="preserve"> déclare la méthode d’actualisation</w:t>
      </w:r>
      <w:r w:rsidR="00131829">
        <w:t>.</w:t>
      </w:r>
    </w:p>
    <w:p w14:paraId="028255D7" w14:textId="1793161D" w:rsidR="00131829" w:rsidRDefault="00131829" w:rsidP="00426A71">
      <w:r>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6C7C3E51" w:rsidR="00C04E3A" w:rsidRDefault="00C75398" w:rsidP="00C04E3A">
      <w:pPr>
        <w:jc w:val="center"/>
      </w:pPr>
      <w:r>
        <w:rPr>
          <w:noProof/>
        </w:rPr>
        <w:drawing>
          <wp:inline distT="0" distB="0" distL="0" distR="0" wp14:anchorId="65E4A25E" wp14:editId="62803B9F">
            <wp:extent cx="1617345" cy="2396490"/>
            <wp:effectExtent l="0" t="0" r="1905" b="3810"/>
            <wp:docPr id="130721090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2396490"/>
                    </a:xfrm>
                    <a:prstGeom prst="rect">
                      <a:avLst/>
                    </a:prstGeom>
                    <a:noFill/>
                    <a:ln>
                      <a:noFill/>
                    </a:ln>
                  </pic:spPr>
                </pic:pic>
              </a:graphicData>
            </a:graphic>
          </wp:inline>
        </w:drawing>
      </w:r>
    </w:p>
    <w:p w14:paraId="78FB3C49" w14:textId="77777777" w:rsidR="00545CE7" w:rsidRDefault="00545CE7"/>
    <w:p w14:paraId="715D834A" w14:textId="63361E02" w:rsidR="00372E39" w:rsidRDefault="002C6D32" w:rsidP="003C1AFC">
      <w:pPr>
        <w:pStyle w:val="Titre2"/>
      </w:pPr>
      <w:r>
        <w:t>Enregistrement des Observateurs auprès des sujets</w:t>
      </w:r>
    </w:p>
    <w:p w14:paraId="760F6B10" w14:textId="77777777" w:rsidR="004C543B" w:rsidRDefault="004C543B" w:rsidP="004C543B">
      <w:r>
        <w:t>Il faut maintenant mettre en relation le groupe Sujet et le groupe Observateur.</w:t>
      </w:r>
    </w:p>
    <w:p w14:paraId="1501D485" w14:textId="60BF15A1" w:rsidR="009B0FD1" w:rsidRPr="009B0FD1" w:rsidRDefault="00401084" w:rsidP="00546C6B">
      <w:pPr>
        <w:pStyle w:val="Titre3"/>
      </w:pPr>
      <w:r>
        <w:lastRenderedPageBreak/>
        <w:t xml:space="preserve">Diagramme de séquence </w:t>
      </w:r>
      <w:r w:rsidR="004C543B">
        <w:t>pour l’ajout d’Observateurs</w:t>
      </w:r>
    </w:p>
    <w:p w14:paraId="2CAB427F" w14:textId="671E7F3E" w:rsidR="009B0FD1" w:rsidRDefault="009B0FD1" w:rsidP="009B0FD1">
      <w:pPr>
        <w:jc w:val="center"/>
      </w:pPr>
      <w:r>
        <w:rPr>
          <w:noProof/>
        </w:rPr>
        <w:drawing>
          <wp:inline distT="0" distB="0" distL="0" distR="0" wp14:anchorId="18045993" wp14:editId="751A69B0">
            <wp:extent cx="5514975" cy="2887345"/>
            <wp:effectExtent l="0" t="0" r="9525" b="8255"/>
            <wp:docPr id="1981837075" name="Image 9"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7075" name="Image 9" descr="Une image contenant texte, capture d’écran, diagramme, lign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887345"/>
                    </a:xfrm>
                    <a:prstGeom prst="rect">
                      <a:avLst/>
                    </a:prstGeom>
                    <a:noFill/>
                    <a:ln>
                      <a:noFill/>
                    </a:ln>
                  </pic:spPr>
                </pic:pic>
              </a:graphicData>
            </a:graphic>
          </wp:inline>
        </w:drawing>
      </w:r>
    </w:p>
    <w:p w14:paraId="543DB321" w14:textId="58A35EF4" w:rsidR="009B0FD1" w:rsidRDefault="004C543B" w:rsidP="00546C6B">
      <w:pPr>
        <w:pStyle w:val="Titre3"/>
      </w:pPr>
      <w:r>
        <w:t>Diagramme de séquence pour la suppression</w:t>
      </w:r>
      <w:r w:rsidR="00F33B9C">
        <w:t xml:space="preserve"> d’Observateurs</w:t>
      </w:r>
    </w:p>
    <w:p w14:paraId="486CBE8D" w14:textId="625B09B0" w:rsidR="009B0FD1" w:rsidRDefault="009B0FD1" w:rsidP="009B0FD1">
      <w:pPr>
        <w:jc w:val="center"/>
      </w:pPr>
      <w:r>
        <w:rPr>
          <w:noProof/>
        </w:rPr>
        <w:drawing>
          <wp:inline distT="0" distB="0" distL="0" distR="0" wp14:anchorId="361870B6" wp14:editId="37D786CC">
            <wp:extent cx="5871210" cy="2291080"/>
            <wp:effectExtent l="0" t="0" r="0" b="0"/>
            <wp:docPr id="78132817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2291080"/>
                    </a:xfrm>
                    <a:prstGeom prst="rect">
                      <a:avLst/>
                    </a:prstGeom>
                    <a:noFill/>
                    <a:ln>
                      <a:noFill/>
                    </a:ln>
                  </pic:spPr>
                </pic:pic>
              </a:graphicData>
            </a:graphic>
          </wp:inline>
        </w:drawing>
      </w:r>
    </w:p>
    <w:p w14:paraId="07B293E3" w14:textId="01BE66C9" w:rsidR="00F33B9C" w:rsidRDefault="00F33B9C" w:rsidP="00546C6B">
      <w:pPr>
        <w:pStyle w:val="Titre3"/>
      </w:pPr>
      <w:r>
        <w:t>Diagramme de séquence pour la notification d’Observateurs</w:t>
      </w:r>
    </w:p>
    <w:p w14:paraId="73219164" w14:textId="323FF67A" w:rsidR="009B0FD1" w:rsidRDefault="00F33B9C" w:rsidP="009B0FD1">
      <w:pPr>
        <w:jc w:val="center"/>
      </w:pPr>
      <w:r>
        <w:rPr>
          <w:noProof/>
        </w:rPr>
        <w:drawing>
          <wp:inline distT="0" distB="0" distL="0" distR="0" wp14:anchorId="5ADF7D9C" wp14:editId="56531D81">
            <wp:extent cx="6381750" cy="2069465"/>
            <wp:effectExtent l="0" t="0" r="0" b="6985"/>
            <wp:docPr id="2021976866" name="Image 10"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6866" name="Image 10" descr="Une image contenant texte, capture d’écran, diagramme, lign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2069465"/>
                    </a:xfrm>
                    <a:prstGeom prst="rect">
                      <a:avLst/>
                    </a:prstGeom>
                    <a:noFill/>
                    <a:ln>
                      <a:noFill/>
                    </a:ln>
                  </pic:spPr>
                </pic:pic>
              </a:graphicData>
            </a:graphic>
          </wp:inline>
        </w:drawing>
      </w:r>
    </w:p>
    <w:p w14:paraId="5A9B04F4" w14:textId="3DB9EE57" w:rsidR="00546C6B" w:rsidRPr="009B0FD1" w:rsidRDefault="00546C6B" w:rsidP="00546C6B">
      <w:pPr>
        <w:pStyle w:val="Titre3"/>
      </w:pPr>
      <w:r>
        <w:lastRenderedPageBreak/>
        <w:t>Diagramme de classe patron de conception Observateur</w:t>
      </w:r>
    </w:p>
    <w:p w14:paraId="46A2B1FC" w14:textId="2CA95CE8" w:rsidR="0017364D" w:rsidRDefault="00E94641" w:rsidP="00102F7C">
      <w:pPr>
        <w:jc w:val="center"/>
      </w:pPr>
      <w:r>
        <w:rPr>
          <w:noProof/>
        </w:rPr>
        <w:drawing>
          <wp:inline distT="0" distB="0" distL="0" distR="0" wp14:anchorId="4FD5B273" wp14:editId="13BF4AE8">
            <wp:extent cx="6285230" cy="3205480"/>
            <wp:effectExtent l="0" t="0" r="1270" b="0"/>
            <wp:docPr id="10434672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5230" cy="320548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3F0E50DA" w:rsidR="00FF4DD4" w:rsidRDefault="00FF4DD4" w:rsidP="00FF4DD4">
      <w:r>
        <w:t xml:space="preserve"> Réutilisabilité du code : En utilisant ce pattern, de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t>Exemple d’utilisation</w:t>
      </w:r>
    </w:p>
    <w:p w14:paraId="218DEBB0" w14:textId="5F446F87" w:rsidR="00A07EFB" w:rsidRDefault="00024F8A" w:rsidP="00FF4DD4">
      <w:r>
        <w:t>Contexte</w:t>
      </w:r>
    </w:p>
    <w:p w14:paraId="58C30724" w14:textId="77777777" w:rsidR="00024F8A" w:rsidRDefault="00024F8A" w:rsidP="00FF4DD4"/>
    <w:p w14:paraId="064E72F2" w14:textId="46095CC5" w:rsidR="00024F8A" w:rsidRDefault="00024F8A" w:rsidP="00FF4DD4">
      <w:r>
        <w:t>Diagramme UML</w:t>
      </w:r>
    </w:p>
    <w:p w14:paraId="104C8023" w14:textId="77777777" w:rsidR="00024F8A" w:rsidRDefault="00024F8A" w:rsidP="00FF4DD4"/>
    <w:p w14:paraId="4FBA7C94" w14:textId="75805AC1" w:rsidR="00024F8A" w:rsidRDefault="00024F8A" w:rsidP="00FF4DD4">
      <w:r>
        <w:t>Implémentation</w:t>
      </w:r>
    </w:p>
    <w:p w14:paraId="51036D60" w14:textId="77777777" w:rsidR="00024F8A" w:rsidRDefault="00024F8A" w:rsidP="00FF4DD4"/>
    <w:p w14:paraId="6728111C" w14:textId="77777777" w:rsidR="005067D5" w:rsidRDefault="005067D5" w:rsidP="00FF4DD4"/>
    <w:sectPr w:rsidR="005067D5"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3"/>
  </w:num>
  <w:num w:numId="4" w16cid:durableId="850336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24F8A"/>
    <w:rsid w:val="00025894"/>
    <w:rsid w:val="0005730D"/>
    <w:rsid w:val="000642B2"/>
    <w:rsid w:val="00086A6D"/>
    <w:rsid w:val="00093464"/>
    <w:rsid w:val="000A3270"/>
    <w:rsid w:val="000E3505"/>
    <w:rsid w:val="000F1E15"/>
    <w:rsid w:val="000F2D29"/>
    <w:rsid w:val="00102E5E"/>
    <w:rsid w:val="00102F7C"/>
    <w:rsid w:val="00120B71"/>
    <w:rsid w:val="00131829"/>
    <w:rsid w:val="00136F19"/>
    <w:rsid w:val="001434C3"/>
    <w:rsid w:val="001639E9"/>
    <w:rsid w:val="00171742"/>
    <w:rsid w:val="0017364D"/>
    <w:rsid w:val="00193C46"/>
    <w:rsid w:val="0019697D"/>
    <w:rsid w:val="001A42E4"/>
    <w:rsid w:val="001D1211"/>
    <w:rsid w:val="001D47B0"/>
    <w:rsid w:val="001D7EAA"/>
    <w:rsid w:val="001E3ADB"/>
    <w:rsid w:val="00215CE2"/>
    <w:rsid w:val="002163DC"/>
    <w:rsid w:val="00235346"/>
    <w:rsid w:val="00246D59"/>
    <w:rsid w:val="002471F8"/>
    <w:rsid w:val="00285F5C"/>
    <w:rsid w:val="002C6D32"/>
    <w:rsid w:val="002E0C43"/>
    <w:rsid w:val="002F03AB"/>
    <w:rsid w:val="002F163F"/>
    <w:rsid w:val="00311510"/>
    <w:rsid w:val="003147CD"/>
    <w:rsid w:val="0035104F"/>
    <w:rsid w:val="00372E39"/>
    <w:rsid w:val="00382C24"/>
    <w:rsid w:val="003C1AFC"/>
    <w:rsid w:val="003C5C9B"/>
    <w:rsid w:val="003D5270"/>
    <w:rsid w:val="003F7481"/>
    <w:rsid w:val="00401084"/>
    <w:rsid w:val="00426A71"/>
    <w:rsid w:val="00433E88"/>
    <w:rsid w:val="00434CF1"/>
    <w:rsid w:val="00450F4D"/>
    <w:rsid w:val="004732AE"/>
    <w:rsid w:val="00495EAA"/>
    <w:rsid w:val="00496196"/>
    <w:rsid w:val="004C543B"/>
    <w:rsid w:val="004C6B85"/>
    <w:rsid w:val="004E2220"/>
    <w:rsid w:val="004E2DC3"/>
    <w:rsid w:val="005033B7"/>
    <w:rsid w:val="00506726"/>
    <w:rsid w:val="005067D5"/>
    <w:rsid w:val="00506A1A"/>
    <w:rsid w:val="00513E6D"/>
    <w:rsid w:val="005230EC"/>
    <w:rsid w:val="005238C7"/>
    <w:rsid w:val="00545CE7"/>
    <w:rsid w:val="00546C6B"/>
    <w:rsid w:val="005564DF"/>
    <w:rsid w:val="0056096D"/>
    <w:rsid w:val="00563521"/>
    <w:rsid w:val="005825B3"/>
    <w:rsid w:val="00595912"/>
    <w:rsid w:val="00596574"/>
    <w:rsid w:val="005A00E1"/>
    <w:rsid w:val="005A10AE"/>
    <w:rsid w:val="005C5ACA"/>
    <w:rsid w:val="005D25F5"/>
    <w:rsid w:val="005D7D3D"/>
    <w:rsid w:val="005E4C5D"/>
    <w:rsid w:val="006034B7"/>
    <w:rsid w:val="00607B2D"/>
    <w:rsid w:val="00626572"/>
    <w:rsid w:val="00632D9A"/>
    <w:rsid w:val="00650130"/>
    <w:rsid w:val="0065641D"/>
    <w:rsid w:val="00660015"/>
    <w:rsid w:val="006611D5"/>
    <w:rsid w:val="00681ECA"/>
    <w:rsid w:val="00691C3B"/>
    <w:rsid w:val="006A0259"/>
    <w:rsid w:val="006A2C73"/>
    <w:rsid w:val="006C587F"/>
    <w:rsid w:val="006D0A29"/>
    <w:rsid w:val="006E2E53"/>
    <w:rsid w:val="006F11F2"/>
    <w:rsid w:val="006F285C"/>
    <w:rsid w:val="00704517"/>
    <w:rsid w:val="007238D8"/>
    <w:rsid w:val="007378E6"/>
    <w:rsid w:val="007570B4"/>
    <w:rsid w:val="00776B0E"/>
    <w:rsid w:val="007A2D56"/>
    <w:rsid w:val="007B7458"/>
    <w:rsid w:val="007B7FFC"/>
    <w:rsid w:val="007F6E8D"/>
    <w:rsid w:val="007F70D8"/>
    <w:rsid w:val="00802507"/>
    <w:rsid w:val="00803800"/>
    <w:rsid w:val="00804B32"/>
    <w:rsid w:val="00811E50"/>
    <w:rsid w:val="00837833"/>
    <w:rsid w:val="00844ECF"/>
    <w:rsid w:val="00846836"/>
    <w:rsid w:val="00860AE1"/>
    <w:rsid w:val="00862A38"/>
    <w:rsid w:val="00876F0D"/>
    <w:rsid w:val="00892DE8"/>
    <w:rsid w:val="00896D81"/>
    <w:rsid w:val="008C1C19"/>
    <w:rsid w:val="008D0030"/>
    <w:rsid w:val="008D1922"/>
    <w:rsid w:val="008E0212"/>
    <w:rsid w:val="008E309C"/>
    <w:rsid w:val="008F361B"/>
    <w:rsid w:val="009020F1"/>
    <w:rsid w:val="009026A0"/>
    <w:rsid w:val="009157C3"/>
    <w:rsid w:val="009317B5"/>
    <w:rsid w:val="00936977"/>
    <w:rsid w:val="00943CBC"/>
    <w:rsid w:val="0095723A"/>
    <w:rsid w:val="00962F9B"/>
    <w:rsid w:val="00971692"/>
    <w:rsid w:val="009979A1"/>
    <w:rsid w:val="009A2570"/>
    <w:rsid w:val="009B0FD1"/>
    <w:rsid w:val="009B180B"/>
    <w:rsid w:val="009B1A4A"/>
    <w:rsid w:val="009B7300"/>
    <w:rsid w:val="009F2310"/>
    <w:rsid w:val="009F768B"/>
    <w:rsid w:val="00A02C62"/>
    <w:rsid w:val="00A072C4"/>
    <w:rsid w:val="00A07EFB"/>
    <w:rsid w:val="00A11199"/>
    <w:rsid w:val="00A126A7"/>
    <w:rsid w:val="00A34616"/>
    <w:rsid w:val="00A5443B"/>
    <w:rsid w:val="00A856DC"/>
    <w:rsid w:val="00A9059A"/>
    <w:rsid w:val="00AA133C"/>
    <w:rsid w:val="00AA5F6D"/>
    <w:rsid w:val="00AB0686"/>
    <w:rsid w:val="00AC1BF2"/>
    <w:rsid w:val="00AD7167"/>
    <w:rsid w:val="00AF4D19"/>
    <w:rsid w:val="00B12858"/>
    <w:rsid w:val="00B1457F"/>
    <w:rsid w:val="00B378FD"/>
    <w:rsid w:val="00B55523"/>
    <w:rsid w:val="00B65DE3"/>
    <w:rsid w:val="00B66E8D"/>
    <w:rsid w:val="00B70E61"/>
    <w:rsid w:val="00B77923"/>
    <w:rsid w:val="00BA7298"/>
    <w:rsid w:val="00BC4CF2"/>
    <w:rsid w:val="00BC5821"/>
    <w:rsid w:val="00C0097B"/>
    <w:rsid w:val="00C04E3A"/>
    <w:rsid w:val="00C12016"/>
    <w:rsid w:val="00C17B27"/>
    <w:rsid w:val="00C274FC"/>
    <w:rsid w:val="00C357A0"/>
    <w:rsid w:val="00C4673E"/>
    <w:rsid w:val="00C612FF"/>
    <w:rsid w:val="00C75398"/>
    <w:rsid w:val="00C80866"/>
    <w:rsid w:val="00C92B63"/>
    <w:rsid w:val="00CF08A0"/>
    <w:rsid w:val="00CF5F35"/>
    <w:rsid w:val="00D14B4E"/>
    <w:rsid w:val="00D32D88"/>
    <w:rsid w:val="00D418E4"/>
    <w:rsid w:val="00D633B8"/>
    <w:rsid w:val="00D92A40"/>
    <w:rsid w:val="00D942B6"/>
    <w:rsid w:val="00D94433"/>
    <w:rsid w:val="00DB75C6"/>
    <w:rsid w:val="00DB775C"/>
    <w:rsid w:val="00DF4F45"/>
    <w:rsid w:val="00DF5F4D"/>
    <w:rsid w:val="00DF6213"/>
    <w:rsid w:val="00DF7A39"/>
    <w:rsid w:val="00E00D21"/>
    <w:rsid w:val="00E44CB2"/>
    <w:rsid w:val="00E71E7B"/>
    <w:rsid w:val="00E94641"/>
    <w:rsid w:val="00EA49CD"/>
    <w:rsid w:val="00EB1768"/>
    <w:rsid w:val="00ED3B8D"/>
    <w:rsid w:val="00EE6DBA"/>
    <w:rsid w:val="00EE6EA5"/>
    <w:rsid w:val="00EF6BB7"/>
    <w:rsid w:val="00F16956"/>
    <w:rsid w:val="00F228EC"/>
    <w:rsid w:val="00F338C9"/>
    <w:rsid w:val="00F33B9C"/>
    <w:rsid w:val="00F43B4E"/>
    <w:rsid w:val="00F73703"/>
    <w:rsid w:val="00F777BB"/>
    <w:rsid w:val="00F865CB"/>
    <w:rsid w:val="00F87A21"/>
    <w:rsid w:val="00FA2D10"/>
    <w:rsid w:val="00FB3C79"/>
    <w:rsid w:val="00FB4BF3"/>
    <w:rsid w:val="00FC096A"/>
    <w:rsid w:val="00FD2772"/>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5</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145</cp:revision>
  <dcterms:created xsi:type="dcterms:W3CDTF">2023-07-19T17:56:00Z</dcterms:created>
  <dcterms:modified xsi:type="dcterms:W3CDTF">2023-07-20T14:58:00Z</dcterms:modified>
</cp:coreProperties>
</file>