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E9B50" w14:textId="77777777" w:rsidR="000D62C2" w:rsidRPr="005A5389" w:rsidRDefault="000D62C2" w:rsidP="000D62C2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</w:pP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Les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green"/>
          <w:lang w:eastAsia="fr-FR"/>
        </w:rPr>
        <w:t>livres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sont identifiés par leur no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ISBN.</w:t>
      </w:r>
    </w:p>
    <w:p w14:paraId="0C0938DD" w14:textId="77777777" w:rsidR="000D62C2" w:rsidRPr="005A5389" w:rsidRDefault="000D62C2" w:rsidP="000D62C2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</w:pP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Un livre possède un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titre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et un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prix de vente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>.</w:t>
      </w:r>
    </w:p>
    <w:p w14:paraId="58D71FDF" w14:textId="77777777" w:rsidR="000D62C2" w:rsidRPr="005A5389" w:rsidRDefault="000D62C2" w:rsidP="000D62C2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</w:pP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Il est écrit par un ou plusieurs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auteurs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>.</w:t>
      </w:r>
    </w:p>
    <w:p w14:paraId="4FEE8095" w14:textId="77777777" w:rsidR="000D62C2" w:rsidRPr="005A5389" w:rsidRDefault="000D62C2" w:rsidP="000D62C2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</w:pP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Chaque livre est tiré en une ou plusieurs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green"/>
          <w:lang w:eastAsia="fr-FR"/>
        </w:rPr>
        <w:t>éditions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,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datées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et identifiées par leur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ordre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(première édition, seconde édition, etc.).</w:t>
      </w:r>
    </w:p>
    <w:p w14:paraId="0BC7B46A" w14:textId="77777777" w:rsidR="000D62C2" w:rsidRPr="005A5389" w:rsidRDefault="000D62C2" w:rsidP="000D62C2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</w:pP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Chaque édition comporte un certain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nombre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d’exemplaires.</w:t>
      </w:r>
    </w:p>
    <w:p w14:paraId="076109A6" w14:textId="77777777" w:rsidR="000D62C2" w:rsidRPr="005A5389" w:rsidRDefault="000D62C2" w:rsidP="000D62C2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</w:pP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Un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green"/>
          <w:lang w:eastAsia="fr-FR"/>
        </w:rPr>
        <w:t>livre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peut être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primé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(Goncourt, </w:t>
      </w:r>
      <w:proofErr w:type="spellStart"/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>Fémina</w:t>
      </w:r>
      <w:proofErr w:type="spellEnd"/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etc…).</w:t>
      </w:r>
    </w:p>
    <w:p w14:paraId="30BBCF31" w14:textId="77777777" w:rsidR="000D62C2" w:rsidRPr="005A5389" w:rsidRDefault="000D62C2" w:rsidP="000D62C2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</w:pP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Les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green"/>
          <w:lang w:eastAsia="fr-FR"/>
        </w:rPr>
        <w:t>auteurs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sont identifiés par leur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nom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et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prénom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et peuvent avoir un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pseudonyme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>.</w:t>
      </w:r>
    </w:p>
    <w:p w14:paraId="300852E2" w14:textId="77777777" w:rsidR="000D62C2" w:rsidRPr="005A5389" w:rsidRDefault="000D62C2" w:rsidP="000D62C2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</w:pP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Pour chaque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cyan"/>
          <w:lang w:eastAsia="fr-FR"/>
        </w:rPr>
        <w:t>livre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, un auteur perçoit des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cyan"/>
          <w:lang w:eastAsia="fr-FR"/>
        </w:rPr>
        <w:t>droits d’auteur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>, calculés comme un pourcentage du prix de vente (il est aussi fonction du nombre d’auteurs, du tirage, etc.).</w:t>
      </w:r>
    </w:p>
    <w:p w14:paraId="4A6077E6" w14:textId="77777777" w:rsidR="000D62C2" w:rsidRPr="005A5389" w:rsidRDefault="000D62C2" w:rsidP="000D62C2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</w:pP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Les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green"/>
          <w:lang w:eastAsia="fr-FR"/>
        </w:rPr>
        <w:t>libraires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(identifiés par leur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nom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et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adresse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complète) peuvent envoyer des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green"/>
          <w:lang w:eastAsia="fr-FR"/>
        </w:rPr>
        <w:t>commandes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d’un ou plusieurs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livres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en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quantité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quelconque.</w:t>
      </w:r>
    </w:p>
    <w:p w14:paraId="3B983880" w14:textId="77777777" w:rsidR="001B0177" w:rsidRDefault="00B72BBE"/>
    <w:sectPr w:rsidR="001B0177" w:rsidSect="000D62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30583"/>
    <w:multiLevelType w:val="multilevel"/>
    <w:tmpl w:val="3B72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729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C2"/>
    <w:rsid w:val="000D62C2"/>
    <w:rsid w:val="002D1369"/>
    <w:rsid w:val="006F512F"/>
    <w:rsid w:val="00B72BBE"/>
    <w:rsid w:val="00F7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D4633"/>
  <w15:chartTrackingRefBased/>
  <w15:docId w15:val="{CC5E03E5-AD1D-4FA9-9115-921D5EF4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2C2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1</cp:revision>
  <dcterms:created xsi:type="dcterms:W3CDTF">2022-07-30T06:09:00Z</dcterms:created>
  <dcterms:modified xsi:type="dcterms:W3CDTF">2022-07-30T07:58:00Z</dcterms:modified>
</cp:coreProperties>
</file>