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60630" w:rsidRDefault="00D60630">
      <w:pPr>
        <w:jc w:val="center"/>
      </w:pPr>
      <w:bookmarkStart w:id="0" w:name="h.gjdgxs" w:colFirst="0" w:colLast="0"/>
      <w:bookmarkStart w:id="1" w:name="_GoBack"/>
      <w:bookmarkEnd w:id="0"/>
      <w:bookmarkEnd w:id="1"/>
    </w:p>
    <w:p w:rsidR="00D60630" w:rsidRDefault="000664AA">
      <w:pPr>
        <w:jc w:val="center"/>
      </w:pPr>
      <w:r>
        <w:rPr>
          <w:b/>
        </w:rPr>
        <w:t>PBR: Planned Analyses (Draft—Not for Sharing)</w:t>
      </w:r>
    </w:p>
    <w:p w:rsidR="00D60630" w:rsidRDefault="00D60630"/>
    <w:p w:rsidR="00D60630" w:rsidRDefault="000664AA">
      <w:r>
        <w:rPr>
          <w:b/>
        </w:rPr>
        <w:t>ANALYSES</w:t>
      </w:r>
    </w:p>
    <w:p w:rsidR="00D60630" w:rsidRDefault="000664AA">
      <w:pPr>
        <w:numPr>
          <w:ilvl w:val="0"/>
          <w:numId w:val="1"/>
        </w:numPr>
        <w:ind w:hanging="358"/>
        <w:rPr>
          <w:b/>
        </w:rPr>
      </w:pPr>
      <w:r>
        <w:rPr>
          <w:b/>
        </w:rPr>
        <w:t>Overall respondent profile</w:t>
      </w:r>
    </w:p>
    <w:p w:rsidR="00D60630" w:rsidRDefault="000664AA">
      <w:pPr>
        <w:numPr>
          <w:ilvl w:val="1"/>
          <w:numId w:val="1"/>
        </w:numPr>
        <w:ind w:hanging="358"/>
      </w:pPr>
      <w:r>
        <w:t>Workplace (Capitol Hill, Federal Agencies/Executive Branch, Private Sector)</w:t>
      </w:r>
    </w:p>
    <w:p w:rsidR="00D60630" w:rsidRDefault="000664AA">
      <w:pPr>
        <w:numPr>
          <w:ilvl w:val="1"/>
          <w:numId w:val="1"/>
        </w:numPr>
        <w:ind w:hanging="358"/>
      </w:pPr>
      <w:r>
        <w:t>Title</w:t>
      </w:r>
    </w:p>
    <w:p w:rsidR="00D60630" w:rsidRDefault="000664AA">
      <w:pPr>
        <w:numPr>
          <w:ilvl w:val="1"/>
          <w:numId w:val="1"/>
        </w:numPr>
        <w:ind w:hanging="358"/>
      </w:pPr>
      <w:r>
        <w:t>Tenure</w:t>
      </w:r>
    </w:p>
    <w:p w:rsidR="00D60630" w:rsidRDefault="000664AA">
      <w:pPr>
        <w:numPr>
          <w:ilvl w:val="1"/>
          <w:numId w:val="1"/>
        </w:numPr>
        <w:ind w:hanging="358"/>
      </w:pPr>
      <w:r>
        <w:t>Political party affiliation</w:t>
      </w:r>
    </w:p>
    <w:p w:rsidR="00D60630" w:rsidRDefault="000664AA">
      <w:pPr>
        <w:numPr>
          <w:ilvl w:val="1"/>
          <w:numId w:val="1"/>
        </w:numPr>
        <w:ind w:hanging="358"/>
      </w:pPr>
      <w:r>
        <w:t>Political ideology</w:t>
      </w:r>
    </w:p>
    <w:p w:rsidR="00D60630" w:rsidRDefault="000664AA">
      <w:pPr>
        <w:numPr>
          <w:ilvl w:val="1"/>
          <w:numId w:val="1"/>
        </w:numPr>
        <w:ind w:hanging="358"/>
      </w:pPr>
      <w:r>
        <w:t>Congressional chamber (House/Senate)</w:t>
      </w:r>
    </w:p>
    <w:p w:rsidR="00D60630" w:rsidRDefault="000664AA">
      <w:pPr>
        <w:numPr>
          <w:ilvl w:val="1"/>
          <w:numId w:val="1"/>
        </w:numPr>
        <w:ind w:hanging="358"/>
      </w:pPr>
      <w:r>
        <w:t>Congressional representation by state/district</w:t>
      </w:r>
    </w:p>
    <w:p w:rsidR="00D60630" w:rsidRDefault="000664AA">
      <w:pPr>
        <w:numPr>
          <w:ilvl w:val="1"/>
          <w:numId w:val="1"/>
        </w:numPr>
        <w:ind w:hanging="358"/>
      </w:pPr>
      <w:r>
        <w:t>Congressional caucuses and committees</w:t>
      </w:r>
    </w:p>
    <w:p w:rsidR="00D60630" w:rsidRDefault="000664AA">
      <w:pPr>
        <w:numPr>
          <w:ilvl w:val="1"/>
          <w:numId w:val="1"/>
        </w:numPr>
        <w:ind w:hanging="358"/>
      </w:pPr>
      <w:r>
        <w:t>Gender</w:t>
      </w:r>
    </w:p>
    <w:p w:rsidR="00D60630" w:rsidRDefault="000664AA">
      <w:pPr>
        <w:numPr>
          <w:ilvl w:val="1"/>
          <w:numId w:val="1"/>
        </w:numPr>
        <w:ind w:hanging="358"/>
      </w:pPr>
      <w:r>
        <w:t>Age</w:t>
      </w:r>
    </w:p>
    <w:p w:rsidR="00D60630" w:rsidRDefault="000664AA">
      <w:pPr>
        <w:numPr>
          <w:ilvl w:val="0"/>
          <w:numId w:val="1"/>
        </w:numPr>
        <w:ind w:hanging="358"/>
        <w:rPr>
          <w:b/>
        </w:rPr>
      </w:pPr>
      <w:r>
        <w:rPr>
          <w:b/>
        </w:rPr>
        <w:t>Studied brand’s specific respondent profile</w:t>
      </w:r>
    </w:p>
    <w:p w:rsidR="00D60630" w:rsidRDefault="000664AA">
      <w:pPr>
        <w:numPr>
          <w:ilvl w:val="1"/>
          <w:numId w:val="1"/>
        </w:numPr>
        <w:ind w:hanging="358"/>
      </w:pPr>
      <w:r>
        <w:t>Workplace (Capitol Hill, Federal Agencies/Executive Branch, Private Sector)</w:t>
      </w:r>
    </w:p>
    <w:p w:rsidR="00D60630" w:rsidRDefault="000664AA">
      <w:pPr>
        <w:numPr>
          <w:ilvl w:val="1"/>
          <w:numId w:val="1"/>
        </w:numPr>
        <w:ind w:hanging="358"/>
      </w:pPr>
      <w:r>
        <w:t>Tit</w:t>
      </w:r>
      <w:r>
        <w:t>le</w:t>
      </w:r>
    </w:p>
    <w:p w:rsidR="00D60630" w:rsidRDefault="000664AA">
      <w:pPr>
        <w:numPr>
          <w:ilvl w:val="1"/>
          <w:numId w:val="1"/>
        </w:numPr>
        <w:ind w:hanging="358"/>
      </w:pPr>
      <w:r>
        <w:t>Tenure</w:t>
      </w:r>
    </w:p>
    <w:p w:rsidR="00D60630" w:rsidRDefault="000664AA">
      <w:pPr>
        <w:numPr>
          <w:ilvl w:val="1"/>
          <w:numId w:val="1"/>
        </w:numPr>
        <w:ind w:hanging="358"/>
      </w:pPr>
      <w:r>
        <w:t>Political party affiliation</w:t>
      </w:r>
    </w:p>
    <w:p w:rsidR="00D60630" w:rsidRDefault="000664AA">
      <w:pPr>
        <w:numPr>
          <w:ilvl w:val="1"/>
          <w:numId w:val="1"/>
        </w:numPr>
        <w:ind w:hanging="358"/>
      </w:pPr>
      <w:r>
        <w:t>Political ideology</w:t>
      </w:r>
    </w:p>
    <w:p w:rsidR="00D60630" w:rsidRDefault="000664AA">
      <w:pPr>
        <w:numPr>
          <w:ilvl w:val="1"/>
          <w:numId w:val="1"/>
        </w:numPr>
        <w:ind w:hanging="358"/>
      </w:pPr>
      <w:r>
        <w:t>Congressional chamber (House/Senate)</w:t>
      </w:r>
    </w:p>
    <w:p w:rsidR="00D60630" w:rsidRDefault="000664AA">
      <w:pPr>
        <w:numPr>
          <w:ilvl w:val="1"/>
          <w:numId w:val="1"/>
        </w:numPr>
        <w:ind w:hanging="358"/>
      </w:pPr>
      <w:r>
        <w:t>Congressional representation by state/district</w:t>
      </w:r>
    </w:p>
    <w:p w:rsidR="00D60630" w:rsidRDefault="000664AA">
      <w:pPr>
        <w:numPr>
          <w:ilvl w:val="1"/>
          <w:numId w:val="1"/>
        </w:numPr>
        <w:ind w:hanging="358"/>
      </w:pPr>
      <w:r>
        <w:t>Congressional caucuses and committees</w:t>
      </w:r>
    </w:p>
    <w:p w:rsidR="00D60630" w:rsidRDefault="000664AA">
      <w:pPr>
        <w:numPr>
          <w:ilvl w:val="1"/>
          <w:numId w:val="1"/>
        </w:numPr>
        <w:ind w:hanging="358"/>
      </w:pPr>
      <w:r>
        <w:t>Gender</w:t>
      </w:r>
    </w:p>
    <w:p w:rsidR="00D60630" w:rsidRDefault="000664AA">
      <w:pPr>
        <w:numPr>
          <w:ilvl w:val="1"/>
          <w:numId w:val="1"/>
        </w:numPr>
        <w:ind w:hanging="358"/>
      </w:pPr>
      <w:r>
        <w:t>Age</w:t>
      </w:r>
    </w:p>
    <w:p w:rsidR="00D60630" w:rsidRDefault="000664AA">
      <w:pPr>
        <w:numPr>
          <w:ilvl w:val="0"/>
          <w:numId w:val="1"/>
        </w:numPr>
        <w:ind w:hanging="358"/>
        <w:rPr>
          <w:b/>
        </w:rPr>
      </w:pPr>
      <w:r>
        <w:rPr>
          <w:b/>
        </w:rPr>
        <w:t>Brand familiarity analysis</w:t>
      </w:r>
    </w:p>
    <w:p w:rsidR="00D60630" w:rsidRDefault="000664AA">
      <w:pPr>
        <w:numPr>
          <w:ilvl w:val="1"/>
          <w:numId w:val="1"/>
        </w:numPr>
        <w:ind w:hanging="358"/>
      </w:pPr>
      <w:r>
        <w:t>Comparison of an individual organization’s familiarity score with:</w:t>
      </w:r>
    </w:p>
    <w:p w:rsidR="00D60630" w:rsidRDefault="000664AA">
      <w:pPr>
        <w:numPr>
          <w:ilvl w:val="2"/>
          <w:numId w:val="1"/>
        </w:numPr>
        <w:ind w:hanging="358"/>
      </w:pPr>
      <w:r>
        <w:t>Familiarity scores of all organizations studied</w:t>
      </w:r>
    </w:p>
    <w:p w:rsidR="00D60630" w:rsidRDefault="000664AA">
      <w:pPr>
        <w:numPr>
          <w:ilvl w:val="2"/>
          <w:numId w:val="1"/>
        </w:numPr>
        <w:ind w:hanging="358"/>
      </w:pPr>
      <w:r>
        <w:t>Familiarity scores of organizations within  benchmark sector</w:t>
      </w:r>
    </w:p>
    <w:p w:rsidR="00D60630" w:rsidRDefault="000664AA">
      <w:pPr>
        <w:numPr>
          <w:ilvl w:val="2"/>
          <w:numId w:val="1"/>
        </w:numPr>
        <w:ind w:hanging="358"/>
      </w:pPr>
      <w:r>
        <w:t>Familiarity scores of chosen benchmark brand cohorts and characteristics (busine</w:t>
      </w:r>
      <w:r>
        <w:t>ss-to-business focus, business-to-consumer focus, domestic vs. foreign owned, number of registered lobbyists, PAC spend, etc..)</w:t>
      </w:r>
    </w:p>
    <w:p w:rsidR="00D60630" w:rsidRDefault="000664AA">
      <w:pPr>
        <w:numPr>
          <w:ilvl w:val="2"/>
          <w:numId w:val="1"/>
        </w:numPr>
        <w:ind w:hanging="358"/>
      </w:pPr>
      <w:r>
        <w:t>Year over Year trends within all benchmark groups (In future reports)</w:t>
      </w:r>
    </w:p>
    <w:p w:rsidR="00D60630" w:rsidRDefault="000664AA">
      <w:pPr>
        <w:numPr>
          <w:ilvl w:val="1"/>
          <w:numId w:val="1"/>
        </w:numPr>
        <w:ind w:hanging="358"/>
      </w:pPr>
      <w:r>
        <w:t>Breakdown of an individual organization’s familiarity scor</w:t>
      </w:r>
      <w:r>
        <w:t>e by respondent profile:</w:t>
      </w:r>
    </w:p>
    <w:p w:rsidR="00D60630" w:rsidRDefault="000664AA">
      <w:pPr>
        <w:numPr>
          <w:ilvl w:val="2"/>
          <w:numId w:val="1"/>
        </w:numPr>
        <w:ind w:hanging="358"/>
      </w:pPr>
      <w:r>
        <w:t>Workplace (Capitol Hill, Federal Agencies/Executive Branch, Private Sector)</w:t>
      </w:r>
    </w:p>
    <w:p w:rsidR="00D60630" w:rsidRDefault="000664AA">
      <w:pPr>
        <w:numPr>
          <w:ilvl w:val="2"/>
          <w:numId w:val="1"/>
        </w:numPr>
        <w:ind w:hanging="358"/>
      </w:pPr>
      <w:r>
        <w:t>Title</w:t>
      </w:r>
    </w:p>
    <w:p w:rsidR="00D60630" w:rsidRDefault="000664AA">
      <w:pPr>
        <w:numPr>
          <w:ilvl w:val="2"/>
          <w:numId w:val="1"/>
        </w:numPr>
        <w:ind w:hanging="358"/>
      </w:pPr>
      <w:r>
        <w:t>Tenure</w:t>
      </w:r>
    </w:p>
    <w:p w:rsidR="00D60630" w:rsidRDefault="000664AA">
      <w:pPr>
        <w:numPr>
          <w:ilvl w:val="2"/>
          <w:numId w:val="1"/>
        </w:numPr>
        <w:ind w:hanging="358"/>
      </w:pPr>
      <w:r>
        <w:t>Political party affiliation</w:t>
      </w:r>
    </w:p>
    <w:p w:rsidR="00D60630" w:rsidRDefault="000664AA">
      <w:pPr>
        <w:numPr>
          <w:ilvl w:val="2"/>
          <w:numId w:val="1"/>
        </w:numPr>
        <w:ind w:hanging="358"/>
      </w:pPr>
      <w:r>
        <w:t>Political ideology</w:t>
      </w:r>
    </w:p>
    <w:p w:rsidR="00D60630" w:rsidRDefault="000664AA">
      <w:pPr>
        <w:numPr>
          <w:ilvl w:val="2"/>
          <w:numId w:val="1"/>
        </w:numPr>
        <w:ind w:hanging="358"/>
      </w:pPr>
      <w:r>
        <w:t>Congressional chamber (House/Senate)</w:t>
      </w:r>
    </w:p>
    <w:p w:rsidR="00D60630" w:rsidRDefault="000664AA">
      <w:pPr>
        <w:numPr>
          <w:ilvl w:val="2"/>
          <w:numId w:val="1"/>
        </w:numPr>
        <w:ind w:hanging="358"/>
      </w:pPr>
      <w:r>
        <w:t>Congressional representation by state/district</w:t>
      </w:r>
    </w:p>
    <w:p w:rsidR="00D60630" w:rsidRDefault="000664AA">
      <w:pPr>
        <w:numPr>
          <w:ilvl w:val="2"/>
          <w:numId w:val="1"/>
        </w:numPr>
        <w:ind w:hanging="358"/>
      </w:pPr>
      <w:r>
        <w:lastRenderedPageBreak/>
        <w:t>Congression</w:t>
      </w:r>
      <w:r>
        <w:t>al caucuses and committees</w:t>
      </w:r>
    </w:p>
    <w:p w:rsidR="00D60630" w:rsidRDefault="000664AA">
      <w:pPr>
        <w:numPr>
          <w:ilvl w:val="2"/>
          <w:numId w:val="1"/>
        </w:numPr>
        <w:ind w:hanging="358"/>
      </w:pPr>
      <w:r>
        <w:t>Gender</w:t>
      </w:r>
    </w:p>
    <w:p w:rsidR="00D60630" w:rsidRDefault="000664AA">
      <w:pPr>
        <w:numPr>
          <w:ilvl w:val="2"/>
          <w:numId w:val="1"/>
        </w:numPr>
        <w:ind w:hanging="358"/>
      </w:pPr>
      <w:r>
        <w:t>Age</w:t>
      </w:r>
    </w:p>
    <w:p w:rsidR="00D60630" w:rsidRDefault="000664AA">
      <w:pPr>
        <w:numPr>
          <w:ilvl w:val="1"/>
          <w:numId w:val="1"/>
        </w:numPr>
        <w:ind w:hanging="358"/>
      </w:pPr>
      <w:r>
        <w:t>Comparison of an individual organization’s familiarity score by respondent profile:</w:t>
      </w:r>
    </w:p>
    <w:p w:rsidR="00D60630" w:rsidRDefault="000664AA">
      <w:pPr>
        <w:numPr>
          <w:ilvl w:val="2"/>
          <w:numId w:val="1"/>
        </w:numPr>
        <w:ind w:hanging="358"/>
      </w:pPr>
      <w:r>
        <w:t>Familiarity scores of organizations within benchmark industry</w:t>
      </w:r>
    </w:p>
    <w:p w:rsidR="00D60630" w:rsidRDefault="000664AA">
      <w:pPr>
        <w:numPr>
          <w:ilvl w:val="2"/>
          <w:numId w:val="1"/>
        </w:numPr>
        <w:ind w:hanging="358"/>
      </w:pPr>
      <w:r>
        <w:t>Familiarity scores of chosen brand cohorts and characteristics (business</w:t>
      </w:r>
      <w:r>
        <w:t>-to-business focus, business-to-consumer focus, domestic vs. foreign owned, number of registered lobbyists, PAC spend, etc..)</w:t>
      </w:r>
    </w:p>
    <w:p w:rsidR="00D60630" w:rsidRDefault="000664AA">
      <w:pPr>
        <w:numPr>
          <w:ilvl w:val="2"/>
          <w:numId w:val="1"/>
        </w:numPr>
        <w:ind w:hanging="358"/>
      </w:pPr>
      <w:r>
        <w:t>Year over Year trends within all benchmark groups (In future reports)</w:t>
      </w:r>
    </w:p>
    <w:p w:rsidR="00D60630" w:rsidRDefault="00D60630"/>
    <w:p w:rsidR="00D60630" w:rsidRDefault="00D60630"/>
    <w:p w:rsidR="00D60630" w:rsidRDefault="00D60630"/>
    <w:p w:rsidR="00D60630" w:rsidRDefault="000664AA">
      <w:pPr>
        <w:numPr>
          <w:ilvl w:val="0"/>
          <w:numId w:val="1"/>
        </w:numPr>
        <w:ind w:hanging="358"/>
        <w:rPr>
          <w:b/>
        </w:rPr>
      </w:pPr>
      <w:r>
        <w:rPr>
          <w:b/>
        </w:rPr>
        <w:t>Influence index score analysis</w:t>
      </w:r>
    </w:p>
    <w:p w:rsidR="00D60630" w:rsidRDefault="000664AA">
      <w:pPr>
        <w:numPr>
          <w:ilvl w:val="1"/>
          <w:numId w:val="1"/>
        </w:numPr>
        <w:ind w:hanging="358"/>
      </w:pPr>
      <w:r>
        <w:t>Comparison of an individua</w:t>
      </w:r>
      <w:r>
        <w:t>l organization’s overall influence index score with:</w:t>
      </w:r>
    </w:p>
    <w:p w:rsidR="00D60630" w:rsidRDefault="000664AA">
      <w:pPr>
        <w:numPr>
          <w:ilvl w:val="2"/>
          <w:numId w:val="1"/>
        </w:numPr>
        <w:ind w:hanging="358"/>
      </w:pPr>
      <w:r>
        <w:t>Index scores of all organizations studied</w:t>
      </w:r>
    </w:p>
    <w:p w:rsidR="00D60630" w:rsidRDefault="000664AA">
      <w:pPr>
        <w:numPr>
          <w:ilvl w:val="2"/>
          <w:numId w:val="1"/>
        </w:numPr>
        <w:ind w:hanging="358"/>
      </w:pPr>
      <w:r>
        <w:t>Index scores of organizations within benchmark industry</w:t>
      </w:r>
    </w:p>
    <w:p w:rsidR="00D60630" w:rsidRDefault="000664AA">
      <w:pPr>
        <w:numPr>
          <w:ilvl w:val="2"/>
          <w:numId w:val="1"/>
        </w:numPr>
        <w:ind w:hanging="358"/>
      </w:pPr>
      <w:r>
        <w:t>Index scores of organizations that share specific characteristics  (business-to-business focus, business-to-consumer focus, domestic vs. foreign owned, number of registered lobbyists, PAC spend, etc...)</w:t>
      </w:r>
    </w:p>
    <w:p w:rsidR="00D60630" w:rsidRDefault="000664AA">
      <w:pPr>
        <w:numPr>
          <w:ilvl w:val="2"/>
          <w:numId w:val="1"/>
        </w:numPr>
        <w:ind w:hanging="358"/>
      </w:pPr>
      <w:r>
        <w:t>Year over Year trends of all benchmarked groups (in f</w:t>
      </w:r>
      <w:r>
        <w:t>uture reports)</w:t>
      </w:r>
    </w:p>
    <w:p w:rsidR="00D60630" w:rsidRDefault="000664AA">
      <w:pPr>
        <w:numPr>
          <w:ilvl w:val="1"/>
          <w:numId w:val="1"/>
        </w:numPr>
        <w:ind w:hanging="358"/>
      </w:pPr>
      <w:r>
        <w:t>Comparison of an individual organization’s scores on the  four components that make up the overall index score with:</w:t>
      </w:r>
    </w:p>
    <w:p w:rsidR="00D60630" w:rsidRDefault="000664AA">
      <w:pPr>
        <w:numPr>
          <w:ilvl w:val="2"/>
          <w:numId w:val="1"/>
        </w:numPr>
        <w:ind w:hanging="358"/>
      </w:pPr>
      <w:r>
        <w:t>Individual scores on the four components of all organizations studied</w:t>
      </w:r>
    </w:p>
    <w:p w:rsidR="00D60630" w:rsidRDefault="000664AA">
      <w:pPr>
        <w:numPr>
          <w:ilvl w:val="2"/>
          <w:numId w:val="1"/>
        </w:numPr>
        <w:ind w:hanging="358"/>
      </w:pPr>
      <w:r>
        <w:t>Individual scores on the four components by organizati</w:t>
      </w:r>
      <w:r>
        <w:t>ons within benchmark industry</w:t>
      </w:r>
    </w:p>
    <w:p w:rsidR="00D60630" w:rsidRDefault="000664AA">
      <w:pPr>
        <w:numPr>
          <w:ilvl w:val="2"/>
          <w:numId w:val="1"/>
        </w:numPr>
        <w:ind w:hanging="358"/>
      </w:pPr>
      <w:r>
        <w:t>Individuals scores on the four components of brands that share specific characteristics (business-to-business focus, business-to-consumer focus, domestic vs. foreign owned, number of registered lobbyists, PAC spend, etc...)</w:t>
      </w:r>
    </w:p>
    <w:p w:rsidR="00D60630" w:rsidRDefault="000664AA">
      <w:pPr>
        <w:numPr>
          <w:ilvl w:val="2"/>
          <w:numId w:val="1"/>
        </w:numPr>
        <w:ind w:hanging="358"/>
      </w:pPr>
      <w:r>
        <w:t>Ye</w:t>
      </w:r>
      <w:r>
        <w:t>ar over Year trends (In future reports)</w:t>
      </w:r>
    </w:p>
    <w:p w:rsidR="00D60630" w:rsidRDefault="000664AA">
      <w:pPr>
        <w:numPr>
          <w:ilvl w:val="1"/>
          <w:numId w:val="1"/>
        </w:numPr>
        <w:ind w:hanging="358"/>
      </w:pPr>
      <w:r>
        <w:t>Breakdown of an individual organization’s  influence index score by respondent profile:</w:t>
      </w:r>
    </w:p>
    <w:p w:rsidR="00D60630" w:rsidRDefault="000664AA">
      <w:pPr>
        <w:numPr>
          <w:ilvl w:val="2"/>
          <w:numId w:val="1"/>
        </w:numPr>
        <w:ind w:hanging="358"/>
      </w:pPr>
      <w:r>
        <w:t>Workplace (Capitol Hill, Federal Agencies/Executive Branch, Private Sector)</w:t>
      </w:r>
    </w:p>
    <w:p w:rsidR="00D60630" w:rsidRDefault="000664AA">
      <w:pPr>
        <w:numPr>
          <w:ilvl w:val="2"/>
          <w:numId w:val="1"/>
        </w:numPr>
        <w:ind w:hanging="358"/>
      </w:pPr>
      <w:r>
        <w:t>Title</w:t>
      </w:r>
    </w:p>
    <w:p w:rsidR="00D60630" w:rsidRDefault="000664AA">
      <w:pPr>
        <w:numPr>
          <w:ilvl w:val="2"/>
          <w:numId w:val="1"/>
        </w:numPr>
        <w:ind w:hanging="358"/>
      </w:pPr>
      <w:r>
        <w:t>Tenure</w:t>
      </w:r>
    </w:p>
    <w:p w:rsidR="00D60630" w:rsidRDefault="000664AA">
      <w:pPr>
        <w:numPr>
          <w:ilvl w:val="2"/>
          <w:numId w:val="1"/>
        </w:numPr>
        <w:ind w:hanging="358"/>
      </w:pPr>
      <w:r>
        <w:t>Political party affiliation</w:t>
      </w:r>
    </w:p>
    <w:p w:rsidR="00D60630" w:rsidRDefault="000664AA">
      <w:pPr>
        <w:numPr>
          <w:ilvl w:val="2"/>
          <w:numId w:val="1"/>
        </w:numPr>
        <w:ind w:hanging="358"/>
      </w:pPr>
      <w:r>
        <w:t>Political i</w:t>
      </w:r>
      <w:r>
        <w:t>deology</w:t>
      </w:r>
    </w:p>
    <w:p w:rsidR="00D60630" w:rsidRDefault="000664AA">
      <w:pPr>
        <w:numPr>
          <w:ilvl w:val="2"/>
          <w:numId w:val="1"/>
        </w:numPr>
        <w:ind w:hanging="358"/>
      </w:pPr>
      <w:r>
        <w:t>Congressional chamber (House/Senate)</w:t>
      </w:r>
    </w:p>
    <w:p w:rsidR="00D60630" w:rsidRDefault="000664AA">
      <w:pPr>
        <w:numPr>
          <w:ilvl w:val="2"/>
          <w:numId w:val="1"/>
        </w:numPr>
        <w:ind w:hanging="358"/>
      </w:pPr>
      <w:r>
        <w:t>Congressional representation by state/district</w:t>
      </w:r>
    </w:p>
    <w:p w:rsidR="00D60630" w:rsidRDefault="000664AA">
      <w:pPr>
        <w:numPr>
          <w:ilvl w:val="2"/>
          <w:numId w:val="1"/>
        </w:numPr>
        <w:ind w:hanging="358"/>
      </w:pPr>
      <w:r>
        <w:t>Congressional caucuses and committees</w:t>
      </w:r>
    </w:p>
    <w:p w:rsidR="00D60630" w:rsidRDefault="000664AA">
      <w:pPr>
        <w:numPr>
          <w:ilvl w:val="2"/>
          <w:numId w:val="1"/>
        </w:numPr>
        <w:ind w:hanging="358"/>
      </w:pPr>
      <w:r>
        <w:t>Gender</w:t>
      </w:r>
    </w:p>
    <w:p w:rsidR="00D60630" w:rsidRDefault="000664AA">
      <w:pPr>
        <w:numPr>
          <w:ilvl w:val="2"/>
          <w:numId w:val="1"/>
        </w:numPr>
        <w:ind w:hanging="358"/>
      </w:pPr>
      <w:r>
        <w:t>Age</w:t>
      </w:r>
    </w:p>
    <w:p w:rsidR="00D60630" w:rsidRDefault="000664AA">
      <w:pPr>
        <w:numPr>
          <w:ilvl w:val="1"/>
          <w:numId w:val="1"/>
        </w:numPr>
        <w:ind w:hanging="358"/>
      </w:pPr>
      <w:r>
        <w:t>Comparison of an individual organization’s  influence index score with the following, by respondent profile:</w:t>
      </w:r>
    </w:p>
    <w:p w:rsidR="00D60630" w:rsidRDefault="000664AA">
      <w:pPr>
        <w:numPr>
          <w:ilvl w:val="2"/>
          <w:numId w:val="1"/>
        </w:numPr>
        <w:ind w:hanging="358"/>
      </w:pPr>
      <w:r>
        <w:lastRenderedPageBreak/>
        <w:t xml:space="preserve">Index </w:t>
      </w:r>
      <w:r>
        <w:t>scores of all organizations studied</w:t>
      </w:r>
    </w:p>
    <w:p w:rsidR="00D60630" w:rsidRDefault="000664AA">
      <w:pPr>
        <w:numPr>
          <w:ilvl w:val="2"/>
          <w:numId w:val="1"/>
        </w:numPr>
        <w:ind w:hanging="358"/>
      </w:pPr>
      <w:r>
        <w:t>Index scores of organizations within benchmark industry</w:t>
      </w:r>
    </w:p>
    <w:p w:rsidR="00D60630" w:rsidRDefault="000664AA">
      <w:pPr>
        <w:numPr>
          <w:ilvl w:val="2"/>
          <w:numId w:val="1"/>
        </w:numPr>
        <w:ind w:hanging="358"/>
      </w:pPr>
      <w:r>
        <w:t>Index scores of organizations that share specific characteristics  (business-to-business focus, business-to-consumer focus, domestic vs. foreign owned, number of re</w:t>
      </w:r>
      <w:r>
        <w:t>gistered lobbyists, PAC spend, etc...)</w:t>
      </w:r>
    </w:p>
    <w:p w:rsidR="00D60630" w:rsidRDefault="000664AA">
      <w:pPr>
        <w:numPr>
          <w:ilvl w:val="2"/>
          <w:numId w:val="1"/>
        </w:numPr>
        <w:ind w:hanging="358"/>
      </w:pPr>
      <w:r>
        <w:t>Year over Year trends of all benchmarked groups (in future reports)</w:t>
      </w:r>
    </w:p>
    <w:p w:rsidR="00D60630" w:rsidRDefault="000664AA">
      <w:pPr>
        <w:numPr>
          <w:ilvl w:val="1"/>
          <w:numId w:val="1"/>
        </w:numPr>
        <w:ind w:hanging="358"/>
      </w:pPr>
      <w:r>
        <w:t>Breakdown of an individual organization’s scores on the four components  that make up the overall index score by respondent profile:</w:t>
      </w:r>
    </w:p>
    <w:p w:rsidR="00D60630" w:rsidRDefault="000664AA">
      <w:pPr>
        <w:numPr>
          <w:ilvl w:val="2"/>
          <w:numId w:val="1"/>
        </w:numPr>
        <w:ind w:hanging="358"/>
      </w:pPr>
      <w:r>
        <w:t>Workplace (Capit</w:t>
      </w:r>
      <w:r>
        <w:t>ol Hill, Federal Agencies/Executive Branch, Private Sector)</w:t>
      </w:r>
    </w:p>
    <w:p w:rsidR="00D60630" w:rsidRDefault="000664AA">
      <w:pPr>
        <w:numPr>
          <w:ilvl w:val="2"/>
          <w:numId w:val="1"/>
        </w:numPr>
        <w:ind w:hanging="358"/>
      </w:pPr>
      <w:r>
        <w:t>Title</w:t>
      </w:r>
    </w:p>
    <w:p w:rsidR="00D60630" w:rsidRDefault="000664AA">
      <w:pPr>
        <w:numPr>
          <w:ilvl w:val="2"/>
          <w:numId w:val="1"/>
        </w:numPr>
        <w:ind w:hanging="358"/>
      </w:pPr>
      <w:r>
        <w:t>Tenure</w:t>
      </w:r>
    </w:p>
    <w:p w:rsidR="00D60630" w:rsidRDefault="000664AA">
      <w:pPr>
        <w:numPr>
          <w:ilvl w:val="2"/>
          <w:numId w:val="1"/>
        </w:numPr>
        <w:ind w:hanging="358"/>
      </w:pPr>
      <w:r>
        <w:t>Political party affiliation</w:t>
      </w:r>
    </w:p>
    <w:p w:rsidR="00D60630" w:rsidRDefault="000664AA">
      <w:pPr>
        <w:numPr>
          <w:ilvl w:val="2"/>
          <w:numId w:val="1"/>
        </w:numPr>
        <w:ind w:hanging="358"/>
      </w:pPr>
      <w:r>
        <w:t>Political ideology</w:t>
      </w:r>
    </w:p>
    <w:p w:rsidR="00D60630" w:rsidRDefault="000664AA">
      <w:pPr>
        <w:numPr>
          <w:ilvl w:val="2"/>
          <w:numId w:val="1"/>
        </w:numPr>
        <w:ind w:hanging="358"/>
      </w:pPr>
      <w:r>
        <w:t>Congressional chamber (House/Senate)</w:t>
      </w:r>
    </w:p>
    <w:p w:rsidR="00D60630" w:rsidRDefault="000664AA">
      <w:pPr>
        <w:numPr>
          <w:ilvl w:val="2"/>
          <w:numId w:val="1"/>
        </w:numPr>
        <w:ind w:hanging="358"/>
      </w:pPr>
      <w:r>
        <w:t>Congressional representation by state/district</w:t>
      </w:r>
    </w:p>
    <w:p w:rsidR="00D60630" w:rsidRDefault="000664AA">
      <w:pPr>
        <w:numPr>
          <w:ilvl w:val="2"/>
          <w:numId w:val="1"/>
        </w:numPr>
        <w:ind w:hanging="358"/>
      </w:pPr>
      <w:r>
        <w:t>Congressional caucuses and committees</w:t>
      </w:r>
    </w:p>
    <w:p w:rsidR="00D60630" w:rsidRDefault="000664AA">
      <w:pPr>
        <w:numPr>
          <w:ilvl w:val="2"/>
          <w:numId w:val="1"/>
        </w:numPr>
        <w:ind w:hanging="358"/>
      </w:pPr>
      <w:r>
        <w:t>Gender</w:t>
      </w:r>
    </w:p>
    <w:p w:rsidR="00D60630" w:rsidRDefault="000664AA">
      <w:pPr>
        <w:numPr>
          <w:ilvl w:val="2"/>
          <w:numId w:val="1"/>
        </w:numPr>
        <w:ind w:hanging="358"/>
      </w:pPr>
      <w:r>
        <w:t>Age</w:t>
      </w:r>
    </w:p>
    <w:p w:rsidR="00D60630" w:rsidRDefault="000664AA">
      <w:pPr>
        <w:numPr>
          <w:ilvl w:val="1"/>
          <w:numId w:val="1"/>
        </w:numPr>
        <w:ind w:hanging="358"/>
      </w:pPr>
      <w:r>
        <w:t>Comparison of an individual organization’s  score on the four components  that make up the overall index score with:</w:t>
      </w:r>
    </w:p>
    <w:p w:rsidR="00D60630" w:rsidRDefault="000664AA">
      <w:pPr>
        <w:numPr>
          <w:ilvl w:val="2"/>
          <w:numId w:val="1"/>
        </w:numPr>
        <w:ind w:hanging="358"/>
      </w:pPr>
      <w:r>
        <w:t>Individual scores on the four components of all organizations studied</w:t>
      </w:r>
    </w:p>
    <w:p w:rsidR="00D60630" w:rsidRDefault="000664AA">
      <w:pPr>
        <w:numPr>
          <w:ilvl w:val="2"/>
          <w:numId w:val="1"/>
        </w:numPr>
        <w:ind w:hanging="358"/>
      </w:pPr>
      <w:r>
        <w:t>Individual scores on the four components by organizations within benc</w:t>
      </w:r>
      <w:r>
        <w:t>hmark industry</w:t>
      </w:r>
    </w:p>
    <w:p w:rsidR="00D60630" w:rsidRDefault="000664AA">
      <w:pPr>
        <w:numPr>
          <w:ilvl w:val="2"/>
          <w:numId w:val="1"/>
        </w:numPr>
        <w:ind w:hanging="358"/>
      </w:pPr>
      <w:r>
        <w:t>Individuals scores on the four components of brands that share specific characteristics (business-to-business focus, business-to-consumer focus, domestic vs. foreign owned, number of registered lobbyists, PAC spend, etc...)</w:t>
      </w:r>
    </w:p>
    <w:p w:rsidR="00D60630" w:rsidRDefault="000664AA">
      <w:pPr>
        <w:numPr>
          <w:ilvl w:val="2"/>
          <w:numId w:val="1"/>
        </w:numPr>
        <w:ind w:hanging="358"/>
      </w:pPr>
      <w:r>
        <w:t>Year over Year tr</w:t>
      </w:r>
      <w:r>
        <w:t>ends of all benchmarked groups (In future reports)</w:t>
      </w:r>
    </w:p>
    <w:p w:rsidR="00D60630" w:rsidRDefault="000664AA">
      <w:pPr>
        <w:numPr>
          <w:ilvl w:val="1"/>
          <w:numId w:val="1"/>
        </w:numPr>
        <w:ind w:hanging="358"/>
      </w:pPr>
      <w:r>
        <w:t>Analysis of polarity of individual organization’s brand (i.e. absolute difference between Democratic and Republican respondents’ scores):</w:t>
      </w:r>
    </w:p>
    <w:p w:rsidR="00D60630" w:rsidRDefault="000664AA">
      <w:pPr>
        <w:numPr>
          <w:ilvl w:val="2"/>
          <w:numId w:val="1"/>
        </w:numPr>
        <w:ind w:hanging="358"/>
      </w:pPr>
      <w:r>
        <w:t>Evaluation of effect of polarity score on influence index score</w:t>
      </w:r>
    </w:p>
    <w:p w:rsidR="00D60630" w:rsidRDefault="000664AA">
      <w:pPr>
        <w:numPr>
          <w:ilvl w:val="2"/>
          <w:numId w:val="1"/>
        </w:numPr>
        <w:ind w:hanging="358"/>
      </w:pPr>
      <w:r>
        <w:t>Com</w:t>
      </w:r>
      <w:r>
        <w:t>parison with all other brands’ polarity scores</w:t>
      </w:r>
    </w:p>
    <w:p w:rsidR="00D60630" w:rsidRDefault="000664AA">
      <w:pPr>
        <w:numPr>
          <w:ilvl w:val="2"/>
          <w:numId w:val="1"/>
        </w:numPr>
        <w:ind w:hanging="358"/>
      </w:pPr>
      <w:r>
        <w:t>Comparison with polarity scores by benchmark industry</w:t>
      </w:r>
    </w:p>
    <w:p w:rsidR="00D60630" w:rsidRDefault="000664AA">
      <w:pPr>
        <w:numPr>
          <w:ilvl w:val="2"/>
          <w:numId w:val="1"/>
        </w:numPr>
        <w:ind w:hanging="358"/>
      </w:pPr>
      <w:r>
        <w:t>Comparison with polarity scores of organizations that share brand characteristics (business-to-business focus, business-to-consumer focus, domestic vs. for</w:t>
      </w:r>
      <w:r>
        <w:t>eign owned, number of registered lobbyists, PAC spend, etc...)</w:t>
      </w:r>
    </w:p>
    <w:p w:rsidR="00D60630" w:rsidRDefault="000664AA">
      <w:pPr>
        <w:numPr>
          <w:ilvl w:val="2"/>
          <w:numId w:val="1"/>
        </w:numPr>
        <w:ind w:hanging="358"/>
      </w:pPr>
      <w:r>
        <w:t>Year over Year trends of all benchmarked groups (In future reports)</w:t>
      </w:r>
    </w:p>
    <w:p w:rsidR="00D60630" w:rsidRDefault="000664AA">
      <w:pPr>
        <w:numPr>
          <w:ilvl w:val="0"/>
          <w:numId w:val="1"/>
        </w:numPr>
        <w:ind w:hanging="358"/>
        <w:rPr>
          <w:b/>
        </w:rPr>
      </w:pPr>
      <w:r>
        <w:rPr>
          <w:b/>
        </w:rPr>
        <w:t xml:space="preserve">Driver score analysis </w:t>
      </w:r>
      <w:r>
        <w:t>(i.e. actionable attributes that predict influence index score performance)</w:t>
      </w:r>
    </w:p>
    <w:p w:rsidR="00D60630" w:rsidRDefault="000664AA">
      <w:pPr>
        <w:numPr>
          <w:ilvl w:val="1"/>
          <w:numId w:val="1"/>
        </w:numPr>
        <w:ind w:hanging="358"/>
      </w:pPr>
      <w:r>
        <w:t>Analysis of individual drivers’ impact on overall influence index score</w:t>
      </w:r>
    </w:p>
    <w:p w:rsidR="00D60630" w:rsidRDefault="000664AA">
      <w:pPr>
        <w:numPr>
          <w:ilvl w:val="2"/>
          <w:numId w:val="1"/>
        </w:numPr>
        <w:ind w:hanging="358"/>
      </w:pPr>
      <w:r>
        <w:t>Analysis of highest-impact drivers for the overall index (i.e., most predictive of high performance on  overall influence index score)</w:t>
      </w:r>
    </w:p>
    <w:p w:rsidR="00D60630" w:rsidRDefault="000664AA">
      <w:pPr>
        <w:numPr>
          <w:ilvl w:val="2"/>
          <w:numId w:val="1"/>
        </w:numPr>
        <w:ind w:hanging="358"/>
      </w:pPr>
      <w:r>
        <w:t>Analysis of highest-impact drivers for the overal</w:t>
      </w:r>
      <w:r>
        <w:t xml:space="preserve">l index within the benchmark industry/sector </w:t>
      </w:r>
    </w:p>
    <w:p w:rsidR="00D60630" w:rsidRDefault="000664AA">
      <w:pPr>
        <w:numPr>
          <w:ilvl w:val="2"/>
          <w:numId w:val="1"/>
        </w:numPr>
        <w:ind w:hanging="358"/>
      </w:pPr>
      <w:r>
        <w:lastRenderedPageBreak/>
        <w:t>Analysis of highest-impact drivers for the overall index by discrete organizational characteristics (business-to-business focus, business-to-consumer focus, domestic vs. foreign owned, number of registered lobb</w:t>
      </w:r>
      <w:r>
        <w:t xml:space="preserve">yists, PAC spend, etc...) </w:t>
      </w:r>
    </w:p>
    <w:p w:rsidR="00D60630" w:rsidRDefault="000664AA">
      <w:pPr>
        <w:numPr>
          <w:ilvl w:val="2"/>
          <w:numId w:val="1"/>
        </w:numPr>
        <w:ind w:hanging="358"/>
      </w:pPr>
      <w:r>
        <w:t>Analysis of highest-impact drivers for the overall influence index within a specific respondent profile:</w:t>
      </w:r>
    </w:p>
    <w:p w:rsidR="00D60630" w:rsidRDefault="000664AA">
      <w:pPr>
        <w:numPr>
          <w:ilvl w:val="3"/>
          <w:numId w:val="1"/>
        </w:numPr>
        <w:ind w:hanging="358"/>
      </w:pPr>
      <w:r>
        <w:t>Workplace (Capitol Hill, Federal Agencies/Executive Branch, Private Sector)</w:t>
      </w:r>
    </w:p>
    <w:p w:rsidR="00D60630" w:rsidRDefault="000664AA">
      <w:pPr>
        <w:numPr>
          <w:ilvl w:val="3"/>
          <w:numId w:val="1"/>
        </w:numPr>
        <w:ind w:hanging="358"/>
      </w:pPr>
      <w:r>
        <w:t>Title</w:t>
      </w:r>
    </w:p>
    <w:p w:rsidR="00D60630" w:rsidRDefault="000664AA">
      <w:pPr>
        <w:numPr>
          <w:ilvl w:val="3"/>
          <w:numId w:val="1"/>
        </w:numPr>
        <w:ind w:hanging="358"/>
      </w:pPr>
      <w:r>
        <w:t>Tenure</w:t>
      </w:r>
    </w:p>
    <w:p w:rsidR="00D60630" w:rsidRDefault="000664AA">
      <w:pPr>
        <w:numPr>
          <w:ilvl w:val="3"/>
          <w:numId w:val="1"/>
        </w:numPr>
        <w:ind w:hanging="358"/>
      </w:pPr>
      <w:r>
        <w:t>Political party affiliation</w:t>
      </w:r>
    </w:p>
    <w:p w:rsidR="00D60630" w:rsidRDefault="000664AA">
      <w:pPr>
        <w:numPr>
          <w:ilvl w:val="3"/>
          <w:numId w:val="1"/>
        </w:numPr>
        <w:ind w:hanging="358"/>
      </w:pPr>
      <w:r>
        <w:t>Political ideology</w:t>
      </w:r>
    </w:p>
    <w:p w:rsidR="00D60630" w:rsidRDefault="000664AA">
      <w:pPr>
        <w:numPr>
          <w:ilvl w:val="3"/>
          <w:numId w:val="1"/>
        </w:numPr>
        <w:ind w:hanging="358"/>
      </w:pPr>
      <w:r>
        <w:t>Congressional chamber (House/Senate)</w:t>
      </w:r>
    </w:p>
    <w:p w:rsidR="00D60630" w:rsidRDefault="000664AA">
      <w:pPr>
        <w:numPr>
          <w:ilvl w:val="3"/>
          <w:numId w:val="1"/>
        </w:numPr>
        <w:ind w:hanging="358"/>
      </w:pPr>
      <w:r>
        <w:t>Congressional representation by state/district</w:t>
      </w:r>
    </w:p>
    <w:p w:rsidR="00D60630" w:rsidRDefault="000664AA">
      <w:pPr>
        <w:numPr>
          <w:ilvl w:val="3"/>
          <w:numId w:val="1"/>
        </w:numPr>
        <w:ind w:hanging="358"/>
      </w:pPr>
      <w:r>
        <w:t>Congressional caucuses and committees</w:t>
      </w:r>
    </w:p>
    <w:p w:rsidR="00D60630" w:rsidRDefault="000664AA">
      <w:pPr>
        <w:numPr>
          <w:ilvl w:val="3"/>
          <w:numId w:val="1"/>
        </w:numPr>
        <w:ind w:hanging="358"/>
      </w:pPr>
      <w:r>
        <w:t>Gender</w:t>
      </w:r>
    </w:p>
    <w:p w:rsidR="00D60630" w:rsidRDefault="000664AA">
      <w:pPr>
        <w:numPr>
          <w:ilvl w:val="3"/>
          <w:numId w:val="1"/>
        </w:numPr>
        <w:ind w:hanging="358"/>
      </w:pPr>
      <w:r>
        <w:t>Age</w:t>
      </w:r>
    </w:p>
    <w:p w:rsidR="00D60630" w:rsidRDefault="000664AA">
      <w:pPr>
        <w:numPr>
          <w:ilvl w:val="1"/>
          <w:numId w:val="1"/>
        </w:numPr>
        <w:ind w:hanging="358"/>
      </w:pPr>
      <w:r>
        <w:t>Analysis of individual drivers’ impact on each of the four components of the overall index</w:t>
      </w:r>
    </w:p>
    <w:p w:rsidR="00D60630" w:rsidRDefault="000664AA">
      <w:pPr>
        <w:numPr>
          <w:ilvl w:val="2"/>
          <w:numId w:val="1"/>
        </w:numPr>
        <w:ind w:hanging="358"/>
      </w:pPr>
      <w:r>
        <w:t>Analysis of h</w:t>
      </w:r>
      <w:r>
        <w:t>ighest-impact drivers for each index component</w:t>
      </w:r>
    </w:p>
    <w:p w:rsidR="00D60630" w:rsidRDefault="000664AA">
      <w:pPr>
        <w:numPr>
          <w:ilvl w:val="2"/>
          <w:numId w:val="1"/>
        </w:numPr>
        <w:ind w:hanging="358"/>
      </w:pPr>
      <w:r>
        <w:t>Analysis of highest-impact drivers for each component for the studied organization</w:t>
      </w:r>
    </w:p>
    <w:p w:rsidR="00D60630" w:rsidRDefault="000664AA">
      <w:pPr>
        <w:numPr>
          <w:ilvl w:val="2"/>
          <w:numId w:val="1"/>
        </w:numPr>
        <w:ind w:hanging="358"/>
      </w:pPr>
      <w:r>
        <w:t>Analysis of highest-impact drivers for each component by industry/sector</w:t>
      </w:r>
    </w:p>
    <w:p w:rsidR="00D60630" w:rsidRDefault="000664AA">
      <w:pPr>
        <w:numPr>
          <w:ilvl w:val="2"/>
          <w:numId w:val="1"/>
        </w:numPr>
        <w:ind w:hanging="358"/>
      </w:pPr>
      <w:r>
        <w:t>Analysis of highest-impact drivers for each component</w:t>
      </w:r>
      <w:r>
        <w:t xml:space="preserve"> by discrete organizational characteristic (business-to-business focus, business-to-consumer focus, domestic vs. foreign owned, number of registered lobbyists, PAC spend, etc...)</w:t>
      </w:r>
    </w:p>
    <w:p w:rsidR="00D60630" w:rsidRDefault="000664AA">
      <w:pPr>
        <w:numPr>
          <w:ilvl w:val="2"/>
          <w:numId w:val="1"/>
        </w:numPr>
        <w:ind w:hanging="358"/>
      </w:pPr>
      <w:r>
        <w:t>Analysis of highest impact drivers for each component by respondent profile:</w:t>
      </w:r>
    </w:p>
    <w:p w:rsidR="00D60630" w:rsidRDefault="000664AA">
      <w:pPr>
        <w:numPr>
          <w:ilvl w:val="3"/>
          <w:numId w:val="1"/>
        </w:numPr>
        <w:ind w:hanging="358"/>
      </w:pPr>
      <w:r>
        <w:t>Workplace (Capitol Hill, Federal Agencies/Executive Branch, Private Sector)</w:t>
      </w:r>
    </w:p>
    <w:p w:rsidR="00D60630" w:rsidRDefault="000664AA">
      <w:pPr>
        <w:numPr>
          <w:ilvl w:val="3"/>
          <w:numId w:val="1"/>
        </w:numPr>
        <w:ind w:hanging="358"/>
      </w:pPr>
      <w:r>
        <w:t>Title</w:t>
      </w:r>
    </w:p>
    <w:p w:rsidR="00D60630" w:rsidRDefault="000664AA">
      <w:pPr>
        <w:numPr>
          <w:ilvl w:val="3"/>
          <w:numId w:val="1"/>
        </w:numPr>
        <w:ind w:hanging="358"/>
      </w:pPr>
      <w:r>
        <w:t>Tenure</w:t>
      </w:r>
    </w:p>
    <w:p w:rsidR="00D60630" w:rsidRDefault="000664AA">
      <w:pPr>
        <w:numPr>
          <w:ilvl w:val="3"/>
          <w:numId w:val="1"/>
        </w:numPr>
        <w:ind w:hanging="358"/>
      </w:pPr>
      <w:r>
        <w:t>Political party affiliation</w:t>
      </w:r>
    </w:p>
    <w:p w:rsidR="00D60630" w:rsidRDefault="000664AA">
      <w:pPr>
        <w:numPr>
          <w:ilvl w:val="3"/>
          <w:numId w:val="1"/>
        </w:numPr>
        <w:ind w:hanging="358"/>
      </w:pPr>
      <w:r>
        <w:t>Political ideology</w:t>
      </w:r>
    </w:p>
    <w:p w:rsidR="00D60630" w:rsidRDefault="000664AA">
      <w:pPr>
        <w:numPr>
          <w:ilvl w:val="3"/>
          <w:numId w:val="1"/>
        </w:numPr>
        <w:ind w:hanging="358"/>
      </w:pPr>
      <w:r>
        <w:t>Congressional chamber (House/Senate)</w:t>
      </w:r>
    </w:p>
    <w:p w:rsidR="00D60630" w:rsidRDefault="000664AA">
      <w:pPr>
        <w:numPr>
          <w:ilvl w:val="3"/>
          <w:numId w:val="1"/>
        </w:numPr>
        <w:ind w:hanging="358"/>
      </w:pPr>
      <w:r>
        <w:t>Congressional representation by state/district</w:t>
      </w:r>
    </w:p>
    <w:p w:rsidR="00D60630" w:rsidRDefault="000664AA">
      <w:pPr>
        <w:numPr>
          <w:ilvl w:val="3"/>
          <w:numId w:val="1"/>
        </w:numPr>
        <w:ind w:hanging="358"/>
      </w:pPr>
      <w:r>
        <w:t>Congressional caucuses and committee</w:t>
      </w:r>
      <w:r>
        <w:t>s</w:t>
      </w:r>
    </w:p>
    <w:p w:rsidR="00D60630" w:rsidRDefault="000664AA">
      <w:pPr>
        <w:numPr>
          <w:ilvl w:val="3"/>
          <w:numId w:val="1"/>
        </w:numPr>
        <w:ind w:hanging="358"/>
      </w:pPr>
      <w:r>
        <w:t>Gender</w:t>
      </w:r>
    </w:p>
    <w:p w:rsidR="00D60630" w:rsidRDefault="000664AA">
      <w:pPr>
        <w:numPr>
          <w:ilvl w:val="3"/>
          <w:numId w:val="1"/>
        </w:numPr>
        <w:ind w:hanging="358"/>
      </w:pPr>
      <w:r>
        <w:t>Age</w:t>
      </w:r>
    </w:p>
    <w:p w:rsidR="00D60630" w:rsidRDefault="000664AA">
      <w:pPr>
        <w:numPr>
          <w:ilvl w:val="1"/>
          <w:numId w:val="1"/>
        </w:numPr>
        <w:ind w:hanging="358"/>
      </w:pPr>
      <w:r>
        <w:t>Comparison of an individual organization’s driver scores with:</w:t>
      </w:r>
    </w:p>
    <w:p w:rsidR="00D60630" w:rsidRDefault="000664AA">
      <w:pPr>
        <w:numPr>
          <w:ilvl w:val="2"/>
          <w:numId w:val="1"/>
        </w:numPr>
        <w:ind w:hanging="358"/>
      </w:pPr>
      <w:r>
        <w:t>The driver scores of all of the organizations studied</w:t>
      </w:r>
    </w:p>
    <w:p w:rsidR="00D60630" w:rsidRDefault="000664AA">
      <w:pPr>
        <w:numPr>
          <w:ilvl w:val="2"/>
          <w:numId w:val="1"/>
        </w:numPr>
        <w:ind w:hanging="358"/>
      </w:pPr>
      <w:r>
        <w:t>Driver scores of organizations within the relevant industry/sector</w:t>
      </w:r>
    </w:p>
    <w:p w:rsidR="00D60630" w:rsidRDefault="000664AA">
      <w:pPr>
        <w:numPr>
          <w:ilvl w:val="2"/>
          <w:numId w:val="1"/>
        </w:numPr>
        <w:ind w:hanging="358"/>
      </w:pPr>
      <w:r>
        <w:lastRenderedPageBreak/>
        <w:t>Driver scores of organizations that share characteristics (business-to-business focus, business-to-consumer focus, domestic vs. foreign owned, number of registered lobbyists, PAC spend, etc...)</w:t>
      </w:r>
    </w:p>
    <w:p w:rsidR="00D60630" w:rsidRDefault="000664AA">
      <w:pPr>
        <w:numPr>
          <w:ilvl w:val="2"/>
          <w:numId w:val="1"/>
        </w:numPr>
        <w:ind w:hanging="358"/>
      </w:pPr>
      <w:r>
        <w:t>Year over Year trends for each benchmark  (In future reports)</w:t>
      </w:r>
    </w:p>
    <w:p w:rsidR="00D60630" w:rsidRDefault="00D60630">
      <w:pPr>
        <w:ind w:left="720"/>
      </w:pPr>
    </w:p>
    <w:p w:rsidR="00D60630" w:rsidRDefault="000664AA">
      <w:pPr>
        <w:numPr>
          <w:ilvl w:val="1"/>
          <w:numId w:val="1"/>
        </w:numPr>
        <w:ind w:hanging="358"/>
      </w:pPr>
      <w:r>
        <w:t>Breakdown of an individual organization’s driver scores by respondent profile:</w:t>
      </w:r>
    </w:p>
    <w:p w:rsidR="00D60630" w:rsidRDefault="000664AA">
      <w:pPr>
        <w:numPr>
          <w:ilvl w:val="2"/>
          <w:numId w:val="1"/>
        </w:numPr>
        <w:ind w:hanging="358"/>
      </w:pPr>
      <w:r>
        <w:t>Workplace (Capitol Hill, Federal Agencies/Executive Branch, Private Sector)</w:t>
      </w:r>
    </w:p>
    <w:p w:rsidR="00D60630" w:rsidRDefault="000664AA">
      <w:pPr>
        <w:numPr>
          <w:ilvl w:val="2"/>
          <w:numId w:val="1"/>
        </w:numPr>
        <w:ind w:hanging="358"/>
      </w:pPr>
      <w:r>
        <w:t>Title</w:t>
      </w:r>
    </w:p>
    <w:p w:rsidR="00D60630" w:rsidRDefault="000664AA">
      <w:pPr>
        <w:numPr>
          <w:ilvl w:val="2"/>
          <w:numId w:val="1"/>
        </w:numPr>
        <w:ind w:hanging="358"/>
      </w:pPr>
      <w:r>
        <w:t>Tenure</w:t>
      </w:r>
    </w:p>
    <w:p w:rsidR="00D60630" w:rsidRDefault="000664AA">
      <w:pPr>
        <w:numPr>
          <w:ilvl w:val="2"/>
          <w:numId w:val="1"/>
        </w:numPr>
        <w:ind w:hanging="358"/>
      </w:pPr>
      <w:r>
        <w:t>Political party affiliation</w:t>
      </w:r>
    </w:p>
    <w:p w:rsidR="00D60630" w:rsidRDefault="000664AA">
      <w:pPr>
        <w:numPr>
          <w:ilvl w:val="2"/>
          <w:numId w:val="1"/>
        </w:numPr>
        <w:ind w:hanging="358"/>
      </w:pPr>
      <w:r>
        <w:t>Political ideology</w:t>
      </w:r>
    </w:p>
    <w:p w:rsidR="00D60630" w:rsidRDefault="000664AA">
      <w:pPr>
        <w:numPr>
          <w:ilvl w:val="2"/>
          <w:numId w:val="1"/>
        </w:numPr>
        <w:ind w:hanging="358"/>
      </w:pPr>
      <w:r>
        <w:t>Congressional chamber (House/Senate)</w:t>
      </w:r>
    </w:p>
    <w:p w:rsidR="00D60630" w:rsidRDefault="000664AA">
      <w:pPr>
        <w:numPr>
          <w:ilvl w:val="2"/>
          <w:numId w:val="1"/>
        </w:numPr>
        <w:ind w:hanging="358"/>
      </w:pPr>
      <w:r>
        <w:t>Con</w:t>
      </w:r>
      <w:r>
        <w:t>gressional representation by state/district</w:t>
      </w:r>
    </w:p>
    <w:p w:rsidR="00D60630" w:rsidRDefault="000664AA">
      <w:pPr>
        <w:numPr>
          <w:ilvl w:val="2"/>
          <w:numId w:val="1"/>
        </w:numPr>
        <w:ind w:hanging="358"/>
      </w:pPr>
      <w:r>
        <w:t>Congressional caucuses and committees</w:t>
      </w:r>
    </w:p>
    <w:p w:rsidR="00D60630" w:rsidRDefault="000664AA">
      <w:pPr>
        <w:numPr>
          <w:ilvl w:val="2"/>
          <w:numId w:val="1"/>
        </w:numPr>
        <w:ind w:hanging="358"/>
      </w:pPr>
      <w:r>
        <w:t>Gender</w:t>
      </w:r>
    </w:p>
    <w:p w:rsidR="00D60630" w:rsidRDefault="000664AA">
      <w:pPr>
        <w:numPr>
          <w:ilvl w:val="2"/>
          <w:numId w:val="1"/>
        </w:numPr>
        <w:ind w:hanging="358"/>
      </w:pPr>
      <w:r>
        <w:t>Age</w:t>
      </w:r>
    </w:p>
    <w:p w:rsidR="00D60630" w:rsidRDefault="000664AA">
      <w:pPr>
        <w:numPr>
          <w:ilvl w:val="1"/>
          <w:numId w:val="1"/>
        </w:numPr>
        <w:ind w:hanging="358"/>
      </w:pPr>
      <w:r>
        <w:t>Comparison of an individual organization’s driver scores with the following, by respondent profile:</w:t>
      </w:r>
    </w:p>
    <w:p w:rsidR="00D60630" w:rsidRDefault="000664AA">
      <w:pPr>
        <w:numPr>
          <w:ilvl w:val="2"/>
          <w:numId w:val="1"/>
        </w:numPr>
        <w:ind w:hanging="358"/>
      </w:pPr>
      <w:r>
        <w:t>The driver scores of all of the organizations studied</w:t>
      </w:r>
    </w:p>
    <w:p w:rsidR="00D60630" w:rsidRDefault="000664AA">
      <w:pPr>
        <w:numPr>
          <w:ilvl w:val="2"/>
          <w:numId w:val="1"/>
        </w:numPr>
        <w:ind w:hanging="358"/>
      </w:pPr>
      <w:r>
        <w:t>Driver scores of organizations within relevant industries/sectors</w:t>
      </w:r>
    </w:p>
    <w:p w:rsidR="00D60630" w:rsidRDefault="000664AA">
      <w:pPr>
        <w:numPr>
          <w:ilvl w:val="2"/>
          <w:numId w:val="1"/>
        </w:numPr>
        <w:ind w:hanging="358"/>
      </w:pPr>
      <w:r>
        <w:t xml:space="preserve">Driver scores of organizations that share organizational characteristics (business-to-business focus, business-to-consumer focus, domestic vs. foreign owned, number of registered lobbyists, </w:t>
      </w:r>
      <w:r>
        <w:t>PAC spend, etc...)</w:t>
      </w:r>
    </w:p>
    <w:p w:rsidR="00D60630" w:rsidRDefault="000664AA">
      <w:pPr>
        <w:numPr>
          <w:ilvl w:val="2"/>
          <w:numId w:val="1"/>
        </w:numPr>
        <w:ind w:hanging="358"/>
      </w:pPr>
      <w:r>
        <w:t>Year over Year trends for each benchmark  (In future reports)</w:t>
      </w:r>
    </w:p>
    <w:p w:rsidR="00D60630" w:rsidRDefault="000664AA">
      <w:pPr>
        <w:numPr>
          <w:ilvl w:val="0"/>
          <w:numId w:val="1"/>
        </w:numPr>
        <w:ind w:hanging="358"/>
        <w:rPr>
          <w:b/>
        </w:rPr>
      </w:pPr>
      <w:r>
        <w:rPr>
          <w:b/>
        </w:rPr>
        <w:t>Report summary</w:t>
      </w:r>
    </w:p>
    <w:p w:rsidR="00D60630" w:rsidRDefault="000664AA">
      <w:pPr>
        <w:numPr>
          <w:ilvl w:val="1"/>
          <w:numId w:val="1"/>
        </w:numPr>
        <w:ind w:hanging="358"/>
      </w:pPr>
      <w:r>
        <w:t>Strength and weakness evaluation</w:t>
      </w:r>
    </w:p>
    <w:p w:rsidR="00D60630" w:rsidRDefault="000664AA">
      <w:pPr>
        <w:numPr>
          <w:ilvl w:val="1"/>
          <w:numId w:val="1"/>
        </w:numPr>
        <w:ind w:hanging="358"/>
      </w:pPr>
      <w:r>
        <w:t>Actionable recommendations based on individual performance and overall study trends</w:t>
      </w:r>
    </w:p>
    <w:p w:rsidR="00D60630" w:rsidRDefault="00D60630"/>
    <w:p w:rsidR="00D60630" w:rsidRDefault="000664AA">
      <w:r>
        <w:rPr>
          <w:b/>
        </w:rPr>
        <w:t>CHARACTERISTICS FOR USE IN CREATING COHORTS, CUTTING DATA</w:t>
      </w:r>
    </w:p>
    <w:p w:rsidR="00D60630" w:rsidRDefault="000664AA">
      <w:pPr>
        <w:numPr>
          <w:ilvl w:val="0"/>
          <w:numId w:val="1"/>
        </w:numPr>
        <w:ind w:hanging="358"/>
        <w:rPr>
          <w:b/>
        </w:rPr>
      </w:pPr>
      <w:r>
        <w:rPr>
          <w:b/>
        </w:rPr>
        <w:t>Organizational characteristics assessed</w:t>
      </w:r>
    </w:p>
    <w:p w:rsidR="00D60630" w:rsidRDefault="000664AA">
      <w:pPr>
        <w:numPr>
          <w:ilvl w:val="1"/>
          <w:numId w:val="1"/>
        </w:numPr>
        <w:ind w:hanging="358"/>
      </w:pPr>
      <w:r>
        <w:t>Business-to-business vs. business-to-consumer focus</w:t>
      </w:r>
    </w:p>
    <w:p w:rsidR="00D60630" w:rsidRDefault="000664AA">
      <w:pPr>
        <w:numPr>
          <w:ilvl w:val="1"/>
          <w:numId w:val="1"/>
        </w:numPr>
        <w:ind w:hanging="358"/>
      </w:pPr>
      <w:r>
        <w:t>Domestic vs. foreign owned</w:t>
      </w:r>
    </w:p>
    <w:p w:rsidR="00D60630" w:rsidRDefault="000664AA">
      <w:pPr>
        <w:numPr>
          <w:ilvl w:val="1"/>
          <w:numId w:val="1"/>
        </w:numPr>
        <w:ind w:hanging="358"/>
      </w:pPr>
      <w:r>
        <w:t>Number of registered lobbyists</w:t>
      </w:r>
    </w:p>
    <w:p w:rsidR="00D60630" w:rsidRDefault="000664AA">
      <w:pPr>
        <w:numPr>
          <w:ilvl w:val="1"/>
          <w:numId w:val="1"/>
        </w:numPr>
        <w:ind w:hanging="358"/>
      </w:pPr>
      <w:r>
        <w:t>Lobbying spend</w:t>
      </w:r>
    </w:p>
    <w:p w:rsidR="00D60630" w:rsidRDefault="000664AA">
      <w:pPr>
        <w:numPr>
          <w:ilvl w:val="1"/>
          <w:numId w:val="1"/>
        </w:numPr>
        <w:ind w:hanging="358"/>
      </w:pPr>
      <w:r>
        <w:t>PAC spend</w:t>
      </w:r>
    </w:p>
    <w:p w:rsidR="00D60630" w:rsidRDefault="000664AA">
      <w:pPr>
        <w:numPr>
          <w:ilvl w:val="1"/>
          <w:numId w:val="1"/>
        </w:numPr>
        <w:ind w:hanging="358"/>
      </w:pPr>
      <w:r>
        <w:t>Service area (regional,</w:t>
      </w:r>
      <w:r>
        <w:t xml:space="preserve"> US, or international)</w:t>
      </w:r>
    </w:p>
    <w:p w:rsidR="00D60630" w:rsidRDefault="000664AA">
      <w:pPr>
        <w:numPr>
          <w:ilvl w:val="1"/>
          <w:numId w:val="1"/>
        </w:numPr>
        <w:ind w:hanging="358"/>
      </w:pPr>
      <w:r>
        <w:t>Number of employees</w:t>
      </w:r>
    </w:p>
    <w:p w:rsidR="00D60630" w:rsidRDefault="000664AA">
      <w:pPr>
        <w:numPr>
          <w:ilvl w:val="1"/>
          <w:numId w:val="1"/>
        </w:numPr>
        <w:ind w:hanging="358"/>
      </w:pPr>
      <w:r>
        <w:t>Total revenue</w:t>
      </w:r>
    </w:p>
    <w:p w:rsidR="00D60630" w:rsidRDefault="000664AA">
      <w:pPr>
        <w:numPr>
          <w:ilvl w:val="1"/>
          <w:numId w:val="1"/>
        </w:numPr>
        <w:ind w:hanging="358"/>
      </w:pPr>
      <w:r>
        <w:t>Washington office size</w:t>
      </w:r>
    </w:p>
    <w:p w:rsidR="00D60630" w:rsidRDefault="000664AA">
      <w:pPr>
        <w:numPr>
          <w:ilvl w:val="1"/>
          <w:numId w:val="1"/>
        </w:numPr>
        <w:ind w:hanging="358"/>
      </w:pPr>
      <w:r>
        <w:t>Local Business Ownership</w:t>
      </w:r>
    </w:p>
    <w:p w:rsidR="00D60630" w:rsidRDefault="000664AA">
      <w:pPr>
        <w:numPr>
          <w:ilvl w:val="1"/>
          <w:numId w:val="1"/>
        </w:numPr>
        <w:ind w:hanging="358"/>
      </w:pPr>
      <w:r>
        <w:t>Public vs. Private</w:t>
      </w:r>
    </w:p>
    <w:p w:rsidR="00D60630" w:rsidRDefault="000664AA">
      <w:pPr>
        <w:numPr>
          <w:ilvl w:val="0"/>
          <w:numId w:val="1"/>
        </w:numPr>
        <w:ind w:hanging="358"/>
        <w:rPr>
          <w:b/>
        </w:rPr>
      </w:pPr>
      <w:r>
        <w:rPr>
          <w:b/>
        </w:rPr>
        <w:t>Potential industries represented</w:t>
      </w:r>
    </w:p>
    <w:p w:rsidR="00D60630" w:rsidRDefault="000664AA">
      <w:pPr>
        <w:numPr>
          <w:ilvl w:val="1"/>
          <w:numId w:val="1"/>
        </w:numPr>
        <w:ind w:hanging="358"/>
      </w:pPr>
      <w:r>
        <w:lastRenderedPageBreak/>
        <w:t>Agriculture</w:t>
      </w:r>
    </w:p>
    <w:p w:rsidR="00D60630" w:rsidRDefault="000664AA">
      <w:pPr>
        <w:numPr>
          <w:ilvl w:val="1"/>
          <w:numId w:val="1"/>
        </w:numPr>
        <w:ind w:hanging="358"/>
      </w:pPr>
      <w:r>
        <w:t>Consumer packaged goods</w:t>
      </w:r>
    </w:p>
    <w:p w:rsidR="00D60630" w:rsidRDefault="000664AA">
      <w:pPr>
        <w:numPr>
          <w:ilvl w:val="1"/>
          <w:numId w:val="1"/>
        </w:numPr>
        <w:ind w:hanging="358"/>
      </w:pPr>
      <w:r>
        <w:t>Defense</w:t>
      </w:r>
    </w:p>
    <w:p w:rsidR="00D60630" w:rsidRDefault="000664AA">
      <w:pPr>
        <w:numPr>
          <w:ilvl w:val="1"/>
          <w:numId w:val="1"/>
        </w:numPr>
        <w:ind w:hanging="358"/>
      </w:pPr>
      <w:r>
        <w:t>Education</w:t>
      </w:r>
    </w:p>
    <w:p w:rsidR="00D60630" w:rsidRDefault="000664AA">
      <w:pPr>
        <w:numPr>
          <w:ilvl w:val="1"/>
          <w:numId w:val="1"/>
        </w:numPr>
        <w:ind w:hanging="358"/>
      </w:pPr>
      <w:r>
        <w:t>Energy</w:t>
      </w:r>
    </w:p>
    <w:p w:rsidR="00D60630" w:rsidRDefault="000664AA">
      <w:pPr>
        <w:numPr>
          <w:ilvl w:val="1"/>
          <w:numId w:val="1"/>
        </w:numPr>
        <w:ind w:hanging="358"/>
      </w:pPr>
      <w:r>
        <w:t>Financial services</w:t>
      </w:r>
    </w:p>
    <w:p w:rsidR="00D60630" w:rsidRDefault="000664AA">
      <w:pPr>
        <w:numPr>
          <w:ilvl w:val="1"/>
          <w:numId w:val="1"/>
        </w:numPr>
        <w:ind w:hanging="358"/>
      </w:pPr>
      <w:r>
        <w:t>Food</w:t>
      </w:r>
    </w:p>
    <w:p w:rsidR="00D60630" w:rsidRDefault="000664AA">
      <w:pPr>
        <w:numPr>
          <w:ilvl w:val="1"/>
          <w:numId w:val="1"/>
        </w:numPr>
        <w:ind w:hanging="358"/>
      </w:pPr>
      <w:r>
        <w:t>Healthcare</w:t>
      </w:r>
    </w:p>
    <w:p w:rsidR="00D60630" w:rsidRDefault="000664AA">
      <w:pPr>
        <w:numPr>
          <w:ilvl w:val="1"/>
          <w:numId w:val="1"/>
        </w:numPr>
        <w:ind w:hanging="358"/>
      </w:pPr>
      <w:r>
        <w:t>Ind</w:t>
      </w:r>
      <w:r>
        <w:t>ustrial goods</w:t>
      </w:r>
    </w:p>
    <w:p w:rsidR="00D60630" w:rsidRDefault="000664AA">
      <w:pPr>
        <w:numPr>
          <w:ilvl w:val="1"/>
          <w:numId w:val="1"/>
        </w:numPr>
        <w:ind w:hanging="358"/>
      </w:pPr>
      <w:r>
        <w:t>Information services</w:t>
      </w:r>
    </w:p>
    <w:p w:rsidR="00D60630" w:rsidRDefault="000664AA">
      <w:pPr>
        <w:numPr>
          <w:ilvl w:val="1"/>
          <w:numId w:val="1"/>
        </w:numPr>
        <w:ind w:hanging="358"/>
      </w:pPr>
      <w:r>
        <w:t>Insurance</w:t>
      </w:r>
    </w:p>
    <w:p w:rsidR="00D60630" w:rsidRDefault="000664AA">
      <w:pPr>
        <w:numPr>
          <w:ilvl w:val="1"/>
          <w:numId w:val="1"/>
        </w:numPr>
        <w:ind w:hanging="358"/>
      </w:pPr>
      <w:r>
        <w:t>Manufacturing</w:t>
      </w:r>
    </w:p>
    <w:p w:rsidR="00D60630" w:rsidRDefault="000664AA">
      <w:pPr>
        <w:numPr>
          <w:ilvl w:val="1"/>
          <w:numId w:val="1"/>
        </w:numPr>
        <w:ind w:hanging="358"/>
      </w:pPr>
      <w:r>
        <w:t>Media</w:t>
      </w:r>
    </w:p>
    <w:p w:rsidR="00D60630" w:rsidRDefault="000664AA">
      <w:pPr>
        <w:numPr>
          <w:ilvl w:val="1"/>
          <w:numId w:val="1"/>
        </w:numPr>
        <w:ind w:hanging="358"/>
      </w:pPr>
      <w:r>
        <w:t>Technology</w:t>
      </w:r>
    </w:p>
    <w:p w:rsidR="00D60630" w:rsidRDefault="000664AA">
      <w:pPr>
        <w:numPr>
          <w:ilvl w:val="1"/>
          <w:numId w:val="1"/>
        </w:numPr>
        <w:ind w:hanging="358"/>
      </w:pPr>
      <w:r>
        <w:t>Telecommunications</w:t>
      </w:r>
    </w:p>
    <w:p w:rsidR="00D60630" w:rsidRDefault="000664AA">
      <w:pPr>
        <w:numPr>
          <w:ilvl w:val="1"/>
          <w:numId w:val="1"/>
        </w:numPr>
        <w:ind w:hanging="358"/>
      </w:pPr>
      <w:r>
        <w:t>Transportation</w:t>
      </w:r>
    </w:p>
    <w:p w:rsidR="00D60630" w:rsidRDefault="00D60630"/>
    <w:sectPr w:rsidR="00D60630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4AA" w:rsidRDefault="000664AA">
      <w:pPr>
        <w:spacing w:line="240" w:lineRule="auto"/>
      </w:pPr>
      <w:r>
        <w:separator/>
      </w:r>
    </w:p>
  </w:endnote>
  <w:endnote w:type="continuationSeparator" w:id="0">
    <w:p w:rsidR="000664AA" w:rsidRDefault="00066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630" w:rsidRDefault="000664AA">
    <w:pPr>
      <w:jc w:val="right"/>
    </w:pPr>
    <w:r>
      <w:fldChar w:fldCharType="begin"/>
    </w:r>
    <w:r>
      <w:instrText>PAGE</w:instrText>
    </w:r>
    <w:r>
      <w:fldChar w:fldCharType="separate"/>
    </w:r>
    <w:r w:rsidR="00C9334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4AA" w:rsidRDefault="000664AA">
      <w:pPr>
        <w:spacing w:line="240" w:lineRule="auto"/>
      </w:pPr>
      <w:r>
        <w:separator/>
      </w:r>
    </w:p>
  </w:footnote>
  <w:footnote w:type="continuationSeparator" w:id="0">
    <w:p w:rsidR="000664AA" w:rsidRDefault="000664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304BA"/>
    <w:multiLevelType w:val="multilevel"/>
    <w:tmpl w:val="EAD0C21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60630"/>
    <w:rsid w:val="000664AA"/>
    <w:rsid w:val="00C9334A"/>
    <w:rsid w:val="00D6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PBRReportAnalyses.docx</vt:lpstr>
    </vt:vector>
  </TitlesOfParts>
  <Company/>
  <LinksUpToDate>false</LinksUpToDate>
  <CharactersWithSpaces>9238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PBRReportAnalyses.docx</dc:title>
  <dc:creator>Cai, Wen</dc:creator>
  <cp:lastModifiedBy>Cai, Wen</cp:lastModifiedBy>
  <cp:revision>2</cp:revision>
  <dcterms:created xsi:type="dcterms:W3CDTF">2013-08-14T16:31:00Z</dcterms:created>
  <dcterms:modified xsi:type="dcterms:W3CDTF">2013-08-14T16:31:00Z</dcterms:modified>
</cp:coreProperties>
</file>