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1F9EE343" w:rsidR="001F2234" w:rsidRPr="00EF30A8" w:rsidRDefault="001F2234" w:rsidP="00C268D1">
            <w:pPr>
              <w:tabs>
                <w:tab w:val="right" w:leader="dot" w:pos="9070"/>
              </w:tabs>
              <w:rPr>
                <w:rFonts w:cs="Arial"/>
                <w:szCs w:val="22"/>
              </w:rPr>
            </w:pPr>
            <w:r w:rsidRPr="00EF30A8">
              <w:rPr>
                <w:rFonts w:cs="Arial"/>
                <w:szCs w:val="22"/>
              </w:rPr>
              <w:t>Name</w:t>
            </w:r>
            <w:r w:rsidR="00924357">
              <w:rPr>
                <w:rFonts w:cs="Arial"/>
                <w:szCs w:val="22"/>
              </w:rPr>
              <w:t xml:space="preserve"> Darragh Elbel</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38FA95D7" w:rsidR="001F2234" w:rsidRPr="00EF30A8" w:rsidRDefault="001F2234" w:rsidP="00924357">
            <w:pPr>
              <w:tabs>
                <w:tab w:val="left" w:pos="1680"/>
                <w:tab w:val="right" w:leader="dot" w:pos="9070"/>
              </w:tabs>
              <w:rPr>
                <w:rFonts w:cs="Arial"/>
                <w:szCs w:val="22"/>
              </w:rPr>
            </w:pPr>
            <w:r w:rsidRPr="00EF30A8">
              <w:rPr>
                <w:rFonts w:cs="Arial"/>
                <w:szCs w:val="22"/>
              </w:rPr>
              <w:t>T Number</w:t>
            </w:r>
            <w:r w:rsidRPr="00EF30A8">
              <w:rPr>
                <w:rFonts w:cs="Arial"/>
                <w:szCs w:val="22"/>
              </w:rPr>
              <w:tab/>
            </w:r>
            <w:r w:rsidR="00924357">
              <w:rPr>
                <w:rFonts w:cs="Arial"/>
                <w:szCs w:val="22"/>
              </w:rPr>
              <w:t>t00211193</w:t>
            </w:r>
            <w:r w:rsidR="00924357">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7C4CE772" w:rsidR="001F2234" w:rsidRPr="00EF30A8" w:rsidRDefault="001F2234" w:rsidP="00924357">
            <w:pPr>
              <w:tabs>
                <w:tab w:val="left" w:pos="2190"/>
                <w:tab w:val="right" w:leader="dot" w:pos="9070"/>
              </w:tabs>
              <w:rPr>
                <w:rFonts w:cs="Arial"/>
                <w:szCs w:val="22"/>
              </w:rPr>
            </w:pPr>
            <w:r w:rsidRPr="00EF30A8">
              <w:rPr>
                <w:rFonts w:cs="Arial"/>
                <w:szCs w:val="22"/>
              </w:rPr>
              <w:t>Class Group</w:t>
            </w:r>
            <w:r w:rsidRPr="00EF30A8">
              <w:rPr>
                <w:rFonts w:cs="Arial"/>
                <w:szCs w:val="22"/>
              </w:rPr>
              <w:tab/>
            </w:r>
            <w:r w:rsidR="00924357">
              <w:rPr>
                <w:rFonts w:cs="Arial"/>
                <w:szCs w:val="22"/>
              </w:rPr>
              <w:t>Computing with Software Development</w:t>
            </w:r>
            <w:r w:rsidR="00924357">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7D14D77D" w:rsidR="001F2234" w:rsidRPr="00EF30A8" w:rsidRDefault="001F2234" w:rsidP="00C268D1">
            <w:pPr>
              <w:tabs>
                <w:tab w:val="right" w:leader="dot" w:pos="9070"/>
              </w:tabs>
              <w:rPr>
                <w:rFonts w:cs="Arial"/>
                <w:szCs w:val="22"/>
              </w:rPr>
            </w:pPr>
            <w:r w:rsidRPr="00EF30A8">
              <w:rPr>
                <w:rFonts w:cs="Arial"/>
                <w:szCs w:val="22"/>
              </w:rPr>
              <w:t>Assignment Title</w:t>
            </w:r>
            <w:r w:rsidR="00924357">
              <w:rPr>
                <w:rFonts w:cs="Arial"/>
                <w:szCs w:val="22"/>
              </w:rPr>
              <w:t xml:space="preserve"> OOP Mini-Project</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37DCCD72" w:rsidR="001F2234" w:rsidRPr="00EF30A8" w:rsidRDefault="00924357" w:rsidP="00C268D1">
            <w:pPr>
              <w:rPr>
                <w:rFonts w:cs="Arial"/>
                <w:szCs w:val="22"/>
              </w:rPr>
            </w:pPr>
            <w:r>
              <w:rPr>
                <w:rFonts w:cs="Arial"/>
                <w:szCs w:val="22"/>
              </w:rPr>
              <w:sym w:font="Webdings" w:char="F061"/>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374EEC7F" w:rsidR="005E2E4A" w:rsidRDefault="00924357" w:rsidP="0078633F">
            <w:pPr>
              <w:rPr>
                <w:rFonts w:cs="Arial"/>
                <w:szCs w:val="22"/>
              </w:rPr>
            </w:pPr>
            <w:r>
              <w:rPr>
                <w:rFonts w:cs="Arial"/>
                <w:szCs w:val="22"/>
              </w:rPr>
              <w:sym w:font="Webdings" w:char="F061"/>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6BA1262F" w14:textId="21A746AA" w:rsidR="00531D10" w:rsidRDefault="00924357" w:rsidP="00531D10">
            <w:pPr>
              <w:rPr>
                <w:rFonts w:cs="Arial"/>
                <w:szCs w:val="22"/>
              </w:rPr>
            </w:pPr>
            <w:r>
              <w:rPr>
                <w:rFonts w:cs="Arial"/>
                <w:szCs w:val="22"/>
              </w:rPr>
              <w:sym w:font="Webdings" w:char="F061"/>
            </w: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0D91589A" w:rsidR="00531D10" w:rsidRPr="00531D10" w:rsidRDefault="00924357" w:rsidP="00531D10">
            <w:pPr>
              <w:rPr>
                <w:rFonts w:cs="Arial"/>
                <w:szCs w:val="22"/>
              </w:rPr>
            </w:pPr>
            <w:r>
              <w:rPr>
                <w:rFonts w:cs="Arial"/>
                <w:szCs w:val="22"/>
              </w:rPr>
              <w:sym w:font="Webdings" w:char="F061"/>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4A6EFE65" w:rsidR="007B5110" w:rsidRPr="00EF30A8" w:rsidRDefault="00924357" w:rsidP="007B5110">
            <w:pPr>
              <w:rPr>
                <w:rFonts w:cs="Arial"/>
                <w:szCs w:val="22"/>
              </w:rPr>
            </w:pPr>
            <w:r>
              <w:rPr>
                <w:rFonts w:cs="Arial"/>
                <w:szCs w:val="22"/>
              </w:rPr>
              <w:sym w:font="Webdings" w:char="F061"/>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64EB69A4" w:rsidR="007B5110" w:rsidRPr="00EF30A8" w:rsidRDefault="00924357" w:rsidP="007B5110">
            <w:pPr>
              <w:rPr>
                <w:rFonts w:cs="Arial"/>
                <w:szCs w:val="22"/>
              </w:rPr>
            </w:pPr>
            <w:r>
              <w:rPr>
                <w:rFonts w:cs="Arial"/>
                <w:szCs w:val="22"/>
              </w:rPr>
              <w:sym w:font="Webdings" w:char="F061"/>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0FB7BDF" w:rsidR="007B5110" w:rsidRDefault="007B5110" w:rsidP="004C0184">
            <w:pPr>
              <w:tabs>
                <w:tab w:val="right" w:leader="dot" w:pos="9070"/>
              </w:tabs>
              <w:rPr>
                <w:rFonts w:cs="Arial"/>
                <w:szCs w:val="22"/>
              </w:rPr>
            </w:pPr>
            <w:r w:rsidRPr="00EF30A8">
              <w:rPr>
                <w:rFonts w:cs="Arial"/>
                <w:szCs w:val="22"/>
              </w:rPr>
              <w:t>Signed</w:t>
            </w:r>
            <w:r w:rsidR="00924357">
              <w:rPr>
                <w:rFonts w:cs="Arial"/>
                <w:szCs w:val="22"/>
              </w:rPr>
              <w:t xml:space="preserve"> Darragh Elbel</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5538" w14:textId="77777777" w:rsidR="006D5F97" w:rsidRDefault="006D5F97">
      <w:r>
        <w:separator/>
      </w:r>
    </w:p>
  </w:endnote>
  <w:endnote w:type="continuationSeparator" w:id="0">
    <w:p w14:paraId="5B71378A" w14:textId="77777777" w:rsidR="006D5F97" w:rsidRDefault="006D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48A7" w14:textId="77777777" w:rsidR="006D5F97" w:rsidRDefault="006D5F97">
      <w:r>
        <w:separator/>
      </w:r>
    </w:p>
  </w:footnote>
  <w:footnote w:type="continuationSeparator" w:id="0">
    <w:p w14:paraId="0A5ACB34" w14:textId="77777777" w:rsidR="006D5F97" w:rsidRDefault="006D5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D5F97"/>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24357"/>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Darragh</cp:lastModifiedBy>
  <cp:revision>4</cp:revision>
  <cp:lastPrinted>2019-11-19T12:16:00Z</cp:lastPrinted>
  <dcterms:created xsi:type="dcterms:W3CDTF">2021-11-10T09:51:00Z</dcterms:created>
  <dcterms:modified xsi:type="dcterms:W3CDTF">2021-12-03T12:09:00Z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