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9595" w14:textId="77777777" w:rsidR="00A03C64" w:rsidRPr="007B0C1C" w:rsidRDefault="00A03C64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Category: Secure Communication</w:t>
      </w:r>
      <w:r w:rsidRPr="007B0C1C">
        <w:rPr>
          <w:rFonts w:ascii="Times New Roman" w:hAnsi="Times New Roman" w:cs="Times New Roman"/>
        </w:rPr>
        <w:tab/>
      </w:r>
    </w:p>
    <w:p w14:paraId="63AFD248" w14:textId="77777777" w:rsidR="00A03C64" w:rsidRPr="007B0C1C" w:rsidRDefault="00A03C64">
      <w:pPr>
        <w:rPr>
          <w:rFonts w:ascii="Times New Roman" w:hAnsi="Times New Roman" w:cs="Times New Roman"/>
        </w:rPr>
      </w:pPr>
    </w:p>
    <w:p w14:paraId="387845A2" w14:textId="77777777" w:rsidR="00A03C64" w:rsidRPr="007B0C1C" w:rsidRDefault="00A03C64" w:rsidP="00677C40">
      <w:pPr>
        <w:pStyle w:val="Heading1"/>
        <w:rPr>
          <w:rFonts w:ascii="Times New Roman" w:hAnsi="Times New Roman" w:cs="Times New Roman"/>
        </w:rPr>
      </w:pPr>
    </w:p>
    <w:p w14:paraId="0D063779" w14:textId="47CAD72A" w:rsidR="00A03C64" w:rsidRPr="007B0C1C" w:rsidRDefault="00A03C64" w:rsidP="00677C40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7B0C1C">
        <w:rPr>
          <w:rFonts w:ascii="Times New Roman" w:hAnsi="Times New Roman" w:cs="Times New Roman"/>
          <w:b/>
          <w:bCs/>
        </w:rPr>
        <w:t>Short Message Protocol – SMP</w:t>
      </w:r>
    </w:p>
    <w:p w14:paraId="51022AEF" w14:textId="323B6A47" w:rsidR="00A03C64" w:rsidRPr="007B0C1C" w:rsidRDefault="00A03C64" w:rsidP="00677C40">
      <w:pPr>
        <w:pStyle w:val="Heading2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Abstract</w:t>
      </w:r>
    </w:p>
    <w:p w14:paraId="270839AB" w14:textId="4D6C66EA" w:rsidR="00677C40" w:rsidRPr="007B0C1C" w:rsidRDefault="00A03C64" w:rsidP="00677C40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The Short Message Protocol (SMP) is a protocol to facilitate the secure saving and retrieval of short messages on a server, accessed via secure log</w:t>
      </w:r>
      <w:r w:rsidR="00CA0058" w:rsidRPr="007B0C1C">
        <w:rPr>
          <w:rFonts w:ascii="Times New Roman" w:hAnsi="Times New Roman" w:cs="Times New Roman"/>
        </w:rPr>
        <w:t>-</w:t>
      </w:r>
      <w:r w:rsidRPr="007B0C1C">
        <w:rPr>
          <w:rFonts w:ascii="Times New Roman" w:hAnsi="Times New Roman" w:cs="Times New Roman"/>
        </w:rPr>
        <w:t xml:space="preserve">on based on a set of whitelisted user credentials. </w:t>
      </w:r>
    </w:p>
    <w:p w14:paraId="04834F30" w14:textId="1A2A8482" w:rsidR="00677C40" w:rsidRPr="007B0C1C" w:rsidRDefault="00677C40" w:rsidP="00677C40">
      <w:pPr>
        <w:pStyle w:val="Heading2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1. Introduction</w:t>
      </w:r>
    </w:p>
    <w:p w14:paraId="33C7A898" w14:textId="00313905" w:rsidR="00677C40" w:rsidRPr="007B0C1C" w:rsidRDefault="00677C40" w:rsidP="00677C40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1.1 Purpose</w:t>
      </w:r>
    </w:p>
    <w:p w14:paraId="71324927" w14:textId="19B8E8A4" w:rsidR="00677C40" w:rsidRPr="007B0C1C" w:rsidRDefault="00677C40" w:rsidP="00677C40">
      <w:pPr>
        <w:rPr>
          <w:rFonts w:ascii="Times New Roman" w:hAnsi="Times New Roman" w:cs="Times New Roman"/>
        </w:rPr>
      </w:pPr>
      <w:proofErr w:type="spellStart"/>
      <w:r w:rsidRPr="007B0C1C">
        <w:rPr>
          <w:rFonts w:ascii="Times New Roman" w:hAnsi="Times New Roman" w:cs="Times New Roman"/>
        </w:rPr>
        <w:t>Asdf</w:t>
      </w:r>
      <w:proofErr w:type="spellEnd"/>
      <w:r w:rsidRPr="007B0C1C">
        <w:rPr>
          <w:rFonts w:ascii="Times New Roman" w:hAnsi="Times New Roman" w:cs="Times New Roman"/>
        </w:rPr>
        <w:t xml:space="preserve"> </w:t>
      </w:r>
    </w:p>
    <w:p w14:paraId="4D04647B" w14:textId="52DE0ABF" w:rsidR="00677C40" w:rsidRPr="007B0C1C" w:rsidRDefault="00677C40" w:rsidP="00677C40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1.2 Terminology</w:t>
      </w:r>
    </w:p>
    <w:p w14:paraId="02F9A34D" w14:textId="6D1DFD71" w:rsidR="00677C40" w:rsidRPr="007B0C1C" w:rsidRDefault="00677C40" w:rsidP="00677C40">
      <w:pPr>
        <w:pStyle w:val="Heading2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 Functionality</w:t>
      </w:r>
    </w:p>
    <w:p w14:paraId="7C6916EE" w14:textId="288CB430" w:rsidR="00677C40" w:rsidRPr="007B0C1C" w:rsidRDefault="00677C40" w:rsidP="00677C40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2.1 Log-on</w:t>
      </w:r>
    </w:p>
    <w:p w14:paraId="3090A557" w14:textId="127F6B5C" w:rsidR="00C32330" w:rsidRPr="007B0C1C" w:rsidRDefault="00EF5181" w:rsidP="00EF5181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 xml:space="preserve">System log-on should be facilitated by verifying username and password combinations, transferred to the server for authentication using SSL. </w:t>
      </w:r>
      <w:r w:rsidR="00D771D4" w:rsidRPr="007B0C1C">
        <w:rPr>
          <w:rFonts w:ascii="Times New Roman" w:hAnsi="Times New Roman" w:cs="Times New Roman"/>
        </w:rPr>
        <w:t>Usernames and passwords should be a maximum of 256 bytes each. Only valid ASCII characters should be permitted.</w:t>
      </w:r>
      <w:r w:rsidR="00C32330" w:rsidRPr="007B0C1C">
        <w:rPr>
          <w:rFonts w:ascii="Times New Roman" w:hAnsi="Times New Roman" w:cs="Times New Roman"/>
        </w:rPr>
        <w:t xml:space="preserve"> The following is an example log-on request in plain text. The maximum size of a LOGON request message is 519 bytes. 5 bytes are allocated to the LOGON prefix, 1 byte allocated to the following space,  256 bytes maximum for the username, 1 byte allocated to the following space, and finally 256 bytes maximum for the password. </w:t>
      </w:r>
    </w:p>
    <w:p w14:paraId="15A2F582" w14:textId="53AE8CA8" w:rsidR="00C32330" w:rsidRPr="007B0C1C" w:rsidRDefault="00C32330" w:rsidP="00EF5181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 xml:space="preserve">LOGON UsernameDemonstration PasswordDemonstration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303"/>
        <w:gridCol w:w="1303"/>
        <w:gridCol w:w="2383"/>
        <w:gridCol w:w="1224"/>
      </w:tblGrid>
      <w:tr w:rsidR="00203CCF" w:rsidRPr="007B0C1C" w14:paraId="10818628" w14:textId="77777777" w:rsidTr="00203CCF">
        <w:tc>
          <w:tcPr>
            <w:tcW w:w="1803" w:type="dxa"/>
          </w:tcPr>
          <w:p w14:paraId="7EFDAE6B" w14:textId="2FA1CD01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  <w:tc>
          <w:tcPr>
            <w:tcW w:w="2303" w:type="dxa"/>
          </w:tcPr>
          <w:p w14:paraId="651937F4" w14:textId="27B82E04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1303" w:type="dxa"/>
          </w:tcPr>
          <w:p w14:paraId="138479DD" w14:textId="67770CBF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256 Bytes</w:t>
            </w:r>
          </w:p>
        </w:tc>
        <w:tc>
          <w:tcPr>
            <w:tcW w:w="2383" w:type="dxa"/>
          </w:tcPr>
          <w:p w14:paraId="5C43CE2D" w14:textId="38F77B22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1224" w:type="dxa"/>
          </w:tcPr>
          <w:p w14:paraId="30498BB6" w14:textId="511F1567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256 Bytes</w:t>
            </w:r>
          </w:p>
        </w:tc>
      </w:tr>
      <w:tr w:rsidR="00203CCF" w:rsidRPr="007B0C1C" w14:paraId="71944E97" w14:textId="77777777" w:rsidTr="00203CCF">
        <w:tc>
          <w:tcPr>
            <w:tcW w:w="1803" w:type="dxa"/>
          </w:tcPr>
          <w:p w14:paraId="47172B0C" w14:textId="7C1BA04D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LOGON</w:t>
            </w:r>
          </w:p>
        </w:tc>
        <w:tc>
          <w:tcPr>
            <w:tcW w:w="2303" w:type="dxa"/>
          </w:tcPr>
          <w:p w14:paraId="5EDB4B57" w14:textId="1BDE17AE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Blank space (ASCII 255)</w:t>
            </w:r>
          </w:p>
        </w:tc>
        <w:tc>
          <w:tcPr>
            <w:tcW w:w="1303" w:type="dxa"/>
          </w:tcPr>
          <w:p w14:paraId="1DE63C99" w14:textId="0385E7B3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83" w:type="dxa"/>
          </w:tcPr>
          <w:p w14:paraId="24AF73F4" w14:textId="18A4C3CB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Blank space (ASCII 255)</w:t>
            </w:r>
          </w:p>
        </w:tc>
        <w:tc>
          <w:tcPr>
            <w:tcW w:w="1224" w:type="dxa"/>
          </w:tcPr>
          <w:p w14:paraId="7A001E38" w14:textId="4A9633ED" w:rsidR="00203CCF" w:rsidRPr="007B0C1C" w:rsidRDefault="00203CCF" w:rsidP="00203CCF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Password</w:t>
            </w:r>
          </w:p>
        </w:tc>
      </w:tr>
    </w:tbl>
    <w:p w14:paraId="67018B46" w14:textId="77777777" w:rsidR="00203CCF" w:rsidRPr="007B0C1C" w:rsidRDefault="00203CCF" w:rsidP="00EF5181">
      <w:pPr>
        <w:rPr>
          <w:rFonts w:ascii="Times New Roman" w:hAnsi="Times New Roman" w:cs="Times New Roman"/>
        </w:rPr>
      </w:pPr>
    </w:p>
    <w:p w14:paraId="5F120E7D" w14:textId="21F979BB" w:rsidR="007B0C1C" w:rsidRDefault="007B0C1C" w:rsidP="00EF5181">
      <w:pPr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After the LOGON bytes have been read, the server should recognize that it is a log-on message, if the messages total number of bytes exceeds 519 the message should be discarded without authentication being performed and the response “ERR</w:t>
      </w:r>
      <w:r>
        <w:rPr>
          <w:rFonts w:ascii="Times New Roman" w:hAnsi="Times New Roman" w:cs="Times New Roman"/>
        </w:rPr>
        <w:t>0</w:t>
      </w:r>
      <w:r w:rsidRPr="007B0C1C">
        <w:rPr>
          <w:rFonts w:ascii="Times New Roman" w:hAnsi="Times New Roman" w:cs="Times New Roman"/>
        </w:rPr>
        <w:t xml:space="preserve">1 – INVALID MESSAGE FORMAT” should be sent. </w:t>
      </w:r>
    </w:p>
    <w:p w14:paraId="20DC2E27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5F3D3E65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5E722BD7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33A98C5E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242CD7DE" w14:textId="77777777" w:rsidR="007B0C1C" w:rsidRDefault="007B0C1C" w:rsidP="00EF5181">
      <w:pPr>
        <w:rPr>
          <w:rFonts w:ascii="Times New Roman" w:hAnsi="Times New Roman" w:cs="Times New Roman"/>
        </w:rPr>
      </w:pPr>
    </w:p>
    <w:p w14:paraId="12321744" w14:textId="77777777" w:rsidR="007B0C1C" w:rsidRDefault="007B0C1C" w:rsidP="007B0C1C">
      <w:pPr>
        <w:pStyle w:val="Heading4"/>
        <w:rPr>
          <w:rFonts w:ascii="Times New Roman" w:hAnsi="Times New Roman" w:cs="Times New Roman"/>
        </w:rPr>
      </w:pPr>
    </w:p>
    <w:p w14:paraId="46A04BF6" w14:textId="57F94DFF" w:rsidR="007B0C1C" w:rsidRPr="007B0C1C" w:rsidRDefault="007B0C1C" w:rsidP="007B0C1C">
      <w:pPr>
        <w:pStyle w:val="Heading4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2.1.1 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7B0C1C" w:rsidRPr="007B0C1C" w14:paraId="6CE3E801" w14:textId="77777777" w:rsidTr="007B0C1C">
        <w:tc>
          <w:tcPr>
            <w:tcW w:w="846" w:type="dxa"/>
          </w:tcPr>
          <w:p w14:paraId="661A7000" w14:textId="34C810D9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1F47A0EB" w14:textId="12FBD732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19F526F3" w14:textId="2DA1CE04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B0C1C" w:rsidRPr="007B0C1C" w14:paraId="494DB253" w14:textId="77777777" w:rsidTr="007B0C1C">
        <w:tc>
          <w:tcPr>
            <w:tcW w:w="846" w:type="dxa"/>
          </w:tcPr>
          <w:p w14:paraId="01F36773" w14:textId="544624AA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164" w:type="dxa"/>
          </w:tcPr>
          <w:p w14:paraId="71D44AE4" w14:textId="2FAD9B92" w:rsidR="007B0C1C" w:rsidRPr="007B0C1C" w:rsidRDefault="007B0C1C" w:rsidP="007B0C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ERR01 – INVALID </w:t>
            </w:r>
            <w:r w:rsidR="006C1D11">
              <w:rPr>
                <w:rFonts w:ascii="Times New Roman" w:hAnsi="Times New Roman" w:cs="Times New Roman"/>
              </w:rPr>
              <w:t>AUTH</w:t>
            </w:r>
            <w:r>
              <w:rPr>
                <w:rFonts w:ascii="Times New Roman" w:hAnsi="Times New Roman" w:cs="Times New Roman"/>
              </w:rPr>
              <w:t xml:space="preserve"> FORMAT</w:t>
            </w:r>
          </w:p>
        </w:tc>
        <w:tc>
          <w:tcPr>
            <w:tcW w:w="3006" w:type="dxa"/>
          </w:tcPr>
          <w:p w14:paraId="7849FBCC" w14:textId="6F709F66" w:rsidR="007B0C1C" w:rsidRPr="007B0C1C" w:rsidRDefault="002864B2" w:rsidP="007B0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Returned</w:t>
            </w:r>
            <w:r w:rsidR="007B0C1C">
              <w:rPr>
                <w:rFonts w:ascii="Times New Roman" w:hAnsi="Times New Roman" w:cs="Times New Roman"/>
              </w:rPr>
              <w:t xml:space="preserve"> when a </w:t>
            </w:r>
            <w:r w:rsidR="006C1D11">
              <w:rPr>
                <w:rFonts w:ascii="Times New Roman" w:hAnsi="Times New Roman" w:cs="Times New Roman"/>
              </w:rPr>
              <w:t>request</w:t>
            </w:r>
            <w:r w:rsidR="007B0C1C">
              <w:rPr>
                <w:rFonts w:ascii="Times New Roman" w:hAnsi="Times New Roman" w:cs="Times New Roman"/>
              </w:rPr>
              <w:t xml:space="preserve"> is detected as being of type LOGON, but the message contains a greater number of bytes (&gt;519) than is permitted.</w:t>
            </w:r>
          </w:p>
        </w:tc>
      </w:tr>
      <w:tr w:rsidR="002864B2" w:rsidRPr="007B0C1C" w14:paraId="267C8744" w14:textId="77777777" w:rsidTr="007B0C1C">
        <w:tc>
          <w:tcPr>
            <w:tcW w:w="846" w:type="dxa"/>
          </w:tcPr>
          <w:p w14:paraId="4D0E189E" w14:textId="3D0BB713" w:rsidR="002864B2" w:rsidRDefault="002864B2" w:rsidP="007B0C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5164" w:type="dxa"/>
          </w:tcPr>
          <w:p w14:paraId="30D3380C" w14:textId="5FC02EAF" w:rsidR="002864B2" w:rsidRDefault="002864B2" w:rsidP="007B0C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ERR02 – WRONG USERNAME/PASSWORD</w:t>
            </w:r>
          </w:p>
        </w:tc>
        <w:tc>
          <w:tcPr>
            <w:tcW w:w="3006" w:type="dxa"/>
          </w:tcPr>
          <w:p w14:paraId="3219E540" w14:textId="720160BF" w:rsidR="002864B2" w:rsidRDefault="002864B2" w:rsidP="007B0C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Returned when user authentication fails due to an invalid username/password combination.</w:t>
            </w:r>
          </w:p>
        </w:tc>
      </w:tr>
    </w:tbl>
    <w:p w14:paraId="487C9DF0" w14:textId="77777777" w:rsidR="007B0C1C" w:rsidRPr="007B0C1C" w:rsidRDefault="007B0C1C" w:rsidP="007B0C1C">
      <w:pPr>
        <w:rPr>
          <w:rFonts w:ascii="Times New Roman" w:hAnsi="Times New Roman" w:cs="Times New Roman"/>
        </w:rPr>
      </w:pPr>
    </w:p>
    <w:p w14:paraId="59733A56" w14:textId="2FC71250" w:rsidR="00D771D4" w:rsidRPr="007B0C1C" w:rsidRDefault="00D771D4" w:rsidP="00D771D4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2.2 Short Message Upload</w:t>
      </w:r>
    </w:p>
    <w:p w14:paraId="4C038B68" w14:textId="1FB56B41" w:rsidR="004C2F8F" w:rsidRDefault="004C2F8F" w:rsidP="00D77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Messages upload via SMP are facilitated by the MSGUP command. A message upload packet should not exceed 1024 bytes, 6 of which are reserved for MSGUP and a following space.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52"/>
        <w:gridCol w:w="2968"/>
      </w:tblGrid>
      <w:tr w:rsidR="004C2F8F" w:rsidRPr="007B0C1C" w14:paraId="656646AA" w14:textId="77777777" w:rsidTr="004C2F8F">
        <w:tc>
          <w:tcPr>
            <w:tcW w:w="1696" w:type="dxa"/>
          </w:tcPr>
          <w:p w14:paraId="315F412C" w14:textId="1E5FD4B6" w:rsidR="004C2F8F" w:rsidRPr="007B0C1C" w:rsidRDefault="004C2F8F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  <w:tc>
          <w:tcPr>
            <w:tcW w:w="4352" w:type="dxa"/>
          </w:tcPr>
          <w:p w14:paraId="2E540F6D" w14:textId="073935AD" w:rsidR="004C2F8F" w:rsidRPr="007B0C1C" w:rsidRDefault="004C2F8F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 Byte</w:t>
            </w:r>
          </w:p>
        </w:tc>
        <w:tc>
          <w:tcPr>
            <w:tcW w:w="2968" w:type="dxa"/>
          </w:tcPr>
          <w:p w14:paraId="69E0854A" w14:textId="7A90B881" w:rsidR="004C2F8F" w:rsidRPr="007B0C1C" w:rsidRDefault="004C2F8F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1018 Bytes</w:t>
            </w:r>
          </w:p>
        </w:tc>
      </w:tr>
      <w:tr w:rsidR="004C2F8F" w:rsidRPr="007B0C1C" w14:paraId="2E58EC17" w14:textId="77777777" w:rsidTr="004C2F8F">
        <w:tc>
          <w:tcPr>
            <w:tcW w:w="1696" w:type="dxa"/>
          </w:tcPr>
          <w:p w14:paraId="1FB1DF58" w14:textId="125CB90A" w:rsidR="004C2F8F" w:rsidRPr="007B0C1C" w:rsidRDefault="004C2F8F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MSGUP</w:t>
            </w:r>
          </w:p>
        </w:tc>
        <w:tc>
          <w:tcPr>
            <w:tcW w:w="4352" w:type="dxa"/>
          </w:tcPr>
          <w:p w14:paraId="05D208EA" w14:textId="3BF71B2A" w:rsidR="004C2F8F" w:rsidRPr="007B0C1C" w:rsidRDefault="004C2F8F" w:rsidP="00CF43A6">
            <w:pPr>
              <w:jc w:val="center"/>
              <w:rPr>
                <w:rFonts w:ascii="Times New Roman" w:hAnsi="Times New Roman" w:cs="Times New Roman"/>
              </w:rPr>
            </w:pPr>
            <w:r w:rsidRPr="007B0C1C">
              <w:rPr>
                <w:rFonts w:ascii="Times New Roman" w:hAnsi="Times New Roman" w:cs="Times New Roman"/>
              </w:rPr>
              <w:t>Blank space (ASCII 255)</w:t>
            </w:r>
          </w:p>
        </w:tc>
        <w:tc>
          <w:tcPr>
            <w:tcW w:w="2968" w:type="dxa"/>
          </w:tcPr>
          <w:p w14:paraId="65ACB998" w14:textId="3B27F882" w:rsidR="004C2F8F" w:rsidRPr="007B0C1C" w:rsidRDefault="004C2F8F" w:rsidP="00CF4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Content</w:t>
            </w:r>
          </w:p>
        </w:tc>
      </w:tr>
    </w:tbl>
    <w:p w14:paraId="72F16291" w14:textId="77777777" w:rsidR="004C2F8F" w:rsidRDefault="004C2F8F" w:rsidP="00D771D4">
      <w:pPr>
        <w:rPr>
          <w:rFonts w:ascii="Times New Roman" w:hAnsi="Times New Roman" w:cs="Times New Roman"/>
        </w:rPr>
      </w:pPr>
    </w:p>
    <w:p w14:paraId="0033050D" w14:textId="5DC05F9E" w:rsidR="006C1D11" w:rsidRPr="007B0C1C" w:rsidRDefault="006C1D11" w:rsidP="006C1D11">
      <w:pPr>
        <w:pStyle w:val="Heading4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2</w:t>
      </w:r>
      <w:r w:rsidRPr="007B0C1C">
        <w:rPr>
          <w:rFonts w:ascii="Times New Roman" w:hAnsi="Times New Roman" w:cs="Times New Roman"/>
        </w:rPr>
        <w:t>.1 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6C1D11" w:rsidRPr="007B0C1C" w14:paraId="07817F5C" w14:textId="77777777" w:rsidTr="00CF43A6">
        <w:tc>
          <w:tcPr>
            <w:tcW w:w="846" w:type="dxa"/>
          </w:tcPr>
          <w:p w14:paraId="40557181" w14:textId="77777777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28F03B08" w14:textId="77777777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2315699D" w14:textId="77777777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6C1D11" w:rsidRPr="007B0C1C" w14:paraId="49468978" w14:textId="77777777" w:rsidTr="00CF43A6">
        <w:tc>
          <w:tcPr>
            <w:tcW w:w="846" w:type="dxa"/>
          </w:tcPr>
          <w:p w14:paraId="0DFF9F4D" w14:textId="682DA556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64" w:type="dxa"/>
          </w:tcPr>
          <w:p w14:paraId="228F0D43" w14:textId="7B0C9B18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– INVALID MESSAGE FORMAT</w:t>
            </w:r>
          </w:p>
        </w:tc>
        <w:tc>
          <w:tcPr>
            <w:tcW w:w="3006" w:type="dxa"/>
          </w:tcPr>
          <w:p w14:paraId="64FC9755" w14:textId="0FB2EE97" w:rsidR="006C1D11" w:rsidRPr="007B0C1C" w:rsidRDefault="006C1D11" w:rsidP="00CF4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Returned when a </w:t>
            </w:r>
            <w:r>
              <w:rPr>
                <w:rFonts w:ascii="Times New Roman" w:hAnsi="Times New Roman" w:cs="Times New Roman"/>
              </w:rPr>
              <w:t>request</w:t>
            </w:r>
            <w:r>
              <w:rPr>
                <w:rFonts w:ascii="Times New Roman" w:hAnsi="Times New Roman" w:cs="Times New Roman"/>
              </w:rPr>
              <w:t xml:space="preserve"> is detected as being of type </w:t>
            </w:r>
            <w:r>
              <w:rPr>
                <w:rFonts w:ascii="Times New Roman" w:hAnsi="Times New Roman" w:cs="Times New Roman"/>
              </w:rPr>
              <w:t>MSGUP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but the request is greater than 1024 bytes in size.</w:t>
            </w:r>
          </w:p>
        </w:tc>
      </w:tr>
      <w:tr w:rsidR="006C1D11" w:rsidRPr="007B0C1C" w14:paraId="52C2DDE3" w14:textId="77777777" w:rsidTr="00CF43A6">
        <w:tc>
          <w:tcPr>
            <w:tcW w:w="846" w:type="dxa"/>
          </w:tcPr>
          <w:p w14:paraId="3214A885" w14:textId="62B9E3C9" w:rsidR="006C1D11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64" w:type="dxa"/>
          </w:tcPr>
          <w:p w14:paraId="5D91CDAE" w14:textId="1F2A9B7A" w:rsidR="006C1D11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ERR0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NO MESSAGE</w:t>
            </w:r>
          </w:p>
        </w:tc>
        <w:tc>
          <w:tcPr>
            <w:tcW w:w="3006" w:type="dxa"/>
          </w:tcPr>
          <w:p w14:paraId="3D8C8479" w14:textId="7DABF60A" w:rsidR="006C1D11" w:rsidRDefault="006C1D11" w:rsidP="00CF4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Returned when </w:t>
            </w:r>
            <w:r w:rsidR="00EF672F">
              <w:rPr>
                <w:rFonts w:ascii="Times New Roman" w:hAnsi="Times New Roman" w:cs="Times New Roman"/>
              </w:rPr>
              <w:t>an</w:t>
            </w:r>
            <w:r>
              <w:rPr>
                <w:rFonts w:ascii="Times New Roman" w:hAnsi="Times New Roman" w:cs="Times New Roman"/>
              </w:rPr>
              <w:t xml:space="preserve"> MSGUP request does not contain message content.</w:t>
            </w:r>
          </w:p>
        </w:tc>
      </w:tr>
    </w:tbl>
    <w:p w14:paraId="71D12987" w14:textId="77777777" w:rsidR="006C1D11" w:rsidRPr="007B0C1C" w:rsidRDefault="006C1D11" w:rsidP="00D771D4">
      <w:pPr>
        <w:rPr>
          <w:rFonts w:ascii="Times New Roman" w:hAnsi="Times New Roman" w:cs="Times New Roman"/>
        </w:rPr>
      </w:pPr>
    </w:p>
    <w:p w14:paraId="111B329E" w14:textId="277A05CE" w:rsidR="00D771D4" w:rsidRPr="007B0C1C" w:rsidRDefault="00D771D4" w:rsidP="00D771D4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2.3 Message Download</w:t>
      </w:r>
    </w:p>
    <w:p w14:paraId="5B7184E1" w14:textId="111F83EB" w:rsidR="00D771D4" w:rsidRDefault="006C1D11" w:rsidP="00D77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 download is facilitated by the MSGDL command. The MSGDL command is not accompanied by any other arguments and is 5 bytes i</w:t>
      </w:r>
      <w:r w:rsidR="001B6CC6">
        <w:rPr>
          <w:rFonts w:ascii="Times New Roman" w:hAnsi="Times New Roman" w:cs="Times New Roman"/>
        </w:rPr>
        <w:t>n length</w:t>
      </w:r>
      <w:r>
        <w:rPr>
          <w:rFonts w:ascii="Times New Roman" w:hAnsi="Times New Roman" w:cs="Times New Roman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6C1D11" w:rsidRPr="007B0C1C" w14:paraId="05CF0467" w14:textId="77777777" w:rsidTr="00CF43A6">
        <w:tc>
          <w:tcPr>
            <w:tcW w:w="1696" w:type="dxa"/>
          </w:tcPr>
          <w:p w14:paraId="1FE4BC7B" w14:textId="77777777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 Bytes</w:t>
            </w:r>
          </w:p>
        </w:tc>
      </w:tr>
      <w:tr w:rsidR="006C1D11" w:rsidRPr="007B0C1C" w14:paraId="55D4ED8F" w14:textId="77777777" w:rsidTr="00CF43A6">
        <w:tc>
          <w:tcPr>
            <w:tcW w:w="1696" w:type="dxa"/>
          </w:tcPr>
          <w:p w14:paraId="71E893BE" w14:textId="4095ED8F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MSGDL</w:t>
            </w:r>
          </w:p>
        </w:tc>
      </w:tr>
    </w:tbl>
    <w:p w14:paraId="7CA4DBED" w14:textId="77777777" w:rsidR="006C1D11" w:rsidRDefault="006C1D11" w:rsidP="00D771D4">
      <w:pPr>
        <w:rPr>
          <w:rFonts w:ascii="Times New Roman" w:hAnsi="Times New Roman" w:cs="Times New Roman"/>
        </w:rPr>
      </w:pPr>
    </w:p>
    <w:p w14:paraId="1E25DB9A" w14:textId="776632B8" w:rsidR="006C1D11" w:rsidRPr="007B0C1C" w:rsidRDefault="006C1D11" w:rsidP="006C1D11">
      <w:pPr>
        <w:pStyle w:val="Heading4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</w:t>
      </w:r>
      <w:r w:rsidRPr="007B0C1C">
        <w:rPr>
          <w:rFonts w:ascii="Times New Roman" w:hAnsi="Times New Roman" w:cs="Times New Roman"/>
        </w:rPr>
        <w:t>.1 Error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6C1D11" w:rsidRPr="007B0C1C" w14:paraId="77B54BB5" w14:textId="77777777" w:rsidTr="00CF43A6">
        <w:tc>
          <w:tcPr>
            <w:tcW w:w="846" w:type="dxa"/>
          </w:tcPr>
          <w:p w14:paraId="2D66566C" w14:textId="77777777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5164" w:type="dxa"/>
          </w:tcPr>
          <w:p w14:paraId="4A0E3EE8" w14:textId="77777777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Error Message</w:t>
            </w:r>
          </w:p>
        </w:tc>
        <w:tc>
          <w:tcPr>
            <w:tcW w:w="3006" w:type="dxa"/>
          </w:tcPr>
          <w:p w14:paraId="1F9023AC" w14:textId="77777777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B0C1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6C1D11" w:rsidRPr="007B0C1C" w14:paraId="18470D9F" w14:textId="77777777" w:rsidTr="00CF43A6">
        <w:tc>
          <w:tcPr>
            <w:tcW w:w="846" w:type="dxa"/>
          </w:tcPr>
          <w:p w14:paraId="012650E0" w14:textId="002C96DF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64" w:type="dxa"/>
          </w:tcPr>
          <w:p w14:paraId="35F94711" w14:textId="0E62899F" w:rsidR="006C1D11" w:rsidRPr="007B0C1C" w:rsidRDefault="006C1D11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ERR0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NO MESSAGES STORED</w:t>
            </w:r>
          </w:p>
        </w:tc>
        <w:tc>
          <w:tcPr>
            <w:tcW w:w="3006" w:type="dxa"/>
          </w:tcPr>
          <w:p w14:paraId="372818AA" w14:textId="33D5AF10" w:rsidR="006C1D11" w:rsidRPr="007B0C1C" w:rsidRDefault="006C1D11" w:rsidP="00CF4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Returned when the </w:t>
            </w:r>
            <w:r w:rsidR="00DE56EC">
              <w:rPr>
                <w:rFonts w:ascii="Times New Roman" w:hAnsi="Times New Roman" w:cs="Times New Roman"/>
              </w:rPr>
              <w:t>logged-in</w:t>
            </w:r>
            <w:r>
              <w:rPr>
                <w:rFonts w:ascii="Times New Roman" w:hAnsi="Times New Roman" w:cs="Times New Roman"/>
              </w:rPr>
              <w:t xml:space="preserve"> user has no messages saved to the server.</w:t>
            </w:r>
          </w:p>
        </w:tc>
      </w:tr>
    </w:tbl>
    <w:p w14:paraId="77D0BE6A" w14:textId="77777777" w:rsidR="006C1D11" w:rsidRPr="007B0C1C" w:rsidRDefault="006C1D11" w:rsidP="00D771D4">
      <w:pPr>
        <w:rPr>
          <w:rFonts w:ascii="Times New Roman" w:hAnsi="Times New Roman" w:cs="Times New Roman"/>
        </w:rPr>
      </w:pPr>
    </w:p>
    <w:p w14:paraId="4E4B7813" w14:textId="64551292" w:rsidR="00D771D4" w:rsidRPr="007B0C1C" w:rsidRDefault="00D771D4" w:rsidP="00D771D4">
      <w:pPr>
        <w:pStyle w:val="Heading3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2.4 Log-off</w:t>
      </w:r>
    </w:p>
    <w:p w14:paraId="404A450C" w14:textId="4C28AEB5" w:rsidR="00D771D4" w:rsidRDefault="001B6CC6" w:rsidP="00D77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log-off is facilitated through the LGOFF command. The MSGDL command is not accompanied by any other arguments and is 5 bytes is length. </w:t>
      </w:r>
    </w:p>
    <w:p w14:paraId="603ED0D5" w14:textId="77777777" w:rsidR="00040FB4" w:rsidRDefault="00040FB4" w:rsidP="00D771D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40FB4" w:rsidRPr="007B0C1C" w14:paraId="6E3E9078" w14:textId="77777777" w:rsidTr="00CF43A6">
        <w:tc>
          <w:tcPr>
            <w:tcW w:w="1696" w:type="dxa"/>
          </w:tcPr>
          <w:p w14:paraId="232C1C18" w14:textId="77777777" w:rsidR="00040FB4" w:rsidRPr="007B0C1C" w:rsidRDefault="00040FB4" w:rsidP="00CF43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5 Bytes</w:t>
            </w:r>
          </w:p>
        </w:tc>
      </w:tr>
      <w:tr w:rsidR="00040FB4" w:rsidRPr="007B0C1C" w14:paraId="3C09DADB" w14:textId="77777777" w:rsidTr="00CF43A6">
        <w:tc>
          <w:tcPr>
            <w:tcW w:w="1696" w:type="dxa"/>
          </w:tcPr>
          <w:p w14:paraId="71393DEF" w14:textId="77777777" w:rsidR="00040FB4" w:rsidRPr="007B0C1C" w:rsidRDefault="00040FB4" w:rsidP="00C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MSGDL</w:t>
            </w:r>
          </w:p>
        </w:tc>
      </w:tr>
    </w:tbl>
    <w:p w14:paraId="611DE616" w14:textId="77777777" w:rsidR="00040FB4" w:rsidRDefault="00040FB4" w:rsidP="00040FB4">
      <w:pPr>
        <w:rPr>
          <w:rFonts w:ascii="Times New Roman" w:hAnsi="Times New Roman" w:cs="Times New Roman"/>
        </w:rPr>
      </w:pPr>
    </w:p>
    <w:p w14:paraId="5310D4B9" w14:textId="77777777" w:rsidR="00040FB4" w:rsidRPr="007B0C1C" w:rsidRDefault="00040FB4" w:rsidP="00040FB4">
      <w:pPr>
        <w:pStyle w:val="Heading4"/>
        <w:rPr>
          <w:rFonts w:ascii="Times New Roman" w:hAnsi="Times New Roman" w:cs="Times New Roman"/>
        </w:rPr>
      </w:pPr>
      <w:r w:rsidRPr="007B0C1C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</w:t>
      </w:r>
      <w:r w:rsidRPr="007B0C1C">
        <w:rPr>
          <w:rFonts w:ascii="Times New Roman" w:hAnsi="Times New Roman" w:cs="Times New Roman"/>
        </w:rPr>
        <w:t>.1 Error Table</w:t>
      </w:r>
    </w:p>
    <w:p w14:paraId="364C2B76" w14:textId="17DEF9A3" w:rsidR="00040FB4" w:rsidRPr="007B0C1C" w:rsidRDefault="00040FB4" w:rsidP="00D77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SMP does not have any Log-off specific errors, failure to log-off due to not being signed in is facilitated by protocol-wide error handling.</w:t>
      </w:r>
    </w:p>
    <w:p w14:paraId="28AB4A3B" w14:textId="77777777" w:rsidR="00D771D4" w:rsidRPr="007B0C1C" w:rsidRDefault="00D771D4" w:rsidP="00D771D4">
      <w:pPr>
        <w:rPr>
          <w:rFonts w:ascii="Times New Roman" w:hAnsi="Times New Roman" w:cs="Times New Roman"/>
        </w:rPr>
      </w:pPr>
    </w:p>
    <w:p w14:paraId="6EFA3DA1" w14:textId="77777777" w:rsidR="00D771D4" w:rsidRPr="007B0C1C" w:rsidRDefault="00D771D4" w:rsidP="00D771D4">
      <w:pPr>
        <w:rPr>
          <w:rFonts w:ascii="Times New Roman" w:hAnsi="Times New Roman" w:cs="Times New Roman"/>
        </w:rPr>
      </w:pPr>
    </w:p>
    <w:p w14:paraId="5BB83B69" w14:textId="77777777" w:rsidR="00D771D4" w:rsidRPr="007B0C1C" w:rsidRDefault="00D771D4" w:rsidP="00EF5181">
      <w:pPr>
        <w:rPr>
          <w:rFonts w:ascii="Times New Roman" w:hAnsi="Times New Roman" w:cs="Times New Roman"/>
        </w:rPr>
      </w:pPr>
    </w:p>
    <w:sectPr w:rsidR="00D771D4" w:rsidRPr="007B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B0349"/>
    <w:multiLevelType w:val="hybridMultilevel"/>
    <w:tmpl w:val="34DA07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B6B2E"/>
    <w:multiLevelType w:val="hybridMultilevel"/>
    <w:tmpl w:val="223A5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321897">
    <w:abstractNumId w:val="1"/>
  </w:num>
  <w:num w:numId="2" w16cid:durableId="6357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61"/>
    <w:rsid w:val="00040FB4"/>
    <w:rsid w:val="00143961"/>
    <w:rsid w:val="0014593A"/>
    <w:rsid w:val="001B6CC6"/>
    <w:rsid w:val="001F617E"/>
    <w:rsid w:val="00203CCF"/>
    <w:rsid w:val="002864B2"/>
    <w:rsid w:val="004C2F8F"/>
    <w:rsid w:val="00677C40"/>
    <w:rsid w:val="006C1D11"/>
    <w:rsid w:val="006E170F"/>
    <w:rsid w:val="007B0C1C"/>
    <w:rsid w:val="00A03C64"/>
    <w:rsid w:val="00A52165"/>
    <w:rsid w:val="00B53EED"/>
    <w:rsid w:val="00C05D77"/>
    <w:rsid w:val="00C32330"/>
    <w:rsid w:val="00CA0058"/>
    <w:rsid w:val="00D771D4"/>
    <w:rsid w:val="00DE56EC"/>
    <w:rsid w:val="00EF5181"/>
    <w:rsid w:val="00EF672F"/>
    <w:rsid w:val="00F9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9586E"/>
  <w15:chartTrackingRefBased/>
  <w15:docId w15:val="{7B39685B-D6E6-4E6F-9971-A70FEC1A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FB4"/>
  </w:style>
  <w:style w:type="paragraph" w:styleId="Heading1">
    <w:name w:val="heading 1"/>
    <w:basedOn w:val="Normal"/>
    <w:next w:val="Normal"/>
    <w:link w:val="Heading1Char"/>
    <w:uiPriority w:val="9"/>
    <w:qFormat/>
    <w:rsid w:val="00143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3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9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3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478</Words>
  <Characters>2482</Characters>
  <Application>Microsoft Office Word</Application>
  <DocSecurity>0</DocSecurity>
  <Lines>118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</dc:creator>
  <cp:keywords/>
  <dc:description/>
  <cp:lastModifiedBy>Darragh</cp:lastModifiedBy>
  <cp:revision>17</cp:revision>
  <dcterms:created xsi:type="dcterms:W3CDTF">2024-02-12T17:14:00Z</dcterms:created>
  <dcterms:modified xsi:type="dcterms:W3CDTF">2024-02-22T20:13:00Z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173f614ae97b7e85786c5b49083b0e644106548d1efb4d80acf7d84e3ddc6525</vt:lpwstr>
  </property>
</Properties>
</file>