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5622C" w14:textId="465A6D05" w:rsidR="006A7854" w:rsidRPr="0042372E" w:rsidRDefault="0042372E" w:rsidP="0042372E">
      <w:pPr>
        <w:jc w:val="center"/>
        <w:rPr>
          <w:rFonts w:ascii="Times New Roman" w:hAnsi="Times New Roman" w:cs="Times New Roman"/>
          <w:sz w:val="60"/>
          <w:szCs w:val="60"/>
        </w:rPr>
      </w:pPr>
      <w:r w:rsidRPr="0042372E">
        <w:rPr>
          <w:rFonts w:ascii="Times New Roman" w:hAnsi="Times New Roman" w:cs="Times New Roman"/>
          <w:sz w:val="60"/>
          <w:szCs w:val="60"/>
        </w:rPr>
        <w:t>Information Driven Markets</w:t>
      </w:r>
    </w:p>
    <w:p w14:paraId="161540DB" w14:textId="2082EAC4" w:rsidR="0042372E" w:rsidRPr="0042372E" w:rsidRDefault="0042372E" w:rsidP="0042372E">
      <w:pPr>
        <w:jc w:val="center"/>
        <w:rPr>
          <w:rFonts w:ascii="Times New Roman" w:hAnsi="Times New Roman" w:cs="Times New Roman"/>
          <w:sz w:val="24"/>
          <w:szCs w:val="24"/>
        </w:rPr>
      </w:pPr>
      <w:r w:rsidRPr="0042372E">
        <w:rPr>
          <w:rFonts w:ascii="Times New Roman" w:hAnsi="Times New Roman" w:cs="Times New Roman"/>
          <w:sz w:val="24"/>
          <w:szCs w:val="24"/>
        </w:rPr>
        <w:t>Damian Etchevest, Sean Mondesire, …</w:t>
      </w:r>
    </w:p>
    <w:p w14:paraId="59751DE5" w14:textId="0D5CF09C" w:rsidR="0042372E" w:rsidRPr="0042372E" w:rsidRDefault="0042372E" w:rsidP="0042372E">
      <w:pPr>
        <w:jc w:val="center"/>
        <w:rPr>
          <w:rFonts w:ascii="Times New Roman" w:hAnsi="Times New Roman" w:cs="Times New Roman"/>
          <w:sz w:val="24"/>
          <w:szCs w:val="24"/>
        </w:rPr>
      </w:pPr>
      <w:r w:rsidRPr="0042372E">
        <w:rPr>
          <w:rFonts w:ascii="Times New Roman" w:hAnsi="Times New Roman" w:cs="Times New Roman"/>
          <w:sz w:val="24"/>
          <w:szCs w:val="24"/>
        </w:rPr>
        <w:t>St. Thomas University</w:t>
      </w:r>
    </w:p>
    <w:p w14:paraId="7CDBB5D9" w14:textId="77777777" w:rsidR="0042372E" w:rsidRPr="0042372E" w:rsidRDefault="0042372E" w:rsidP="0042372E">
      <w:pPr>
        <w:jc w:val="center"/>
        <w:rPr>
          <w:rFonts w:ascii="Times New Roman" w:hAnsi="Times New Roman" w:cs="Times New Roman"/>
          <w:sz w:val="24"/>
          <w:szCs w:val="24"/>
        </w:rPr>
      </w:pPr>
      <w:r w:rsidRPr="0042372E">
        <w:rPr>
          <w:rFonts w:ascii="Times New Roman" w:hAnsi="Times New Roman" w:cs="Times New Roman"/>
          <w:sz w:val="24"/>
          <w:szCs w:val="24"/>
        </w:rPr>
        <w:t>Miami, FL, USA</w:t>
      </w:r>
    </w:p>
    <w:p w14:paraId="784951E7" w14:textId="75B1D808" w:rsidR="0042372E" w:rsidRDefault="0042372E" w:rsidP="0042372E">
      <w:pPr>
        <w:jc w:val="center"/>
        <w:rPr>
          <w:rFonts w:ascii="Times New Roman" w:hAnsi="Times New Roman" w:cs="Times New Roman"/>
          <w:sz w:val="24"/>
          <w:szCs w:val="24"/>
        </w:rPr>
      </w:pPr>
      <w:r w:rsidRPr="0042372E">
        <w:rPr>
          <w:rFonts w:ascii="Times New Roman" w:hAnsi="Times New Roman" w:cs="Times New Roman"/>
          <w:sz w:val="24"/>
          <w:szCs w:val="24"/>
        </w:rPr>
        <w:t>detchevest@stu.edu, smondesire@stu.edu</w:t>
      </w:r>
    </w:p>
    <w:p w14:paraId="142D5496" w14:textId="77777777" w:rsidR="0042372E" w:rsidRDefault="0042372E" w:rsidP="0042372E">
      <w:pPr>
        <w:rPr>
          <w:rFonts w:ascii="Times New Roman" w:hAnsi="Times New Roman" w:cs="Times New Roman"/>
          <w:b/>
          <w:bCs/>
          <w:i/>
          <w:iCs/>
          <w:sz w:val="24"/>
          <w:szCs w:val="24"/>
        </w:rPr>
        <w:sectPr w:rsidR="0042372E">
          <w:pgSz w:w="12240" w:h="15840"/>
          <w:pgMar w:top="1440" w:right="1440" w:bottom="1440" w:left="1440" w:header="720" w:footer="720" w:gutter="0"/>
          <w:cols w:space="720"/>
          <w:docGrid w:linePitch="360"/>
        </w:sectPr>
      </w:pPr>
    </w:p>
    <w:p w14:paraId="699239AE" w14:textId="7D6E1038" w:rsidR="00774DC5" w:rsidRDefault="0042372E" w:rsidP="0042372E">
      <w:pPr>
        <w:rPr>
          <w:rFonts w:ascii="Times New Roman" w:hAnsi="Times New Roman" w:cs="Times New Roman"/>
          <w:b/>
          <w:bCs/>
          <w:sz w:val="24"/>
          <w:szCs w:val="24"/>
        </w:rPr>
      </w:pPr>
      <w:r>
        <w:rPr>
          <w:rFonts w:ascii="Times New Roman" w:hAnsi="Times New Roman" w:cs="Times New Roman"/>
          <w:b/>
          <w:bCs/>
          <w:i/>
          <w:iCs/>
          <w:sz w:val="24"/>
          <w:szCs w:val="24"/>
        </w:rPr>
        <w:t xml:space="preserve">Abstract -  </w:t>
      </w:r>
      <w:r>
        <w:rPr>
          <w:rFonts w:ascii="Times New Roman" w:hAnsi="Times New Roman" w:cs="Times New Roman"/>
          <w:b/>
          <w:bCs/>
          <w:sz w:val="24"/>
          <w:szCs w:val="24"/>
        </w:rPr>
        <w:t xml:space="preserve"> This project examines the impact of live news feeds on stock markets prices. </w:t>
      </w:r>
      <w:r w:rsidR="00774DC5">
        <w:rPr>
          <w:rFonts w:ascii="Times New Roman" w:hAnsi="Times New Roman" w:cs="Times New Roman"/>
          <w:b/>
          <w:bCs/>
          <w:sz w:val="24"/>
          <w:szCs w:val="24"/>
        </w:rPr>
        <w:t xml:space="preserve">It tests the hypothesis </w:t>
      </w:r>
      <w:r w:rsidR="00774DC5" w:rsidRPr="00774DC5">
        <w:rPr>
          <w:rFonts w:ascii="Times New Roman" w:hAnsi="Times New Roman" w:cs="Times New Roman"/>
          <w:b/>
          <w:bCs/>
          <w:sz w:val="24"/>
          <w:szCs w:val="24"/>
        </w:rPr>
        <w:t>that different profiles of stocks</w:t>
      </w:r>
      <w:r w:rsidR="00774DC5">
        <w:rPr>
          <w:rFonts w:ascii="Times New Roman" w:hAnsi="Times New Roman" w:cs="Times New Roman"/>
          <w:b/>
          <w:bCs/>
          <w:sz w:val="24"/>
          <w:szCs w:val="24"/>
        </w:rPr>
        <w:t xml:space="preserve"> are </w:t>
      </w:r>
      <w:r w:rsidR="00774DC5" w:rsidRPr="00774DC5">
        <w:rPr>
          <w:rFonts w:ascii="Times New Roman" w:hAnsi="Times New Roman" w:cs="Times New Roman"/>
          <w:b/>
          <w:bCs/>
          <w:sz w:val="24"/>
          <w:szCs w:val="24"/>
        </w:rPr>
        <w:t>affected differently by news sentiment analysis</w:t>
      </w:r>
      <w:r w:rsidR="00774DC5">
        <w:rPr>
          <w:rFonts w:ascii="Times New Roman" w:hAnsi="Times New Roman" w:cs="Times New Roman"/>
          <w:b/>
          <w:bCs/>
          <w:sz w:val="24"/>
          <w:szCs w:val="24"/>
        </w:rPr>
        <w:t xml:space="preserve">.  </w:t>
      </w:r>
    </w:p>
    <w:p w14:paraId="02713D04" w14:textId="4D3E81EB" w:rsidR="004B00CF" w:rsidRDefault="004B00CF" w:rsidP="0042372E">
      <w:pPr>
        <w:rPr>
          <w:rFonts w:ascii="Times New Roman" w:hAnsi="Times New Roman" w:cs="Times New Roman"/>
          <w:b/>
          <w:bCs/>
          <w:sz w:val="24"/>
          <w:szCs w:val="24"/>
        </w:rPr>
      </w:pPr>
    </w:p>
    <w:p w14:paraId="720AE871" w14:textId="6CEF6D46" w:rsidR="004B00CF" w:rsidRDefault="004B00CF" w:rsidP="0042372E">
      <w:pPr>
        <w:rPr>
          <w:rFonts w:ascii="Times New Roman" w:hAnsi="Times New Roman" w:cs="Times New Roman"/>
          <w:b/>
          <w:bCs/>
          <w:sz w:val="24"/>
          <w:szCs w:val="24"/>
        </w:rPr>
      </w:pPr>
      <w:r>
        <w:rPr>
          <w:rFonts w:ascii="Times New Roman" w:hAnsi="Times New Roman" w:cs="Times New Roman"/>
          <w:b/>
          <w:bCs/>
          <w:sz w:val="24"/>
          <w:szCs w:val="24"/>
        </w:rPr>
        <w:t xml:space="preserve">Include: </w:t>
      </w:r>
    </w:p>
    <w:p w14:paraId="00FB4C76" w14:textId="6BF35C95" w:rsidR="00E56B48" w:rsidRDefault="008C751A" w:rsidP="0042372E">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Market makers and other trading parties.</w:t>
      </w:r>
      <w:r w:rsidR="00E56B48">
        <w:rPr>
          <w:rFonts w:ascii="Times New Roman" w:hAnsi="Times New Roman" w:cs="Times New Roman"/>
          <w:b/>
          <w:bCs/>
          <w:sz w:val="24"/>
          <w:szCs w:val="24"/>
        </w:rPr>
        <w:t xml:space="preserve"> </w:t>
      </w:r>
    </w:p>
    <w:p w14:paraId="7233C1AD" w14:textId="1A2DE6E9" w:rsidR="00E56B48" w:rsidRPr="00E56B48" w:rsidRDefault="00E56B48" w:rsidP="0042372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Who are them and what is their role in the </w:t>
      </w:r>
      <w:proofErr w:type="gramStart"/>
      <w:r>
        <w:rPr>
          <w:rFonts w:ascii="Times New Roman" w:hAnsi="Times New Roman" w:cs="Times New Roman"/>
          <w:sz w:val="24"/>
          <w:szCs w:val="24"/>
        </w:rPr>
        <w:t>market.</w:t>
      </w:r>
      <w:proofErr w:type="gramEnd"/>
      <w:r>
        <w:rPr>
          <w:rFonts w:ascii="Times New Roman" w:hAnsi="Times New Roman" w:cs="Times New Roman"/>
          <w:sz w:val="24"/>
          <w:szCs w:val="24"/>
        </w:rPr>
        <w:t xml:space="preserve"> </w:t>
      </w:r>
    </w:p>
    <w:p w14:paraId="064BC0CF" w14:textId="6E003B41" w:rsidR="0089010E" w:rsidRDefault="0089010E" w:rsidP="0042372E">
      <w:pPr>
        <w:rPr>
          <w:rFonts w:ascii="Times New Roman" w:hAnsi="Times New Roman" w:cs="Times New Roman"/>
          <w:b/>
          <w:bCs/>
          <w:sz w:val="24"/>
          <w:szCs w:val="24"/>
        </w:rPr>
      </w:pPr>
      <w:r>
        <w:rPr>
          <w:rFonts w:ascii="Times New Roman" w:hAnsi="Times New Roman" w:cs="Times New Roman"/>
          <w:b/>
          <w:bCs/>
          <w:sz w:val="24"/>
          <w:szCs w:val="24"/>
        </w:rPr>
        <w:tab/>
        <w:t>Introduction to indicators and the problem with their lag.</w:t>
      </w:r>
    </w:p>
    <w:p w14:paraId="19EE18D0" w14:textId="5139FD97" w:rsidR="00E56B48" w:rsidRPr="00E56B48" w:rsidRDefault="00E56B48" w:rsidP="0042372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Market indicators are not useful because they only acknowledge the opportunity when it already passed. (Use examples of price correlations between different indicators).</w:t>
      </w:r>
    </w:p>
    <w:p w14:paraId="7DA68C5A" w14:textId="38C26A97" w:rsidR="008C751A" w:rsidRDefault="008C751A" w:rsidP="008C751A">
      <w:pPr>
        <w:ind w:firstLine="720"/>
        <w:rPr>
          <w:rFonts w:ascii="Times New Roman" w:hAnsi="Times New Roman" w:cs="Times New Roman"/>
          <w:b/>
          <w:bCs/>
          <w:sz w:val="24"/>
          <w:szCs w:val="24"/>
        </w:rPr>
      </w:pPr>
      <w:r>
        <w:rPr>
          <w:rFonts w:ascii="Times New Roman" w:hAnsi="Times New Roman" w:cs="Times New Roman"/>
          <w:b/>
          <w:bCs/>
          <w:sz w:val="24"/>
          <w:szCs w:val="24"/>
        </w:rPr>
        <w:t>Entropy of a source</w:t>
      </w:r>
    </w:p>
    <w:p w14:paraId="157FE971" w14:textId="51F2B365" w:rsidR="00E56B48" w:rsidRPr="00E56B48" w:rsidRDefault="00E56B48" w:rsidP="008C751A">
      <w:pPr>
        <w:ind w:firstLine="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What is entropy, the use cases (why is relevant), and how we will try to detect it. </w:t>
      </w:r>
    </w:p>
    <w:p w14:paraId="1D6E96A6" w14:textId="66D900D5" w:rsidR="008C751A" w:rsidRDefault="008C751A" w:rsidP="0042372E">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Trade Imbalance</w:t>
      </w:r>
    </w:p>
    <w:p w14:paraId="2E01CEBC" w14:textId="06AF2AA9" w:rsidR="00E56B48" w:rsidRPr="00E56B48" w:rsidRDefault="00E56B48" w:rsidP="0042372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What is it, why is it relevant for the case study? </w:t>
      </w:r>
    </w:p>
    <w:p w14:paraId="7C411CDC" w14:textId="10C33FE4" w:rsidR="008C751A" w:rsidRDefault="008C751A" w:rsidP="008C751A">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Adverse Selection (page 277)</w:t>
      </w:r>
    </w:p>
    <w:p w14:paraId="2D76BD1C" w14:textId="08FD4AE0" w:rsidR="00E56B48" w:rsidRPr="00E56B48" w:rsidRDefault="00E56B48" w:rsidP="008C751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What is it, why is it relevant for the case study?</w:t>
      </w:r>
    </w:p>
    <w:p w14:paraId="1C503FFF" w14:textId="06CC2954" w:rsidR="00E56B48" w:rsidRDefault="008C751A" w:rsidP="008C751A">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Decompressed vs Compressed Markets</w:t>
      </w:r>
    </w:p>
    <w:p w14:paraId="5D49C3C0" w14:textId="615A3C1A" w:rsidR="008C751A" w:rsidRDefault="004B00CF" w:rsidP="008C751A">
      <w:pPr>
        <w:rPr>
          <w:rFonts w:ascii="Times New Roman" w:hAnsi="Times New Roman" w:cs="Times New Roman"/>
          <w:b/>
          <w:bCs/>
          <w:sz w:val="24"/>
          <w:szCs w:val="24"/>
        </w:rPr>
      </w:pPr>
      <w:r>
        <w:rPr>
          <w:rFonts w:ascii="Times New Roman" w:hAnsi="Times New Roman" w:cs="Times New Roman"/>
          <w:b/>
          <w:bCs/>
          <w:sz w:val="24"/>
          <w:szCs w:val="24"/>
        </w:rPr>
        <w:tab/>
        <w:t>Risk Management</w:t>
      </w:r>
    </w:p>
    <w:p w14:paraId="5DC0A150" w14:textId="7AC57E1E" w:rsidR="00E56B48" w:rsidRPr="00E56B48" w:rsidRDefault="00E56B48" w:rsidP="008C751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Some techniques for the different markets on the market. What is the relationship with information gain? Why is it relevant?</w:t>
      </w:r>
    </w:p>
    <w:p w14:paraId="71E779E2" w14:textId="77777777" w:rsidR="008C751A" w:rsidRDefault="008C751A" w:rsidP="008C751A">
      <w:pPr>
        <w:rPr>
          <w:rFonts w:ascii="Times New Roman" w:hAnsi="Times New Roman" w:cs="Times New Roman"/>
          <w:b/>
          <w:bCs/>
          <w:sz w:val="24"/>
          <w:szCs w:val="24"/>
        </w:rPr>
      </w:pPr>
      <w:r>
        <w:rPr>
          <w:rFonts w:ascii="Times New Roman" w:hAnsi="Times New Roman" w:cs="Times New Roman"/>
          <w:b/>
          <w:bCs/>
          <w:sz w:val="24"/>
          <w:szCs w:val="24"/>
        </w:rPr>
        <w:tab/>
        <w:t>Presence of institutional herd effect compared to information driven investments.</w:t>
      </w:r>
    </w:p>
    <w:p w14:paraId="583BCAD6" w14:textId="77777777" w:rsidR="008C751A" w:rsidRDefault="008C751A" w:rsidP="008C751A">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(Maybe news </w:t>
      </w:r>
      <w:proofErr w:type="gramStart"/>
      <w:r>
        <w:rPr>
          <w:rFonts w:ascii="Times New Roman" w:hAnsi="Times New Roman" w:cs="Times New Roman"/>
          <w:b/>
          <w:bCs/>
          <w:sz w:val="24"/>
          <w:szCs w:val="24"/>
        </w:rPr>
        <w:t>doesn’t</w:t>
      </w:r>
      <w:proofErr w:type="gramEnd"/>
      <w:r>
        <w:rPr>
          <w:rFonts w:ascii="Times New Roman" w:hAnsi="Times New Roman" w:cs="Times New Roman"/>
          <w:b/>
          <w:bCs/>
          <w:sz w:val="24"/>
          <w:szCs w:val="24"/>
        </w:rPr>
        <w:t xml:space="preserve"> affect the opinion of the investors on the stock, their confidence, and they take advantage of developing an imbalance. In that case, measure confidence on each stock and the impact of news to that confidence level.)</w:t>
      </w:r>
    </w:p>
    <w:p w14:paraId="371D9DE3" w14:textId="2F37A929" w:rsidR="004B00CF" w:rsidRPr="008C751A" w:rsidRDefault="004B00CF" w:rsidP="0042372E">
      <w:pPr>
        <w:rPr>
          <w:rFonts w:ascii="Times New Roman" w:hAnsi="Times New Roman" w:cs="Times New Roman"/>
          <w:b/>
          <w:bCs/>
          <w:sz w:val="24"/>
          <w:szCs w:val="24"/>
        </w:rPr>
      </w:pPr>
      <w:r w:rsidRPr="008C751A">
        <w:rPr>
          <w:sz w:val="24"/>
          <w:szCs w:val="24"/>
        </w:rPr>
        <w:lastRenderedPageBreak/>
        <w:t>w</w:t>
      </w:r>
      <w:r w:rsidRPr="008C751A">
        <w:rPr>
          <w:sz w:val="24"/>
          <w:szCs w:val="24"/>
        </w:rPr>
        <w:t>e can use this</w:t>
      </w:r>
      <w:r w:rsidR="000E1657" w:rsidRPr="008C751A">
        <w:rPr>
          <w:sz w:val="24"/>
          <w:szCs w:val="24"/>
        </w:rPr>
        <w:t xml:space="preserve"> </w:t>
      </w:r>
      <w:r w:rsidRPr="008C751A">
        <w:rPr>
          <w:sz w:val="24"/>
          <w:szCs w:val="24"/>
        </w:rPr>
        <w:t xml:space="preserve">connection between the redundancy of a sequence and its unpredictability (by </w:t>
      </w:r>
      <w:proofErr w:type="spellStart"/>
      <w:r w:rsidRPr="008C751A">
        <w:rPr>
          <w:sz w:val="24"/>
          <w:szCs w:val="24"/>
        </w:rPr>
        <w:t>marketmakers</w:t>
      </w:r>
      <w:proofErr w:type="spellEnd"/>
      <w:r w:rsidRPr="008C751A">
        <w:rPr>
          <w:sz w:val="24"/>
          <w:szCs w:val="24"/>
        </w:rPr>
        <w:t>) to derive the probability of adverse selection</w:t>
      </w:r>
    </w:p>
    <w:p w14:paraId="503B0B7A" w14:textId="77777777" w:rsidR="00774DC5" w:rsidRPr="008C751A" w:rsidRDefault="00774DC5" w:rsidP="0042372E">
      <w:pPr>
        <w:rPr>
          <w:rFonts w:ascii="Times New Roman" w:hAnsi="Times New Roman" w:cs="Times New Roman"/>
          <w:b/>
          <w:bCs/>
          <w:sz w:val="24"/>
          <w:szCs w:val="24"/>
        </w:rPr>
      </w:pPr>
    </w:p>
    <w:p w14:paraId="39CB3DE5" w14:textId="700C281D" w:rsidR="00774DC5" w:rsidRPr="00774DC5" w:rsidRDefault="00774DC5" w:rsidP="0042372E">
      <w:pPr>
        <w:rPr>
          <w:rFonts w:ascii="Times New Roman" w:hAnsi="Times New Roman" w:cs="Times New Roman"/>
          <w:sz w:val="24"/>
          <w:szCs w:val="24"/>
        </w:rPr>
        <w:sectPr w:rsidR="00774DC5" w:rsidRPr="00774DC5" w:rsidSect="00774DC5">
          <w:type w:val="continuous"/>
          <w:pgSz w:w="12240" w:h="15840"/>
          <w:pgMar w:top="1440" w:right="1440" w:bottom="1440" w:left="1440" w:header="720" w:footer="720" w:gutter="0"/>
          <w:cols w:sep="1" w:space="720"/>
          <w:docGrid w:linePitch="360"/>
        </w:sectPr>
      </w:pPr>
    </w:p>
    <w:p w14:paraId="2D04D97C" w14:textId="4B6C92A3" w:rsidR="0042372E" w:rsidRDefault="0042372E" w:rsidP="0042372E">
      <w:pPr>
        <w:rPr>
          <w:rFonts w:ascii="Times New Roman" w:hAnsi="Times New Roman" w:cs="Times New Roman"/>
          <w:b/>
          <w:bCs/>
          <w:i/>
          <w:iCs/>
          <w:sz w:val="24"/>
          <w:szCs w:val="24"/>
        </w:rPr>
        <w:sectPr w:rsidR="0042372E" w:rsidSect="00774DC5">
          <w:type w:val="continuous"/>
          <w:pgSz w:w="12240" w:h="15840"/>
          <w:pgMar w:top="1440" w:right="1440" w:bottom="1440" w:left="1440" w:header="720" w:footer="720" w:gutter="0"/>
          <w:cols w:num="2" w:sep="1" w:space="720"/>
          <w:docGrid w:linePitch="360"/>
        </w:sectPr>
      </w:pPr>
    </w:p>
    <w:p w14:paraId="28EF8CB9" w14:textId="680F4632" w:rsidR="0042372E" w:rsidRPr="0042372E" w:rsidRDefault="0042372E" w:rsidP="0042372E">
      <w:pPr>
        <w:rPr>
          <w:rFonts w:ascii="Times New Roman" w:hAnsi="Times New Roman" w:cs="Times New Roman"/>
          <w:b/>
          <w:bCs/>
          <w:i/>
          <w:iCs/>
          <w:sz w:val="24"/>
          <w:szCs w:val="24"/>
        </w:rPr>
      </w:pPr>
    </w:p>
    <w:p w14:paraId="4874DA8F" w14:textId="77777777" w:rsidR="0042372E" w:rsidRPr="0042372E" w:rsidRDefault="0042372E" w:rsidP="0042372E">
      <w:pPr>
        <w:rPr>
          <w:rFonts w:ascii="Times New Roman" w:hAnsi="Times New Roman" w:cs="Times New Roman"/>
          <w:sz w:val="24"/>
          <w:szCs w:val="24"/>
        </w:rPr>
      </w:pPr>
    </w:p>
    <w:sectPr w:rsidR="0042372E" w:rsidRPr="0042372E" w:rsidSect="00774DC5">
      <w:type w:val="continuous"/>
      <w:pgSz w:w="12240" w:h="15840"/>
      <w:pgMar w:top="1440" w:right="1440" w:bottom="1440" w:left="144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2E"/>
    <w:rsid w:val="000E1657"/>
    <w:rsid w:val="0042372E"/>
    <w:rsid w:val="004B00CF"/>
    <w:rsid w:val="006A7854"/>
    <w:rsid w:val="00774DC5"/>
    <w:rsid w:val="0089010E"/>
    <w:rsid w:val="008C751A"/>
    <w:rsid w:val="00AF66D3"/>
    <w:rsid w:val="00C24305"/>
    <w:rsid w:val="00E5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C752"/>
  <w15:chartTrackingRefBased/>
  <w15:docId w15:val="{B5A9F8B2-DEA5-4ACD-A6B4-CB294158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72E"/>
    <w:rPr>
      <w:color w:val="0563C1" w:themeColor="hyperlink"/>
      <w:u w:val="single"/>
    </w:rPr>
  </w:style>
  <w:style w:type="character" w:styleId="UnresolvedMention">
    <w:name w:val="Unresolved Mention"/>
    <w:basedOn w:val="DefaultParagraphFont"/>
    <w:uiPriority w:val="99"/>
    <w:semiHidden/>
    <w:unhideWhenUsed/>
    <w:rsid w:val="00423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Etchevest</dc:creator>
  <cp:keywords/>
  <dc:description/>
  <cp:lastModifiedBy>Damian Etchevest</cp:lastModifiedBy>
  <cp:revision>5</cp:revision>
  <dcterms:created xsi:type="dcterms:W3CDTF">2020-05-15T01:12:00Z</dcterms:created>
  <dcterms:modified xsi:type="dcterms:W3CDTF">2020-05-16T00:38:00Z</dcterms:modified>
</cp:coreProperties>
</file>