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618B0" w14:textId="430E7D14" w:rsidR="00FB5665" w:rsidRDefault="00DD75A7">
      <w:r>
        <w:t>DeJanae Faison</w:t>
      </w:r>
    </w:p>
    <w:p w14:paraId="640B4A7D" w14:textId="06C6A896" w:rsidR="00DD75A7" w:rsidRDefault="00DD75A7">
      <w:r>
        <w:t>5.11.2025</w:t>
      </w:r>
    </w:p>
    <w:p w14:paraId="23FDF0F2" w14:textId="377DF999" w:rsidR="00DD75A7" w:rsidRDefault="00DD75A7" w:rsidP="00DD75A7">
      <w:r>
        <w:t>CSD402 M11 Assignment</w:t>
      </w:r>
    </w:p>
    <w:p w14:paraId="1EF6BD55" w14:textId="77777777" w:rsidR="00DD75A7" w:rsidRDefault="00DD75A7" w:rsidP="00DD75A7"/>
    <w:p w14:paraId="39DEDFD4" w14:textId="00D6327F" w:rsidR="00DD75A7" w:rsidRDefault="00DD75A7" w:rsidP="00DD75A7">
      <w:pPr>
        <w:pStyle w:val="Heading1"/>
      </w:pPr>
      <w:r>
        <w:t>JavaFX GridPane</w:t>
      </w:r>
    </w:p>
    <w:p w14:paraId="03673216" w14:textId="77777777" w:rsidR="00DF0970" w:rsidRDefault="00DF0970" w:rsidP="00DF0970"/>
    <w:p w14:paraId="76B934CB" w14:textId="346748F1" w:rsidR="00DF0970" w:rsidRDefault="005D7FEB" w:rsidP="005D7FEB">
      <w:pPr>
        <w:ind w:firstLine="720"/>
      </w:pPr>
      <w:r>
        <w:t xml:space="preserve">JavaFX is Java’s graphic user interface library to develop applications across multiple platforms. This library is dense with tools to create flexible user interfaces that supports CSS styling, audio formats, videos, images and even 3D graphics. </w:t>
      </w:r>
      <w:r w:rsidR="008907C9">
        <w:t>JavaFX’s GridPane is a layout in which all the UI nodes (or elements) are aligned in a table format in rows and columns.</w:t>
      </w:r>
    </w:p>
    <w:p w14:paraId="6BC13407" w14:textId="21D648D9" w:rsidR="008907C9" w:rsidRDefault="008907C9" w:rsidP="005D7FEB">
      <w:pPr>
        <w:ind w:firstLine="720"/>
      </w:pPr>
      <w:r>
        <w:t>GridPane uses the Pane as a matrix or a map and an indicator on where elements can be placed.</w:t>
      </w:r>
      <w:r w:rsidR="00F20F71">
        <w:t xml:space="preserve"> Although uses a row and column format, it does not display grids on the pane but as stated previously provides the program with a map to know where on pane the element to be placed.</w:t>
      </w:r>
      <w:r w:rsidR="00B62DBF">
        <w:t xml:space="preserve"> For example:</w:t>
      </w:r>
    </w:p>
    <w:tbl>
      <w:tblPr>
        <w:tblStyle w:val="TableGrid"/>
        <w:tblW w:w="0" w:type="auto"/>
        <w:tblInd w:w="4022" w:type="dxa"/>
        <w:tblBorders>
          <w:insideH w:val="none" w:sz="0" w:space="0" w:color="auto"/>
          <w:insideV w:val="none" w:sz="0" w:space="0" w:color="auto"/>
        </w:tblBorders>
        <w:tblLook w:val="04A0" w:firstRow="1" w:lastRow="0" w:firstColumn="1" w:lastColumn="0" w:noHBand="0" w:noVBand="1"/>
      </w:tblPr>
      <w:tblGrid>
        <w:gridCol w:w="720"/>
        <w:gridCol w:w="720"/>
        <w:gridCol w:w="720"/>
      </w:tblGrid>
      <w:tr w:rsidR="00B62DBF" w14:paraId="716C2DE8" w14:textId="77777777" w:rsidTr="006D2C63">
        <w:trPr>
          <w:trHeight w:val="720"/>
        </w:trPr>
        <w:tc>
          <w:tcPr>
            <w:tcW w:w="720" w:type="dxa"/>
          </w:tcPr>
          <w:p w14:paraId="0193DE91" w14:textId="6C0EA44C" w:rsidR="00B62DBF" w:rsidRDefault="00B62DBF" w:rsidP="005D7FEB">
            <w:r>
              <w:t>[0,0]</w:t>
            </w:r>
          </w:p>
        </w:tc>
        <w:tc>
          <w:tcPr>
            <w:tcW w:w="720" w:type="dxa"/>
          </w:tcPr>
          <w:p w14:paraId="20CE0265" w14:textId="0B295B48" w:rsidR="00B62DBF" w:rsidRDefault="00AE2853" w:rsidP="005D7FEB">
            <w:r>
              <w:t>[1,0]</w:t>
            </w:r>
          </w:p>
        </w:tc>
        <w:tc>
          <w:tcPr>
            <w:tcW w:w="720" w:type="dxa"/>
          </w:tcPr>
          <w:p w14:paraId="1A3EAC7E" w14:textId="45D6FC30" w:rsidR="00B62DBF" w:rsidRDefault="00AE2853" w:rsidP="005D7FEB">
            <w:r>
              <w:t>[2,0]</w:t>
            </w:r>
          </w:p>
        </w:tc>
      </w:tr>
      <w:tr w:rsidR="00B62DBF" w14:paraId="093A8D6E" w14:textId="77777777" w:rsidTr="006D2C63">
        <w:trPr>
          <w:trHeight w:val="720"/>
        </w:trPr>
        <w:tc>
          <w:tcPr>
            <w:tcW w:w="720" w:type="dxa"/>
          </w:tcPr>
          <w:p w14:paraId="5E2A1474" w14:textId="34A2751E" w:rsidR="00B62DBF" w:rsidRDefault="00AE2853" w:rsidP="005D7FEB">
            <w:r>
              <w:t>[0,1]</w:t>
            </w:r>
          </w:p>
        </w:tc>
        <w:tc>
          <w:tcPr>
            <w:tcW w:w="720" w:type="dxa"/>
          </w:tcPr>
          <w:p w14:paraId="0F5F8F6B" w14:textId="6711AAFC" w:rsidR="00B62DBF" w:rsidRDefault="00AE2853" w:rsidP="005D7FEB">
            <w:r>
              <w:t>[1,1]</w:t>
            </w:r>
          </w:p>
        </w:tc>
        <w:tc>
          <w:tcPr>
            <w:tcW w:w="720" w:type="dxa"/>
          </w:tcPr>
          <w:p w14:paraId="600DB736" w14:textId="3F7F1D2F" w:rsidR="00B62DBF" w:rsidRDefault="00AE2853" w:rsidP="005D7FEB">
            <w:r>
              <w:t>[2,1]</w:t>
            </w:r>
          </w:p>
        </w:tc>
      </w:tr>
      <w:tr w:rsidR="00B62DBF" w14:paraId="503C1793" w14:textId="77777777" w:rsidTr="006D2C63">
        <w:trPr>
          <w:trHeight w:val="720"/>
        </w:trPr>
        <w:tc>
          <w:tcPr>
            <w:tcW w:w="720" w:type="dxa"/>
          </w:tcPr>
          <w:p w14:paraId="26505D46" w14:textId="31698E37" w:rsidR="00B62DBF" w:rsidRDefault="00AE2853" w:rsidP="005D7FEB">
            <w:r>
              <w:t>[0,2]</w:t>
            </w:r>
          </w:p>
        </w:tc>
        <w:tc>
          <w:tcPr>
            <w:tcW w:w="720" w:type="dxa"/>
          </w:tcPr>
          <w:p w14:paraId="741715A0" w14:textId="516721D6" w:rsidR="00B62DBF" w:rsidRDefault="00AE2853" w:rsidP="005D7FEB">
            <w:r>
              <w:t>[1,2]</w:t>
            </w:r>
          </w:p>
        </w:tc>
        <w:tc>
          <w:tcPr>
            <w:tcW w:w="720" w:type="dxa"/>
          </w:tcPr>
          <w:p w14:paraId="34A59B1B" w14:textId="4A136C22" w:rsidR="00B62DBF" w:rsidRDefault="00AE2853" w:rsidP="005D7FEB">
            <w:r>
              <w:t>[2,2]</w:t>
            </w:r>
          </w:p>
        </w:tc>
      </w:tr>
    </w:tbl>
    <w:p w14:paraId="70108C1A" w14:textId="77777777" w:rsidR="00B62DBF" w:rsidRDefault="00B62DBF" w:rsidP="006D2C63"/>
    <w:p w14:paraId="70D2387A" w14:textId="2C9D0ED1" w:rsidR="00444B47" w:rsidRDefault="00444B47" w:rsidP="00444B47">
      <w:r>
        <w:t>Important GridPane Methods:</w:t>
      </w:r>
    </w:p>
    <w:tbl>
      <w:tblPr>
        <w:tblStyle w:val="TableGrid"/>
        <w:tblW w:w="0" w:type="auto"/>
        <w:tblLook w:val="04A0" w:firstRow="1" w:lastRow="0" w:firstColumn="1" w:lastColumn="0" w:noHBand="0" w:noVBand="1"/>
      </w:tblPr>
      <w:tblGrid>
        <w:gridCol w:w="4675"/>
        <w:gridCol w:w="4675"/>
      </w:tblGrid>
      <w:tr w:rsidR="00805577" w14:paraId="03F034F7" w14:textId="77777777" w:rsidTr="00805577">
        <w:trPr>
          <w:trHeight w:val="432"/>
        </w:trPr>
        <w:tc>
          <w:tcPr>
            <w:tcW w:w="4675" w:type="dxa"/>
            <w:shd w:val="clear" w:color="auto" w:fill="2F5496" w:themeFill="accent1" w:themeFillShade="BF"/>
          </w:tcPr>
          <w:p w14:paraId="23500E6B" w14:textId="79230D30" w:rsidR="00805577" w:rsidRPr="00805577" w:rsidRDefault="00805577" w:rsidP="00444B47">
            <w:pPr>
              <w:rPr>
                <w:b/>
                <w:bCs/>
                <w:color w:val="FFFFFF" w:themeColor="background1"/>
              </w:rPr>
            </w:pPr>
            <w:r w:rsidRPr="00805577">
              <w:rPr>
                <w:b/>
                <w:bCs/>
                <w:color w:val="FFFFFF" w:themeColor="background1"/>
              </w:rPr>
              <w:t>Method</w:t>
            </w:r>
          </w:p>
        </w:tc>
        <w:tc>
          <w:tcPr>
            <w:tcW w:w="4675" w:type="dxa"/>
            <w:shd w:val="clear" w:color="auto" w:fill="2F5496" w:themeFill="accent1" w:themeFillShade="BF"/>
          </w:tcPr>
          <w:p w14:paraId="5145F5B6" w14:textId="50AB871B" w:rsidR="00805577" w:rsidRPr="00805577" w:rsidRDefault="00805577" w:rsidP="00444B47">
            <w:pPr>
              <w:rPr>
                <w:b/>
                <w:bCs/>
                <w:color w:val="FFFFFF" w:themeColor="background1"/>
              </w:rPr>
            </w:pPr>
            <w:r w:rsidRPr="00805577">
              <w:rPr>
                <w:b/>
                <w:bCs/>
                <w:color w:val="FFFFFF" w:themeColor="background1"/>
              </w:rPr>
              <w:t>Function</w:t>
            </w:r>
          </w:p>
        </w:tc>
      </w:tr>
      <w:tr w:rsidR="00805577" w14:paraId="1A23EE87" w14:textId="77777777" w:rsidTr="00805577">
        <w:trPr>
          <w:trHeight w:val="432"/>
        </w:trPr>
        <w:tc>
          <w:tcPr>
            <w:tcW w:w="4675" w:type="dxa"/>
          </w:tcPr>
          <w:p w14:paraId="312CA626" w14:textId="02795262" w:rsidR="00805577" w:rsidRDefault="00805577" w:rsidP="00444B47">
            <w:r>
              <w:t>.add(</w:t>
            </w:r>
            <w:proofErr w:type="spellStart"/>
            <w:r>
              <w:t>nodeName</w:t>
            </w:r>
            <w:proofErr w:type="spellEnd"/>
            <w:r>
              <w:t xml:space="preserve">, </w:t>
            </w:r>
            <w:proofErr w:type="spellStart"/>
            <w:r>
              <w:t>columnNumber</w:t>
            </w:r>
            <w:proofErr w:type="spellEnd"/>
            <w:r>
              <w:t>,</w:t>
            </w:r>
            <w:r w:rsidR="0095604F">
              <w:t xml:space="preserve"> </w:t>
            </w:r>
            <w:proofErr w:type="spellStart"/>
            <w:r w:rsidR="0095604F">
              <w:t>rowNumber</w:t>
            </w:r>
            <w:proofErr w:type="spellEnd"/>
            <w:r>
              <w:t>);</w:t>
            </w:r>
          </w:p>
        </w:tc>
        <w:tc>
          <w:tcPr>
            <w:tcW w:w="4675" w:type="dxa"/>
          </w:tcPr>
          <w:p w14:paraId="18EEBF0C" w14:textId="45317D52" w:rsidR="00805577" w:rsidRDefault="00805577" w:rsidP="00444B47">
            <w:r>
              <w:t>Appends element to Grid pane with the name of the element and coordinates.</w:t>
            </w:r>
          </w:p>
        </w:tc>
      </w:tr>
      <w:tr w:rsidR="00805577" w14:paraId="62FAB97C" w14:textId="77777777" w:rsidTr="00805577">
        <w:trPr>
          <w:trHeight w:val="432"/>
        </w:trPr>
        <w:tc>
          <w:tcPr>
            <w:tcW w:w="4675" w:type="dxa"/>
          </w:tcPr>
          <w:p w14:paraId="3F969C50" w14:textId="77777777" w:rsidR="00805577" w:rsidRDefault="0095604F" w:rsidP="00444B47">
            <w:r>
              <w:t>.</w:t>
            </w:r>
            <w:proofErr w:type="spellStart"/>
            <w:r>
              <w:t>setRowIndex</w:t>
            </w:r>
            <w:proofErr w:type="spellEnd"/>
            <w:r>
              <w:t>(</w:t>
            </w:r>
            <w:proofErr w:type="spellStart"/>
            <w:r>
              <w:t>nodeName</w:t>
            </w:r>
            <w:proofErr w:type="spellEnd"/>
            <w:r>
              <w:t xml:space="preserve">, </w:t>
            </w:r>
            <w:proofErr w:type="spellStart"/>
            <w:r>
              <w:t>rowNumber</w:t>
            </w:r>
            <w:proofErr w:type="spellEnd"/>
            <w:r>
              <w:t>);</w:t>
            </w:r>
          </w:p>
          <w:p w14:paraId="6F82693D" w14:textId="6876D33D" w:rsidR="0095604F" w:rsidRDefault="0095604F" w:rsidP="00444B47">
            <w:r>
              <w:t>.</w:t>
            </w:r>
            <w:proofErr w:type="spellStart"/>
            <w:r>
              <w:t>setColumnIndex</w:t>
            </w:r>
            <w:proofErr w:type="spellEnd"/>
            <w:r>
              <w:t>(</w:t>
            </w:r>
            <w:proofErr w:type="spellStart"/>
            <w:r>
              <w:t>nodeName</w:t>
            </w:r>
            <w:proofErr w:type="spellEnd"/>
            <w:r>
              <w:t xml:space="preserve">, </w:t>
            </w:r>
            <w:proofErr w:type="spellStart"/>
            <w:r>
              <w:t>columnNumber</w:t>
            </w:r>
            <w:proofErr w:type="spellEnd"/>
            <w:r>
              <w:t>);</w:t>
            </w:r>
          </w:p>
        </w:tc>
        <w:tc>
          <w:tcPr>
            <w:tcW w:w="4675" w:type="dxa"/>
          </w:tcPr>
          <w:p w14:paraId="790C2BD6" w14:textId="50C602EE" w:rsidR="00805577" w:rsidRDefault="0095604F" w:rsidP="00444B47">
            <w:r>
              <w:t xml:space="preserve">Places the node at the desired location. </w:t>
            </w:r>
          </w:p>
        </w:tc>
      </w:tr>
      <w:tr w:rsidR="00805577" w14:paraId="3507E155" w14:textId="77777777" w:rsidTr="00805577">
        <w:trPr>
          <w:trHeight w:val="432"/>
        </w:trPr>
        <w:tc>
          <w:tcPr>
            <w:tcW w:w="4675" w:type="dxa"/>
          </w:tcPr>
          <w:p w14:paraId="47AAB6EB" w14:textId="16433425" w:rsidR="0095604F" w:rsidRDefault="0095604F" w:rsidP="00444B47">
            <w:r>
              <w:t>.</w:t>
            </w:r>
            <w:proofErr w:type="spellStart"/>
            <w:r>
              <w:t>setMinSize</w:t>
            </w:r>
            <w:proofErr w:type="spellEnd"/>
            <w:r w:rsidR="00B438A5">
              <w:t>(width, height);</w:t>
            </w:r>
          </w:p>
        </w:tc>
        <w:tc>
          <w:tcPr>
            <w:tcW w:w="4675" w:type="dxa"/>
          </w:tcPr>
          <w:p w14:paraId="7B382C49" w14:textId="750CE13B" w:rsidR="00805577" w:rsidRDefault="00B438A5" w:rsidP="00444B47">
            <w:r>
              <w:t xml:space="preserve">Set the smallest size the window can be, similarly with </w:t>
            </w:r>
            <w:proofErr w:type="spellStart"/>
            <w:r>
              <w:t>setMaxSize</w:t>
            </w:r>
            <w:proofErr w:type="spellEnd"/>
            <w:r>
              <w:t xml:space="preserve"> sets the largest the window can be</w:t>
            </w:r>
          </w:p>
        </w:tc>
      </w:tr>
    </w:tbl>
    <w:p w14:paraId="1F707534" w14:textId="77777777" w:rsidR="00805577" w:rsidRDefault="00805577" w:rsidP="00444B47"/>
    <w:p w14:paraId="72EC3894" w14:textId="77777777" w:rsidR="00444B47" w:rsidRDefault="00444B47" w:rsidP="00444B47"/>
    <w:p w14:paraId="28C124F5" w14:textId="1597BFD7" w:rsidR="00DF0970" w:rsidRDefault="0068167F" w:rsidP="0068167F">
      <w:pPr>
        <w:pStyle w:val="Heading1"/>
      </w:pPr>
      <w:r>
        <w:t>JavaFX Accordion</w:t>
      </w:r>
    </w:p>
    <w:p w14:paraId="6787F9AA" w14:textId="5A2827B8" w:rsidR="0068167F" w:rsidRDefault="0068167F" w:rsidP="0068167F">
      <w:r>
        <w:tab/>
        <w:t>Another UI element in JavaFX’s user interface library is Accordion; the Accordian is known more familiarly as a dropdown menu. It serves as a container</w:t>
      </w:r>
      <w:r w:rsidR="00F20F71">
        <w:t xml:space="preserve"> for other sections of the application that can be folded and expanded when desired.</w:t>
      </w:r>
      <w:r w:rsidR="00BE49C1">
        <w:t xml:space="preserve"> This creates a clean layout and does not overwhelm the user with all the submenus open and present.</w:t>
      </w:r>
    </w:p>
    <w:p w14:paraId="6801F410" w14:textId="64CCF537" w:rsidR="00BE49C1" w:rsidRDefault="00BE49C1" w:rsidP="0068167F">
      <w:r>
        <w:tab/>
        <w:t xml:space="preserve">An Accordian is made from a collection of different </w:t>
      </w:r>
      <w:r w:rsidR="003A0965">
        <w:t>Tilted Panes</w:t>
      </w:r>
      <w:r>
        <w:t xml:space="preserve">; a Tilted Pane </w:t>
      </w:r>
      <w:r w:rsidR="003A0965">
        <w:t>is the container for the nodes and is a child of the Accordian:</w:t>
      </w:r>
    </w:p>
    <w:p w14:paraId="575FDBAE" w14:textId="61BE1705" w:rsidR="003A0965" w:rsidRDefault="003A0965" w:rsidP="0068167F">
      <w:r>
        <w:rPr>
          <w:rFonts w:cstheme="minorHAnsi"/>
        </w:rPr>
        <w:t>→</w:t>
      </w:r>
      <w:r>
        <w:t>Stage</w:t>
      </w:r>
    </w:p>
    <w:p w14:paraId="350FBFC9" w14:textId="584DA247" w:rsidR="003A0965" w:rsidRDefault="003A0965" w:rsidP="0068167F">
      <w:pPr>
        <w:rPr>
          <w:rFonts w:cstheme="minorHAnsi"/>
        </w:rPr>
      </w:pPr>
      <w:r>
        <w:rPr>
          <w:rFonts w:cstheme="minorHAnsi"/>
        </w:rPr>
        <w:t>→→Accordian</w:t>
      </w:r>
    </w:p>
    <w:p w14:paraId="71E0DDFF" w14:textId="7A0B77EE" w:rsidR="003A0965" w:rsidRDefault="003A0965" w:rsidP="0068167F">
      <w:pPr>
        <w:rPr>
          <w:rFonts w:cstheme="minorHAnsi"/>
        </w:rPr>
      </w:pPr>
      <w:r>
        <w:rPr>
          <w:rFonts w:cstheme="minorHAnsi"/>
        </w:rPr>
        <w:t>→→→Tilted Pane</w:t>
      </w:r>
    </w:p>
    <w:p w14:paraId="4508BDD1" w14:textId="564674E8" w:rsidR="003A0965" w:rsidRDefault="003A0965" w:rsidP="0068167F">
      <w:pPr>
        <w:rPr>
          <w:rFonts w:cstheme="minorHAnsi"/>
        </w:rPr>
      </w:pPr>
      <w:r>
        <w:rPr>
          <w:rFonts w:cstheme="minorHAnsi"/>
        </w:rPr>
        <w:t>→→→→Pane Contents</w:t>
      </w:r>
    </w:p>
    <w:p w14:paraId="10C3A32C" w14:textId="124D7EA2" w:rsidR="009D33C4" w:rsidRDefault="009D33C4" w:rsidP="0068167F">
      <w:pPr>
        <w:rPr>
          <w:rFonts w:cstheme="minorHAnsi"/>
        </w:rPr>
      </w:pPr>
      <w:r>
        <w:rPr>
          <w:rFonts w:cstheme="minorHAnsi"/>
        </w:rPr>
        <w:t>How to make an accordion with this desired output:</w:t>
      </w:r>
    </w:p>
    <w:p w14:paraId="0D8A70C8" w14:textId="2746D77A" w:rsidR="009D33C4" w:rsidRDefault="009D33C4" w:rsidP="0068167F">
      <w:r w:rsidRPr="009D33C4">
        <w:rPr>
          <w:noProof/>
        </w:rPr>
        <w:drawing>
          <wp:inline distT="0" distB="0" distL="0" distR="0" wp14:anchorId="63C539C9" wp14:editId="2046C563">
            <wp:extent cx="4715533" cy="2848373"/>
            <wp:effectExtent l="0" t="0" r="0" b="9525"/>
            <wp:docPr id="36795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57733" name=""/>
                    <pic:cNvPicPr/>
                  </pic:nvPicPr>
                  <pic:blipFill>
                    <a:blip r:embed="rId5"/>
                    <a:stretch>
                      <a:fillRect/>
                    </a:stretch>
                  </pic:blipFill>
                  <pic:spPr>
                    <a:xfrm>
                      <a:off x="0" y="0"/>
                      <a:ext cx="4715533" cy="2848373"/>
                    </a:xfrm>
                    <a:prstGeom prst="rect">
                      <a:avLst/>
                    </a:prstGeom>
                  </pic:spPr>
                </pic:pic>
              </a:graphicData>
            </a:graphic>
          </wp:inline>
        </w:drawing>
      </w:r>
    </w:p>
    <w:p w14:paraId="00C83F65" w14:textId="77777777" w:rsidR="009D33C4" w:rsidRDefault="009D33C4" w:rsidP="0068167F"/>
    <w:p w14:paraId="0C6284C5" w14:textId="0ED88862" w:rsidR="009D33C4" w:rsidRDefault="009D33C4" w:rsidP="009D33C4">
      <w:pPr>
        <w:pStyle w:val="ListParagraph"/>
        <w:numPr>
          <w:ilvl w:val="0"/>
          <w:numId w:val="1"/>
        </w:numPr>
      </w:pPr>
      <w:r>
        <w:t>Create a public class with the desired name</w:t>
      </w:r>
      <w:r w:rsidR="009A48FF">
        <w:t xml:space="preserve"> (AccordianApp)</w:t>
      </w:r>
      <w:r>
        <w:t xml:space="preserve"> that extends Application; this means the class will inherit</w:t>
      </w:r>
      <w:r w:rsidR="009A48FF">
        <w:t xml:space="preserve"> attributes from the Application class (this will automatically import as well). </w:t>
      </w:r>
      <w:r>
        <w:t xml:space="preserve"> </w:t>
      </w:r>
    </w:p>
    <w:p w14:paraId="49F407D4" w14:textId="7CABE3F3" w:rsidR="009A48FF" w:rsidRDefault="009A48FF" w:rsidP="009A48FF">
      <w:pPr>
        <w:pStyle w:val="ListParagraph"/>
      </w:pPr>
      <w:r w:rsidRPr="009A48FF">
        <w:rPr>
          <w:noProof/>
        </w:rPr>
        <w:drawing>
          <wp:inline distT="0" distB="0" distL="0" distR="0" wp14:anchorId="6954E29A" wp14:editId="78861B90">
            <wp:extent cx="3581900" cy="200053"/>
            <wp:effectExtent l="0" t="0" r="0" b="9525"/>
            <wp:docPr id="95016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66156" name=""/>
                    <pic:cNvPicPr/>
                  </pic:nvPicPr>
                  <pic:blipFill>
                    <a:blip r:embed="rId6"/>
                    <a:stretch>
                      <a:fillRect/>
                    </a:stretch>
                  </pic:blipFill>
                  <pic:spPr>
                    <a:xfrm>
                      <a:off x="0" y="0"/>
                      <a:ext cx="3581900" cy="200053"/>
                    </a:xfrm>
                    <a:prstGeom prst="rect">
                      <a:avLst/>
                    </a:prstGeom>
                  </pic:spPr>
                </pic:pic>
              </a:graphicData>
            </a:graphic>
          </wp:inline>
        </w:drawing>
      </w:r>
    </w:p>
    <w:p w14:paraId="5F6441F9" w14:textId="72DC7745" w:rsidR="009A48FF" w:rsidRDefault="009A48FF" w:rsidP="009A48FF">
      <w:pPr>
        <w:pStyle w:val="ListParagraph"/>
        <w:numPr>
          <w:ilvl w:val="0"/>
          <w:numId w:val="1"/>
        </w:numPr>
      </w:pPr>
      <w:r>
        <w:lastRenderedPageBreak/>
        <w:t>Create two methods under our AccordianApp class:</w:t>
      </w:r>
    </w:p>
    <w:p w14:paraId="3638BDA5" w14:textId="14B89FDE" w:rsidR="009A48FF" w:rsidRDefault="009A48FF" w:rsidP="009A48FF">
      <w:pPr>
        <w:pStyle w:val="ListParagraph"/>
        <w:numPr>
          <w:ilvl w:val="1"/>
          <w:numId w:val="1"/>
        </w:numPr>
      </w:pPr>
      <w:r>
        <w:t>A start method that will hold the contents of our accordion:</w:t>
      </w:r>
    </w:p>
    <w:p w14:paraId="0364EFD9" w14:textId="48102E55" w:rsidR="009A48FF" w:rsidRDefault="009A48FF" w:rsidP="009A48FF">
      <w:pPr>
        <w:pStyle w:val="ListParagraph"/>
        <w:ind w:left="1440"/>
      </w:pPr>
      <w:r w:rsidRPr="009A48FF">
        <w:rPr>
          <w:noProof/>
        </w:rPr>
        <w:drawing>
          <wp:inline distT="0" distB="0" distL="0" distR="0" wp14:anchorId="2FCE4C92" wp14:editId="185C40C7">
            <wp:extent cx="4820323" cy="466790"/>
            <wp:effectExtent l="0" t="0" r="0" b="9525"/>
            <wp:docPr id="41571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17677" name=""/>
                    <pic:cNvPicPr/>
                  </pic:nvPicPr>
                  <pic:blipFill>
                    <a:blip r:embed="rId7"/>
                    <a:stretch>
                      <a:fillRect/>
                    </a:stretch>
                  </pic:blipFill>
                  <pic:spPr>
                    <a:xfrm>
                      <a:off x="0" y="0"/>
                      <a:ext cx="4820323" cy="466790"/>
                    </a:xfrm>
                    <a:prstGeom prst="rect">
                      <a:avLst/>
                    </a:prstGeom>
                  </pic:spPr>
                </pic:pic>
              </a:graphicData>
            </a:graphic>
          </wp:inline>
        </w:drawing>
      </w:r>
    </w:p>
    <w:p w14:paraId="32BEA2F5" w14:textId="366B2C25" w:rsidR="009A48FF" w:rsidRDefault="009A48FF" w:rsidP="009A48FF">
      <w:pPr>
        <w:pStyle w:val="ListParagraph"/>
        <w:numPr>
          <w:ilvl w:val="1"/>
          <w:numId w:val="1"/>
        </w:numPr>
      </w:pPr>
      <w:r>
        <w:t>A main method that will launch the application.</w:t>
      </w:r>
    </w:p>
    <w:p w14:paraId="77E0BB54" w14:textId="644A7C1B" w:rsidR="009A48FF" w:rsidRDefault="009A48FF" w:rsidP="009A48FF">
      <w:pPr>
        <w:pStyle w:val="ListParagraph"/>
        <w:ind w:left="1440"/>
      </w:pPr>
      <w:r w:rsidRPr="009A48FF">
        <w:rPr>
          <w:noProof/>
        </w:rPr>
        <w:drawing>
          <wp:inline distT="0" distB="0" distL="0" distR="0" wp14:anchorId="18880189" wp14:editId="34AFA38F">
            <wp:extent cx="3181794" cy="533474"/>
            <wp:effectExtent l="0" t="0" r="0" b="0"/>
            <wp:docPr id="48043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30645" name=""/>
                    <pic:cNvPicPr/>
                  </pic:nvPicPr>
                  <pic:blipFill>
                    <a:blip r:embed="rId8"/>
                    <a:stretch>
                      <a:fillRect/>
                    </a:stretch>
                  </pic:blipFill>
                  <pic:spPr>
                    <a:xfrm>
                      <a:off x="0" y="0"/>
                      <a:ext cx="3181794" cy="533474"/>
                    </a:xfrm>
                    <a:prstGeom prst="rect">
                      <a:avLst/>
                    </a:prstGeom>
                  </pic:spPr>
                </pic:pic>
              </a:graphicData>
            </a:graphic>
          </wp:inline>
        </w:drawing>
      </w:r>
    </w:p>
    <w:p w14:paraId="4633DACA" w14:textId="57E4F800" w:rsidR="009A48FF" w:rsidRDefault="008709E4" w:rsidP="009A48FF">
      <w:pPr>
        <w:pStyle w:val="ListParagraph"/>
        <w:numPr>
          <w:ilvl w:val="0"/>
          <w:numId w:val="1"/>
        </w:numPr>
      </w:pPr>
      <w:r>
        <w:t xml:space="preserve">Next is to initialize the Tilted Panes that will go within our according. </w:t>
      </w:r>
    </w:p>
    <w:p w14:paraId="6DBE6D56" w14:textId="546EF6E1" w:rsidR="008709E4" w:rsidRDefault="008709E4" w:rsidP="008709E4">
      <w:pPr>
        <w:pStyle w:val="ListParagraph"/>
        <w:numPr>
          <w:ilvl w:val="1"/>
          <w:numId w:val="1"/>
        </w:numPr>
      </w:pPr>
      <w:r>
        <w:t xml:space="preserve">The ‘. </w:t>
      </w:r>
      <w:proofErr w:type="spellStart"/>
      <w:r>
        <w:t>setText</w:t>
      </w:r>
      <w:proofErr w:type="spellEnd"/>
      <w:r>
        <w:t xml:space="preserve"> (““);’ will add the string within the quotes as the header of our drop-down menu. </w:t>
      </w:r>
    </w:p>
    <w:p w14:paraId="1675D8E0" w14:textId="63A5DBD5" w:rsidR="008709E4" w:rsidRDefault="008709E4" w:rsidP="008709E4">
      <w:pPr>
        <w:pStyle w:val="ListParagraph"/>
        <w:numPr>
          <w:ilvl w:val="1"/>
          <w:numId w:val="1"/>
        </w:numPr>
      </w:pPr>
      <w:r>
        <w:t>‘. setContent (new Label (“”));’ will create a new label as the contents under our header. A label is used so it can fit within the desired space.</w:t>
      </w:r>
    </w:p>
    <w:p w14:paraId="397C04A6" w14:textId="7781ACD7" w:rsidR="00333B11" w:rsidRDefault="00333B11" w:rsidP="008709E4">
      <w:pPr>
        <w:pStyle w:val="ListParagraph"/>
        <w:numPr>
          <w:ilvl w:val="1"/>
          <w:numId w:val="1"/>
        </w:numPr>
      </w:pPr>
      <w:r>
        <w:t>This step is repeated for as many drop downs as needed.</w:t>
      </w:r>
    </w:p>
    <w:p w14:paraId="3A4068C6" w14:textId="3FD3E23B" w:rsidR="008709E4" w:rsidRDefault="00AB4834" w:rsidP="008709E4">
      <w:pPr>
        <w:ind w:left="1080"/>
      </w:pPr>
      <w:r w:rsidRPr="00AB4834">
        <w:rPr>
          <w:noProof/>
        </w:rPr>
        <w:drawing>
          <wp:inline distT="0" distB="0" distL="0" distR="0" wp14:anchorId="3E9AC0A2" wp14:editId="46CC702B">
            <wp:extent cx="5943600" cy="527685"/>
            <wp:effectExtent l="0" t="0" r="0" b="5715"/>
            <wp:docPr id="161641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11522" name=""/>
                    <pic:cNvPicPr/>
                  </pic:nvPicPr>
                  <pic:blipFill>
                    <a:blip r:embed="rId9"/>
                    <a:stretch>
                      <a:fillRect/>
                    </a:stretch>
                  </pic:blipFill>
                  <pic:spPr>
                    <a:xfrm>
                      <a:off x="0" y="0"/>
                      <a:ext cx="5943600" cy="527685"/>
                    </a:xfrm>
                    <a:prstGeom prst="rect">
                      <a:avLst/>
                    </a:prstGeom>
                  </pic:spPr>
                </pic:pic>
              </a:graphicData>
            </a:graphic>
          </wp:inline>
        </w:drawing>
      </w:r>
    </w:p>
    <w:p w14:paraId="38A08A6D" w14:textId="23096D6C" w:rsidR="008709E4" w:rsidRDefault="00333B11" w:rsidP="008709E4">
      <w:pPr>
        <w:pStyle w:val="ListParagraph"/>
        <w:numPr>
          <w:ilvl w:val="0"/>
          <w:numId w:val="1"/>
        </w:numPr>
      </w:pPr>
      <w:r>
        <w:t>Then the Accordi</w:t>
      </w:r>
      <w:r w:rsidR="00335380">
        <w:t>o</w:t>
      </w:r>
      <w:r>
        <w:t>n is made</w:t>
      </w:r>
      <w:r w:rsidR="00335380">
        <w:t>:</w:t>
      </w:r>
    </w:p>
    <w:p w14:paraId="1A00238D" w14:textId="6068332A" w:rsidR="00335380" w:rsidRDefault="00335380" w:rsidP="00335380">
      <w:pPr>
        <w:pStyle w:val="ListParagraph"/>
      </w:pPr>
      <w:r w:rsidRPr="00335380">
        <w:drawing>
          <wp:inline distT="0" distB="0" distL="0" distR="0" wp14:anchorId="187FC234" wp14:editId="784A069A">
            <wp:extent cx="2876951" cy="190527"/>
            <wp:effectExtent l="0" t="0" r="0" b="0"/>
            <wp:docPr id="381161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61211" name=""/>
                    <pic:cNvPicPr/>
                  </pic:nvPicPr>
                  <pic:blipFill>
                    <a:blip r:embed="rId10"/>
                    <a:stretch>
                      <a:fillRect/>
                    </a:stretch>
                  </pic:blipFill>
                  <pic:spPr>
                    <a:xfrm>
                      <a:off x="0" y="0"/>
                      <a:ext cx="2876951" cy="190527"/>
                    </a:xfrm>
                    <a:prstGeom prst="rect">
                      <a:avLst/>
                    </a:prstGeom>
                  </pic:spPr>
                </pic:pic>
              </a:graphicData>
            </a:graphic>
          </wp:inline>
        </w:drawing>
      </w:r>
    </w:p>
    <w:p w14:paraId="2FC3EB2C" w14:textId="61838DC0" w:rsidR="00335380" w:rsidRDefault="00335380" w:rsidP="008709E4">
      <w:pPr>
        <w:pStyle w:val="ListParagraph"/>
        <w:numPr>
          <w:ilvl w:val="0"/>
          <w:numId w:val="1"/>
        </w:numPr>
      </w:pPr>
      <w:r>
        <w:t>After the accordion is made, the panes are appended with the following functions:</w:t>
      </w:r>
    </w:p>
    <w:p w14:paraId="09DFE34A" w14:textId="3E70E3C1" w:rsidR="00335380" w:rsidRDefault="00335380" w:rsidP="00335380">
      <w:pPr>
        <w:pStyle w:val="ListParagraph"/>
        <w:numPr>
          <w:ilvl w:val="1"/>
          <w:numId w:val="1"/>
        </w:numPr>
      </w:pPr>
      <w:r>
        <w:t>‘.</w:t>
      </w:r>
      <w:proofErr w:type="spellStart"/>
      <w:r>
        <w:t>getPanes</w:t>
      </w:r>
      <w:proofErr w:type="spellEnd"/>
      <w:r>
        <w:t>()’ is a method will fetch the tilted panes and their contents</w:t>
      </w:r>
    </w:p>
    <w:p w14:paraId="06741ADB" w14:textId="015C54C3" w:rsidR="00335380" w:rsidRDefault="00335380" w:rsidP="00335380">
      <w:pPr>
        <w:pStyle w:val="ListParagraph"/>
        <w:numPr>
          <w:ilvl w:val="1"/>
          <w:numId w:val="1"/>
        </w:numPr>
      </w:pPr>
      <w:r>
        <w:t>‘.</w:t>
      </w:r>
      <w:proofErr w:type="spellStart"/>
      <w:r>
        <w:t>addAll</w:t>
      </w:r>
      <w:proofErr w:type="spellEnd"/>
      <w:r>
        <w:t>(</w:t>
      </w:r>
      <w:proofErr w:type="spellStart"/>
      <w:r>
        <w:t>paneNames</w:t>
      </w:r>
      <w:proofErr w:type="spellEnd"/>
      <w:r>
        <w:t>)’ will append all the panes to the accordion we made in step four.</w:t>
      </w:r>
    </w:p>
    <w:p w14:paraId="4DC2B500" w14:textId="3862CF36" w:rsidR="00335380" w:rsidRDefault="00335380" w:rsidP="00335380">
      <w:pPr>
        <w:pStyle w:val="ListParagraph"/>
        <w:ind w:left="1440"/>
      </w:pPr>
      <w:r w:rsidRPr="00335380">
        <w:drawing>
          <wp:inline distT="0" distB="0" distL="0" distR="0" wp14:anchorId="41B41A0B" wp14:editId="3557E027">
            <wp:extent cx="4782217" cy="228632"/>
            <wp:effectExtent l="0" t="0" r="0" b="0"/>
            <wp:docPr id="155172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22969" name=""/>
                    <pic:cNvPicPr/>
                  </pic:nvPicPr>
                  <pic:blipFill>
                    <a:blip r:embed="rId11"/>
                    <a:stretch>
                      <a:fillRect/>
                    </a:stretch>
                  </pic:blipFill>
                  <pic:spPr>
                    <a:xfrm>
                      <a:off x="0" y="0"/>
                      <a:ext cx="4782217" cy="228632"/>
                    </a:xfrm>
                    <a:prstGeom prst="rect">
                      <a:avLst/>
                    </a:prstGeom>
                  </pic:spPr>
                </pic:pic>
              </a:graphicData>
            </a:graphic>
          </wp:inline>
        </w:drawing>
      </w:r>
    </w:p>
    <w:p w14:paraId="60AA8BE7" w14:textId="18AE26AE" w:rsidR="00335380" w:rsidRDefault="00335380" w:rsidP="00335380">
      <w:pPr>
        <w:pStyle w:val="ListParagraph"/>
        <w:numPr>
          <w:ilvl w:val="0"/>
          <w:numId w:val="1"/>
        </w:numPr>
      </w:pPr>
      <w:r>
        <w:t xml:space="preserve">Next, we create a </w:t>
      </w:r>
      <w:proofErr w:type="spellStart"/>
      <w:r>
        <w:t>VBox</w:t>
      </w:r>
      <w:proofErr w:type="spellEnd"/>
      <w:r>
        <w:t xml:space="preserve"> which is a class that lays out </w:t>
      </w:r>
      <w:r w:rsidR="00861D20">
        <w:t>the contents within it in vertical columns. Place the accordion we made as an argument; making it a child of the vertical columns:</w:t>
      </w:r>
    </w:p>
    <w:p w14:paraId="799A52B9" w14:textId="5178E627" w:rsidR="00861D20" w:rsidRDefault="00861D20" w:rsidP="00861D20">
      <w:pPr>
        <w:ind w:left="720"/>
      </w:pPr>
      <w:r w:rsidRPr="00861D20">
        <w:drawing>
          <wp:inline distT="0" distB="0" distL="0" distR="0" wp14:anchorId="26223B83" wp14:editId="0A51E629">
            <wp:extent cx="2391109" cy="200053"/>
            <wp:effectExtent l="0" t="0" r="0" b="9525"/>
            <wp:docPr id="79145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55512" name=""/>
                    <pic:cNvPicPr/>
                  </pic:nvPicPr>
                  <pic:blipFill>
                    <a:blip r:embed="rId12"/>
                    <a:stretch>
                      <a:fillRect/>
                    </a:stretch>
                  </pic:blipFill>
                  <pic:spPr>
                    <a:xfrm>
                      <a:off x="0" y="0"/>
                      <a:ext cx="2391109" cy="200053"/>
                    </a:xfrm>
                    <a:prstGeom prst="rect">
                      <a:avLst/>
                    </a:prstGeom>
                  </pic:spPr>
                </pic:pic>
              </a:graphicData>
            </a:graphic>
          </wp:inline>
        </w:drawing>
      </w:r>
    </w:p>
    <w:p w14:paraId="0A700750" w14:textId="7D17866B" w:rsidR="00861D20" w:rsidRDefault="00861D20" w:rsidP="00335380">
      <w:pPr>
        <w:pStyle w:val="ListParagraph"/>
        <w:numPr>
          <w:ilvl w:val="0"/>
          <w:numId w:val="1"/>
        </w:numPr>
      </w:pPr>
      <w:r>
        <w:t>Then we set the Scene, we make a new scene (in short it is a container for everything).</w:t>
      </w:r>
    </w:p>
    <w:p w14:paraId="50BA6F3F" w14:textId="332BB7D1" w:rsidR="00861D20" w:rsidRDefault="00861D20" w:rsidP="00861D20">
      <w:pPr>
        <w:pStyle w:val="ListParagraph"/>
        <w:numPr>
          <w:ilvl w:val="1"/>
          <w:numId w:val="1"/>
        </w:numPr>
      </w:pPr>
      <w:r>
        <w:t xml:space="preserve">We make the </w:t>
      </w:r>
      <w:proofErr w:type="spellStart"/>
      <w:r>
        <w:t>Vbox</w:t>
      </w:r>
      <w:proofErr w:type="spellEnd"/>
      <w:r>
        <w:t xml:space="preserve"> we just created as a child of the scene</w:t>
      </w:r>
    </w:p>
    <w:p w14:paraId="19D7A2B6" w14:textId="7232CBA1" w:rsidR="00861D20" w:rsidRDefault="00861D20" w:rsidP="00861D20">
      <w:pPr>
        <w:pStyle w:val="ListParagraph"/>
        <w:numPr>
          <w:ilvl w:val="1"/>
          <w:numId w:val="1"/>
        </w:numPr>
      </w:pPr>
      <w:r>
        <w:t>Define the width and height</w:t>
      </w:r>
    </w:p>
    <w:p w14:paraId="5EF130B5" w14:textId="1E018DCA" w:rsidR="00861D20" w:rsidRDefault="007B0F1E" w:rsidP="007B0F1E">
      <w:pPr>
        <w:ind w:left="1080"/>
      </w:pPr>
      <w:r w:rsidRPr="007B0F1E">
        <w:drawing>
          <wp:inline distT="0" distB="0" distL="0" distR="0" wp14:anchorId="3CA94B2F" wp14:editId="45B62AE2">
            <wp:extent cx="5334744" cy="200053"/>
            <wp:effectExtent l="0" t="0" r="0" b="9525"/>
            <wp:docPr id="154100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02949" name=""/>
                    <pic:cNvPicPr/>
                  </pic:nvPicPr>
                  <pic:blipFill>
                    <a:blip r:embed="rId13"/>
                    <a:stretch>
                      <a:fillRect/>
                    </a:stretch>
                  </pic:blipFill>
                  <pic:spPr>
                    <a:xfrm>
                      <a:off x="0" y="0"/>
                      <a:ext cx="5334744" cy="200053"/>
                    </a:xfrm>
                    <a:prstGeom prst="rect">
                      <a:avLst/>
                    </a:prstGeom>
                  </pic:spPr>
                </pic:pic>
              </a:graphicData>
            </a:graphic>
          </wp:inline>
        </w:drawing>
      </w:r>
    </w:p>
    <w:p w14:paraId="17B74B66" w14:textId="64DAFA90" w:rsidR="00861D20" w:rsidRDefault="00861D20" w:rsidP="00861D20">
      <w:pPr>
        <w:pStyle w:val="ListParagraph"/>
        <w:numPr>
          <w:ilvl w:val="0"/>
          <w:numId w:val="1"/>
        </w:numPr>
      </w:pPr>
      <w:r>
        <w:t>Finally,</w:t>
      </w:r>
      <w:r w:rsidR="007B0F1E">
        <w:t xml:space="preserve"> we add our scene to the stage parameter we made in our start method.</w:t>
      </w:r>
    </w:p>
    <w:p w14:paraId="74E178E5" w14:textId="5FF83C64" w:rsidR="007B0F1E" w:rsidRDefault="007B0F1E" w:rsidP="007B0F1E">
      <w:pPr>
        <w:pStyle w:val="ListParagraph"/>
        <w:numPr>
          <w:ilvl w:val="1"/>
          <w:numId w:val="1"/>
        </w:numPr>
      </w:pPr>
      <w:r>
        <w:t>‘.</w:t>
      </w:r>
      <w:proofErr w:type="spellStart"/>
      <w:r>
        <w:t>setTitle</w:t>
      </w:r>
      <w:proofErr w:type="spellEnd"/>
      <w:r>
        <w:t>(“”)’ adds a string title for the overall window</w:t>
      </w:r>
    </w:p>
    <w:p w14:paraId="7CECC653" w14:textId="5E8BBC93" w:rsidR="007B0F1E" w:rsidRDefault="007B0F1E" w:rsidP="007B0F1E">
      <w:pPr>
        <w:pStyle w:val="ListParagraph"/>
        <w:numPr>
          <w:ilvl w:val="1"/>
          <w:numId w:val="1"/>
        </w:numPr>
      </w:pPr>
      <w:r>
        <w:t>‘.</w:t>
      </w:r>
      <w:proofErr w:type="spellStart"/>
      <w:r>
        <w:t>set</w:t>
      </w:r>
      <w:r>
        <w:t>Scene</w:t>
      </w:r>
      <w:proofErr w:type="spellEnd"/>
      <w:r>
        <w:t>(</w:t>
      </w:r>
      <w:r>
        <w:t>scene</w:t>
      </w:r>
      <w:r>
        <w:t>)’</w:t>
      </w:r>
      <w:r>
        <w:t xml:space="preserve"> appends our scene</w:t>
      </w:r>
    </w:p>
    <w:p w14:paraId="4E626CEB" w14:textId="4E91D994" w:rsidR="007B0F1E" w:rsidRDefault="00A30B59" w:rsidP="00A30B59">
      <w:pPr>
        <w:pStyle w:val="ListParagraph"/>
        <w:numPr>
          <w:ilvl w:val="1"/>
          <w:numId w:val="1"/>
        </w:numPr>
      </w:pPr>
      <w:r>
        <w:lastRenderedPageBreak/>
        <w:t>‘</w:t>
      </w:r>
      <w:proofErr w:type="spellStart"/>
      <w:r w:rsidRPr="00A30B59">
        <w:t>stage.show</w:t>
      </w:r>
      <w:proofErr w:type="spellEnd"/>
      <w:r w:rsidRPr="00A30B59">
        <w:t>();</w:t>
      </w:r>
      <w:r>
        <w:t>’ shows the actual window we created</w:t>
      </w:r>
    </w:p>
    <w:p w14:paraId="71043C6E" w14:textId="4B539543" w:rsidR="00A30B59" w:rsidRDefault="00A30B59" w:rsidP="00A30B59">
      <w:pPr>
        <w:pStyle w:val="ListParagraph"/>
        <w:ind w:left="1440"/>
      </w:pPr>
      <w:r w:rsidRPr="00A30B59">
        <w:drawing>
          <wp:inline distT="0" distB="0" distL="0" distR="0" wp14:anchorId="60921B5B" wp14:editId="6030611A">
            <wp:extent cx="4048690" cy="571580"/>
            <wp:effectExtent l="0" t="0" r="0" b="0"/>
            <wp:docPr id="213270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00013" name=""/>
                    <pic:cNvPicPr/>
                  </pic:nvPicPr>
                  <pic:blipFill>
                    <a:blip r:embed="rId14"/>
                    <a:stretch>
                      <a:fillRect/>
                    </a:stretch>
                  </pic:blipFill>
                  <pic:spPr>
                    <a:xfrm>
                      <a:off x="0" y="0"/>
                      <a:ext cx="4048690" cy="571580"/>
                    </a:xfrm>
                    <a:prstGeom prst="rect">
                      <a:avLst/>
                    </a:prstGeom>
                  </pic:spPr>
                </pic:pic>
              </a:graphicData>
            </a:graphic>
          </wp:inline>
        </w:drawing>
      </w:r>
    </w:p>
    <w:p w14:paraId="14A97D2A" w14:textId="77777777" w:rsidR="00A30B59" w:rsidRDefault="00A30B59" w:rsidP="00A30B59"/>
    <w:p w14:paraId="2BB06E4E" w14:textId="0909F748" w:rsidR="00A30B59" w:rsidRDefault="00A30B59" w:rsidP="00A30B59">
      <w:r>
        <w:t>Overall the code should look like this:</w:t>
      </w:r>
    </w:p>
    <w:p w14:paraId="2CFEE9CD" w14:textId="27D5B480" w:rsidR="00A30B59" w:rsidRDefault="00A30B59" w:rsidP="00A30B59">
      <w:r w:rsidRPr="00A30B59">
        <w:drawing>
          <wp:inline distT="0" distB="0" distL="0" distR="0" wp14:anchorId="4C7A5F9A" wp14:editId="387BB774">
            <wp:extent cx="5943600" cy="5984875"/>
            <wp:effectExtent l="0" t="0" r="0" b="0"/>
            <wp:docPr id="17900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0431" name=""/>
                    <pic:cNvPicPr/>
                  </pic:nvPicPr>
                  <pic:blipFill>
                    <a:blip r:embed="rId15"/>
                    <a:stretch>
                      <a:fillRect/>
                    </a:stretch>
                  </pic:blipFill>
                  <pic:spPr>
                    <a:xfrm>
                      <a:off x="0" y="0"/>
                      <a:ext cx="5943600" cy="5984875"/>
                    </a:xfrm>
                    <a:prstGeom prst="rect">
                      <a:avLst/>
                    </a:prstGeom>
                  </pic:spPr>
                </pic:pic>
              </a:graphicData>
            </a:graphic>
          </wp:inline>
        </w:drawing>
      </w:r>
    </w:p>
    <w:p w14:paraId="47F084DC" w14:textId="6A7FAA29" w:rsidR="00DF0970" w:rsidRPr="00DF0970" w:rsidRDefault="00DF0970" w:rsidP="00DF0970">
      <w:r w:rsidRPr="00DF0970">
        <w:rPr>
          <w:i/>
          <w:iCs/>
        </w:rPr>
        <w:t>Resources</w:t>
      </w:r>
      <w:r>
        <w:t>:</w:t>
      </w:r>
    </w:p>
    <w:sectPr w:rsidR="00DF0970" w:rsidRPr="00DF0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B1420"/>
    <w:multiLevelType w:val="hybridMultilevel"/>
    <w:tmpl w:val="7CC2A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09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65"/>
    <w:rsid w:val="0008043C"/>
    <w:rsid w:val="000C2A0B"/>
    <w:rsid w:val="00333B11"/>
    <w:rsid w:val="00335380"/>
    <w:rsid w:val="003A0965"/>
    <w:rsid w:val="00444B47"/>
    <w:rsid w:val="0045256E"/>
    <w:rsid w:val="004E5F10"/>
    <w:rsid w:val="005D7FEB"/>
    <w:rsid w:val="0068167F"/>
    <w:rsid w:val="006D2C63"/>
    <w:rsid w:val="0072756F"/>
    <w:rsid w:val="007B0F1E"/>
    <w:rsid w:val="00805577"/>
    <w:rsid w:val="00830FE0"/>
    <w:rsid w:val="00861D20"/>
    <w:rsid w:val="008709E4"/>
    <w:rsid w:val="008907C9"/>
    <w:rsid w:val="0095604F"/>
    <w:rsid w:val="009A48FF"/>
    <w:rsid w:val="009D33C4"/>
    <w:rsid w:val="00A30B59"/>
    <w:rsid w:val="00AB4834"/>
    <w:rsid w:val="00AE2853"/>
    <w:rsid w:val="00B12549"/>
    <w:rsid w:val="00B438A5"/>
    <w:rsid w:val="00B62DBF"/>
    <w:rsid w:val="00BD1932"/>
    <w:rsid w:val="00BE49C1"/>
    <w:rsid w:val="00C1709B"/>
    <w:rsid w:val="00C332A3"/>
    <w:rsid w:val="00DD75A7"/>
    <w:rsid w:val="00DF0970"/>
    <w:rsid w:val="00F20F71"/>
    <w:rsid w:val="00FB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6429"/>
  <w15:chartTrackingRefBased/>
  <w15:docId w15:val="{344FF397-D62C-49B2-8C24-73CC6B08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6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6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6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6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6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6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6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6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6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6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665"/>
    <w:rPr>
      <w:rFonts w:eastAsiaTheme="majorEastAsia" w:cstheme="majorBidi"/>
      <w:color w:val="272727" w:themeColor="text1" w:themeTint="D8"/>
    </w:rPr>
  </w:style>
  <w:style w:type="paragraph" w:styleId="Title">
    <w:name w:val="Title"/>
    <w:basedOn w:val="Normal"/>
    <w:next w:val="Normal"/>
    <w:link w:val="TitleChar"/>
    <w:uiPriority w:val="10"/>
    <w:qFormat/>
    <w:rsid w:val="00FB5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665"/>
    <w:pPr>
      <w:spacing w:before="160"/>
      <w:jc w:val="center"/>
    </w:pPr>
    <w:rPr>
      <w:i/>
      <w:iCs/>
      <w:color w:val="404040" w:themeColor="text1" w:themeTint="BF"/>
    </w:rPr>
  </w:style>
  <w:style w:type="character" w:customStyle="1" w:styleId="QuoteChar">
    <w:name w:val="Quote Char"/>
    <w:basedOn w:val="DefaultParagraphFont"/>
    <w:link w:val="Quote"/>
    <w:uiPriority w:val="29"/>
    <w:rsid w:val="00FB5665"/>
    <w:rPr>
      <w:i/>
      <w:iCs/>
      <w:color w:val="404040" w:themeColor="text1" w:themeTint="BF"/>
    </w:rPr>
  </w:style>
  <w:style w:type="paragraph" w:styleId="ListParagraph">
    <w:name w:val="List Paragraph"/>
    <w:basedOn w:val="Normal"/>
    <w:uiPriority w:val="34"/>
    <w:qFormat/>
    <w:rsid w:val="00FB5665"/>
    <w:pPr>
      <w:ind w:left="720"/>
      <w:contextualSpacing/>
    </w:pPr>
  </w:style>
  <w:style w:type="character" w:styleId="IntenseEmphasis">
    <w:name w:val="Intense Emphasis"/>
    <w:basedOn w:val="DefaultParagraphFont"/>
    <w:uiPriority w:val="21"/>
    <w:qFormat/>
    <w:rsid w:val="00FB5665"/>
    <w:rPr>
      <w:i/>
      <w:iCs/>
      <w:color w:val="2F5496" w:themeColor="accent1" w:themeShade="BF"/>
    </w:rPr>
  </w:style>
  <w:style w:type="paragraph" w:styleId="IntenseQuote">
    <w:name w:val="Intense Quote"/>
    <w:basedOn w:val="Normal"/>
    <w:next w:val="Normal"/>
    <w:link w:val="IntenseQuoteChar"/>
    <w:uiPriority w:val="30"/>
    <w:qFormat/>
    <w:rsid w:val="00FB56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665"/>
    <w:rPr>
      <w:i/>
      <w:iCs/>
      <w:color w:val="2F5496" w:themeColor="accent1" w:themeShade="BF"/>
    </w:rPr>
  </w:style>
  <w:style w:type="character" w:styleId="IntenseReference">
    <w:name w:val="Intense Reference"/>
    <w:basedOn w:val="DefaultParagraphFont"/>
    <w:uiPriority w:val="32"/>
    <w:qFormat/>
    <w:rsid w:val="00FB5665"/>
    <w:rPr>
      <w:b/>
      <w:bCs/>
      <w:smallCaps/>
      <w:color w:val="2F5496" w:themeColor="accent1" w:themeShade="BF"/>
      <w:spacing w:val="5"/>
    </w:rPr>
  </w:style>
  <w:style w:type="table" w:styleId="TableGrid">
    <w:name w:val="Table Grid"/>
    <w:basedOn w:val="TableNormal"/>
    <w:uiPriority w:val="39"/>
    <w:rsid w:val="00B62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730964">
      <w:bodyDiv w:val="1"/>
      <w:marLeft w:val="0"/>
      <w:marRight w:val="0"/>
      <w:marTop w:val="0"/>
      <w:marBottom w:val="0"/>
      <w:divBdr>
        <w:top w:val="none" w:sz="0" w:space="0" w:color="auto"/>
        <w:left w:val="none" w:sz="0" w:space="0" w:color="auto"/>
        <w:bottom w:val="none" w:sz="0" w:space="0" w:color="auto"/>
        <w:right w:val="none" w:sz="0" w:space="0" w:color="auto"/>
      </w:divBdr>
      <w:divsChild>
        <w:div w:id="1321080205">
          <w:marLeft w:val="0"/>
          <w:marRight w:val="0"/>
          <w:marTop w:val="0"/>
          <w:marBottom w:val="0"/>
          <w:divBdr>
            <w:top w:val="none" w:sz="0" w:space="0" w:color="auto"/>
            <w:left w:val="none" w:sz="0" w:space="0" w:color="auto"/>
            <w:bottom w:val="none" w:sz="0" w:space="0" w:color="auto"/>
            <w:right w:val="none" w:sz="0" w:space="0" w:color="auto"/>
          </w:divBdr>
          <w:divsChild>
            <w:div w:id="8647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2499">
      <w:bodyDiv w:val="1"/>
      <w:marLeft w:val="0"/>
      <w:marRight w:val="0"/>
      <w:marTop w:val="0"/>
      <w:marBottom w:val="0"/>
      <w:divBdr>
        <w:top w:val="none" w:sz="0" w:space="0" w:color="auto"/>
        <w:left w:val="none" w:sz="0" w:space="0" w:color="auto"/>
        <w:bottom w:val="none" w:sz="0" w:space="0" w:color="auto"/>
        <w:right w:val="none" w:sz="0" w:space="0" w:color="auto"/>
      </w:divBdr>
      <w:divsChild>
        <w:div w:id="1287002793">
          <w:marLeft w:val="0"/>
          <w:marRight w:val="0"/>
          <w:marTop w:val="0"/>
          <w:marBottom w:val="0"/>
          <w:divBdr>
            <w:top w:val="none" w:sz="0" w:space="0" w:color="auto"/>
            <w:left w:val="none" w:sz="0" w:space="0" w:color="auto"/>
            <w:bottom w:val="none" w:sz="0" w:space="0" w:color="auto"/>
            <w:right w:val="none" w:sz="0" w:space="0" w:color="auto"/>
          </w:divBdr>
          <w:divsChild>
            <w:div w:id="5193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Dejanae Faison</dc:creator>
  <cp:keywords/>
  <dc:description/>
  <cp:lastModifiedBy>Dejanae Faison</cp:lastModifiedBy>
  <cp:revision>16</cp:revision>
  <dcterms:created xsi:type="dcterms:W3CDTF">2025-05-06T21:22:00Z</dcterms:created>
  <dcterms:modified xsi:type="dcterms:W3CDTF">2025-05-10T14:19:00Z</dcterms:modified>
</cp:coreProperties>
</file>