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Personal Brand - Video Watching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Complete this sheet while watching the following video: </w:t>
      </w:r>
      <w:hyperlink r:id="rId7">
        <w:r w:rsidDel="00000000" w:rsidR="00000000" w:rsidRPr="00000000">
          <w:rPr>
            <w:rFonts w:ascii="Tahoma" w:cs="Tahoma" w:eastAsia="Tahoma" w:hAnsi="Tahoma"/>
            <w:b w:val="1"/>
            <w:color w:val="0563c1"/>
            <w:sz w:val="21"/>
            <w:szCs w:val="21"/>
            <w:u w:val="single"/>
            <w:rtl w:val="0"/>
          </w:rPr>
          <w:t xml:space="preserve">https://youtu.be/s3B7OeEHGRo</w:t>
        </w:r>
      </w:hyperlink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rtl w:val="0"/>
        </w:rPr>
        <w:t xml:space="preserve">What is a Personal Brand?</w:t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rtl w:val="0"/>
        </w:rPr>
        <w:t xml:space="preserve">Fill in the Blanks:</w:t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Human beings decide ___________ and justify _____________.</w:t>
      </w:r>
    </w:p>
    <w:p w:rsidR="00000000" w:rsidDel="00000000" w:rsidP="00000000" w:rsidRDefault="00000000" w:rsidRPr="00000000" w14:paraId="0000000C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If you have a good personal brand, people are willing to _______________ more for your product or service, and _____________ less.</w:t>
      </w:r>
    </w:p>
    <w:p w:rsidR="00000000" w:rsidDel="00000000" w:rsidP="00000000" w:rsidRDefault="00000000" w:rsidRPr="00000000" w14:paraId="0000000D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A brand always begins with your ______________.  Start with the principle of _________________.</w:t>
      </w:r>
    </w:p>
    <w:p w:rsidR="00000000" w:rsidDel="00000000" w:rsidP="00000000" w:rsidRDefault="00000000" w:rsidRPr="00000000" w14:paraId="0000000E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Here’s the rule:  _____________________________.</w:t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What are the 8 Laws of Branding?</w:t>
      </w:r>
    </w:p>
    <w:p w:rsidR="00000000" w:rsidDel="00000000" w:rsidP="00000000" w:rsidRDefault="00000000" w:rsidRPr="00000000" w14:paraId="00000012">
      <w:pPr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  <w:sz w:val="21"/>
          <w:szCs w:val="21"/>
          <w:u w:val="singl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u w:val="single"/>
          <w:rtl w:val="0"/>
        </w:rPr>
        <w:t xml:space="preserve">       </w:t>
        <w:tab/>
        <w:tab/>
      </w: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ahoma" w:cs="Tahoma" w:eastAsia="Tahoma" w:hAnsi="Tahoma"/>
          <w:sz w:val="21"/>
          <w:szCs w:val="21"/>
          <w:u w:val="single"/>
          <w:rtl w:val="0"/>
        </w:rPr>
        <w:t xml:space="preserve">Definition</w:t>
        <w:tab/>
        <w:tab/>
        <w:t xml:space="preserve">    </w:t>
        <w:tab/>
        <w:tab/>
      </w: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ahoma" w:cs="Tahoma" w:eastAsia="Tahoma" w:hAnsi="Tahoma"/>
          <w:sz w:val="21"/>
          <w:szCs w:val="21"/>
          <w:u w:val="single"/>
          <w:rtl w:val="0"/>
        </w:rPr>
        <w:t xml:space="preserve">Starting Ideas for Yourself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25400</wp:posOffset>
                </wp:positionV>
                <wp:extent cx="12700" cy="391051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1824741"/>
                          <a:ext cx="0" cy="39105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25400</wp:posOffset>
                </wp:positionV>
                <wp:extent cx="12700" cy="3910519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9105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rtl w:val="0"/>
        </w:rPr>
        <w:t xml:space="preserve">1. Specialization:</w:t>
      </w:r>
    </w:p>
    <w:p w:rsidR="00000000" w:rsidDel="00000000" w:rsidP="00000000" w:rsidRDefault="00000000" w:rsidRPr="00000000" w14:paraId="00000015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16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17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rtl w:val="0"/>
        </w:rPr>
        <w:t xml:space="preserve">2. Leadership</w:t>
      </w:r>
    </w:p>
    <w:p w:rsidR="00000000" w:rsidDel="00000000" w:rsidP="00000000" w:rsidRDefault="00000000" w:rsidRPr="00000000" w14:paraId="00000018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19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1A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rtl w:val="0"/>
        </w:rPr>
        <w:t xml:space="preserve">3. Personality</w:t>
      </w:r>
    </w:p>
    <w:p w:rsidR="00000000" w:rsidDel="00000000" w:rsidP="00000000" w:rsidRDefault="00000000" w:rsidRPr="00000000" w14:paraId="0000001C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1D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1E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rtl w:val="0"/>
        </w:rPr>
        <w:t xml:space="preserve">4. Distinctiveness</w:t>
      </w:r>
    </w:p>
    <w:p w:rsidR="00000000" w:rsidDel="00000000" w:rsidP="00000000" w:rsidRDefault="00000000" w:rsidRPr="00000000" w14:paraId="00000020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21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22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rtl w:val="0"/>
        </w:rPr>
        <w:t xml:space="preserve">5. Visibility</w:t>
      </w:r>
    </w:p>
    <w:p w:rsidR="00000000" w:rsidDel="00000000" w:rsidP="00000000" w:rsidRDefault="00000000" w:rsidRPr="00000000" w14:paraId="00000024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25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26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rtl w:val="0"/>
        </w:rPr>
        <w:t xml:space="preserve">6. Utility</w:t>
      </w:r>
    </w:p>
    <w:p w:rsidR="00000000" w:rsidDel="00000000" w:rsidP="00000000" w:rsidRDefault="00000000" w:rsidRPr="00000000" w14:paraId="00000028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29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2A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rtl w:val="0"/>
        </w:rPr>
        <w:t xml:space="preserve">7. Persistence</w:t>
      </w:r>
    </w:p>
    <w:p w:rsidR="00000000" w:rsidDel="00000000" w:rsidP="00000000" w:rsidRDefault="00000000" w:rsidRPr="00000000" w14:paraId="0000002C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2D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2E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rtl w:val="0"/>
        </w:rPr>
        <w:t xml:space="preserve">8. Good Will</w:t>
      </w:r>
    </w:p>
    <w:p w:rsidR="00000000" w:rsidDel="00000000" w:rsidP="00000000" w:rsidRDefault="00000000" w:rsidRPr="00000000" w14:paraId="00000030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31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32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rtl w:val="0"/>
        </w:rPr>
        <w:br w:type="textWrapping"/>
        <w:t xml:space="preserve">Helpful Tips: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 “Back from the Future Thinking” to help identify what these areas are for you.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Of all words that people could use to describe you, what is that one word?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Your Personal Brand is an expression of the type of person someone will consistently get, </w:t>
      </w:r>
      <w:r w:rsidDel="00000000" w:rsidR="00000000" w:rsidRPr="00000000">
        <w:rPr>
          <w:rFonts w:ascii="Tahoma" w:cs="Tahoma" w:eastAsia="Tahoma" w:hAnsi="Tahoma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every time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they interact with you.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People with stronger personal brand are promoted faster, paid more, etc… So you can decide how important this is for you to build for yourself.</w:t>
      </w:r>
    </w:p>
    <w:p w:rsidR="00000000" w:rsidDel="00000000" w:rsidP="00000000" w:rsidRDefault="00000000" w:rsidRPr="00000000" w14:paraId="00000039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rtl w:val="0"/>
        </w:rPr>
        <w:t xml:space="preserve">Start Building it Today:</w:t>
      </w:r>
    </w:p>
    <w:p w:rsidR="00000000" w:rsidDel="00000000" w:rsidP="00000000" w:rsidRDefault="00000000" w:rsidRPr="00000000" w14:paraId="0000003D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What can I do differently, starting from today, so that people think of me like this, all the time?</w:t>
      </w:r>
    </w:p>
    <w:p w:rsidR="00000000" w:rsidDel="00000000" w:rsidP="00000000" w:rsidRDefault="00000000" w:rsidRPr="00000000" w14:paraId="0000003F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40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41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42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43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44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45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143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sz w:val="18"/>
        <w:szCs w:val="18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sz w:val="18"/>
        <w:szCs w:val="18"/>
        <w:rtl w:val="0"/>
      </w:rPr>
      <w:t xml:space="preserve">Per Scholas, Inc. All Rights Reserved © 2020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4600575</wp:posOffset>
          </wp:positionH>
          <wp:positionV relativeFrom="paragraph">
            <wp:posOffset>-342899</wp:posOffset>
          </wp:positionV>
          <wp:extent cx="1728788" cy="739073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8788" cy="73907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10B95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8461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64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6462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s3B7OeEHGRo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fFE+81cO3kBUEn8aBFNrmnb3w==">AMUW2mUi/bebNeVgMiKPl4tivZJVLnTivX8HB+vID6sFPzSDZx08tgXzrjwI4ddOh1ZyXz2/G24l+neWIKkZUW1NIG1S+Yo69L11X7c6C7qFDUq7wA5bgcUrcS3bdW95uXRZAAReGPht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2020-02-26T03:37:00Z</dcterms:created>
  <dc:creator>Kristie Dierig</dc:creator>
</cp:coreProperties>
</file>