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2C1583" w14:textId="5E218471" w:rsidR="007208F9" w:rsidRDefault="00C54746" w:rsidP="00C54746">
      <w:pPr>
        <w:pStyle w:val="Titel"/>
      </w:pPr>
      <w:proofErr w:type="spellStart"/>
      <w:r>
        <w:t>Angular</w:t>
      </w:r>
      <w:proofErr w:type="spellEnd"/>
    </w:p>
    <w:p w14:paraId="0F459107" w14:textId="7AD96DC4" w:rsidR="00C54746" w:rsidRDefault="00C54746" w:rsidP="00C54746"/>
    <w:p w14:paraId="0254E933" w14:textId="477DC619" w:rsidR="00C54746" w:rsidRDefault="00C54746" w:rsidP="00C54746">
      <w:pPr>
        <w:pStyle w:val="Kop1"/>
      </w:pPr>
      <w:r>
        <w:t>Pros</w:t>
      </w:r>
    </w:p>
    <w:p w14:paraId="3F258041" w14:textId="05A00F8B" w:rsidR="00C54746" w:rsidRDefault="00C54746" w:rsidP="00C54746">
      <w:pPr>
        <w:pStyle w:val="Lijstalinea"/>
        <w:numPr>
          <w:ilvl w:val="0"/>
          <w:numId w:val="1"/>
        </w:numPr>
      </w:pPr>
      <w:proofErr w:type="spellStart"/>
      <w:r>
        <w:t>Component</w:t>
      </w:r>
      <w:r w:rsidR="006D31A0">
        <w:t>s</w:t>
      </w:r>
      <w:proofErr w:type="spellEnd"/>
      <w:r w:rsidR="006D31A0">
        <w:t xml:space="preserve"> </w:t>
      </w:r>
      <w:r>
        <w:t xml:space="preserve">– Dit is niet perse een voordeel van </w:t>
      </w:r>
      <w:proofErr w:type="spellStart"/>
      <w:r w:rsidR="006D31A0">
        <w:t>A</w:t>
      </w:r>
      <w:r>
        <w:t>ngular</w:t>
      </w:r>
      <w:proofErr w:type="spellEnd"/>
      <w:r>
        <w:t xml:space="preserve"> alleen, maar nog altijd een voordeel. Elk onderdeel kan worden onderverdeelt in componenten, welke hergebruikt kunnen worden. Zie het als een abstract object wat je later invult met data.</w:t>
      </w:r>
    </w:p>
    <w:p w14:paraId="6A283320" w14:textId="7509937E" w:rsidR="00C54746" w:rsidRDefault="00C54746" w:rsidP="00C54746">
      <w:pPr>
        <w:pStyle w:val="Lijstalinea"/>
        <w:numPr>
          <w:ilvl w:val="0"/>
          <w:numId w:val="1"/>
        </w:numPr>
      </w:pPr>
      <w:proofErr w:type="spellStart"/>
      <w:r>
        <w:t>Typescipt</w:t>
      </w:r>
      <w:proofErr w:type="spellEnd"/>
      <w:r>
        <w:t xml:space="preserve"> – Elk component gebruikt typescript voor de </w:t>
      </w:r>
      <w:proofErr w:type="spellStart"/>
      <w:r>
        <w:t>functionalitiet</w:t>
      </w:r>
      <w:proofErr w:type="spellEnd"/>
      <w:r>
        <w:t>. Als je niet gewent bent met javascript te werken, zorgt dit voor een mooie overbrugging van</w:t>
      </w:r>
      <w:r w:rsidR="006D31A0">
        <w:t>uit</w:t>
      </w:r>
      <w:r>
        <w:t xml:space="preserve"> talen zoals C#</w:t>
      </w:r>
      <w:r w:rsidR="006D31A0">
        <w:t xml:space="preserve"> en Java</w:t>
      </w:r>
      <w:r>
        <w:t xml:space="preserve"> </w:t>
      </w:r>
      <w:r w:rsidR="006D31A0">
        <w:t>zonder al te veel moeite.</w:t>
      </w:r>
    </w:p>
    <w:p w14:paraId="0B6C2E28" w14:textId="1170EFE4" w:rsidR="003156DA" w:rsidRDefault="003156DA" w:rsidP="00C54746">
      <w:pPr>
        <w:pStyle w:val="Lijstalinea"/>
        <w:numPr>
          <w:ilvl w:val="0"/>
          <w:numId w:val="1"/>
        </w:numPr>
      </w:pPr>
      <w:proofErr w:type="spellStart"/>
      <w:r>
        <w:t>Dependency</w:t>
      </w:r>
      <w:proofErr w:type="spellEnd"/>
      <w:r>
        <w:t xml:space="preserve"> </w:t>
      </w:r>
      <w:proofErr w:type="spellStart"/>
      <w:r>
        <w:t>Injection</w:t>
      </w:r>
      <w:proofErr w:type="spellEnd"/>
      <w:r>
        <w:t xml:space="preserve"> – Dit zorgt dat je niet voor elk component de </w:t>
      </w:r>
      <w:proofErr w:type="spellStart"/>
      <w:r>
        <w:t>dependencies</w:t>
      </w:r>
      <w:proofErr w:type="spellEnd"/>
      <w:r>
        <w:t xml:space="preserve"> zelf moet gaan regelen</w:t>
      </w:r>
      <w:r w:rsidR="008136F5">
        <w:t xml:space="preserve">. Daarnaast betekend het dat je componenten niet direct verbonden is met andere </w:t>
      </w:r>
      <w:proofErr w:type="spellStart"/>
      <w:r w:rsidR="008136F5">
        <w:t>functionalitieten</w:t>
      </w:r>
      <w:proofErr w:type="spellEnd"/>
      <w:r>
        <w:t xml:space="preserve">. Hoewel je nog wel wat moet instellen om dit werkende te krijgen, is dit triviaal ten opzichte van wat je anders zou moeten doen. </w:t>
      </w:r>
    </w:p>
    <w:p w14:paraId="2052A72D" w14:textId="18A964CA" w:rsidR="006D31A0" w:rsidRDefault="006D31A0" w:rsidP="00C54746">
      <w:pPr>
        <w:pStyle w:val="Lijstalinea"/>
        <w:numPr>
          <w:ilvl w:val="0"/>
          <w:numId w:val="1"/>
        </w:numPr>
      </w:pPr>
      <w:r>
        <w:t>Data binding – Onderdelen op de pagina kunnen hiermee rechtstreeks naar fields op een object of van een component zelf verwijzen. Het levert niet alleen minder code op, maar zorgt ook dat als een waarde wijzigt, dit wordt geüpdatet op de pagina.</w:t>
      </w:r>
    </w:p>
    <w:p w14:paraId="358C5999" w14:textId="28FD732F" w:rsidR="006D31A0" w:rsidRDefault="006D31A0" w:rsidP="00C54746">
      <w:pPr>
        <w:pStyle w:val="Lijstalinea"/>
        <w:numPr>
          <w:ilvl w:val="0"/>
          <w:numId w:val="1"/>
        </w:numPr>
      </w:pPr>
      <w:r>
        <w:t xml:space="preserve">Community – Vele </w:t>
      </w:r>
      <w:proofErr w:type="spellStart"/>
      <w:r>
        <w:t>frameworkt</w:t>
      </w:r>
      <w:proofErr w:type="spellEnd"/>
      <w:r>
        <w:t xml:space="preserve"> hebben dit voordeel. Als er al iets is wat ontbreekt, is de kans groot dat iemand het al eens gemaakt heeft en je het kan gebruiken.</w:t>
      </w:r>
    </w:p>
    <w:p w14:paraId="4DEEAFC4" w14:textId="0AD6F01F" w:rsidR="00C54746" w:rsidRDefault="00C54746" w:rsidP="00C54746">
      <w:pPr>
        <w:pStyle w:val="Kop1"/>
      </w:pPr>
      <w:proofErr w:type="spellStart"/>
      <w:r>
        <w:t>Cons</w:t>
      </w:r>
      <w:proofErr w:type="spellEnd"/>
    </w:p>
    <w:p w14:paraId="72C69D44" w14:textId="28485370" w:rsidR="00C54746" w:rsidRDefault="003156DA" w:rsidP="00C54746">
      <w:pPr>
        <w:pStyle w:val="Lijstalinea"/>
        <w:numPr>
          <w:ilvl w:val="0"/>
          <w:numId w:val="1"/>
        </w:numPr>
      </w:pPr>
      <w:proofErr w:type="spellStart"/>
      <w:r>
        <w:t>Difficulty</w:t>
      </w:r>
      <w:proofErr w:type="spellEnd"/>
      <w:r w:rsidR="00C54746">
        <w:t xml:space="preserve"> – Hoewel er vele tools zijn die het gebruik van </w:t>
      </w:r>
      <w:proofErr w:type="spellStart"/>
      <w:r w:rsidR="006D31A0">
        <w:t>A</w:t>
      </w:r>
      <w:r w:rsidR="00C54746">
        <w:t>ngular</w:t>
      </w:r>
      <w:proofErr w:type="spellEnd"/>
      <w:r w:rsidR="00C54746">
        <w:t xml:space="preserve"> makkelijker maken, </w:t>
      </w:r>
      <w:r>
        <w:t xml:space="preserve">betekent het niet dat </w:t>
      </w:r>
      <w:proofErr w:type="spellStart"/>
      <w:r>
        <w:t>Angular</w:t>
      </w:r>
      <w:proofErr w:type="spellEnd"/>
      <w:r>
        <w:t xml:space="preserve"> eenvoudig is. De grote hoeveelheid functionaliteiten betekent dat er veel is wat je moet begrijpen voor je </w:t>
      </w:r>
      <w:proofErr w:type="spellStart"/>
      <w:r>
        <w:t>Angular</w:t>
      </w:r>
      <w:proofErr w:type="spellEnd"/>
      <w:r>
        <w:t xml:space="preserve"> goed kan gebruiken. </w:t>
      </w:r>
    </w:p>
    <w:p w14:paraId="79BE8003" w14:textId="49DD43FC" w:rsidR="006D31A0" w:rsidRPr="00C54746" w:rsidRDefault="003156DA" w:rsidP="00C54746">
      <w:pPr>
        <w:pStyle w:val="Lijstalinea"/>
        <w:numPr>
          <w:ilvl w:val="0"/>
          <w:numId w:val="1"/>
        </w:numPr>
      </w:pPr>
      <w:r>
        <w:t>Niet overzichtelijk – Afhankelijk van wat je wilt doen, kun je per component 3 of meer bestanden nodig hebben. Hierdoor moet je zelf al meer moeite stoppen in je bestandsoverzicht overzichtelijk te houden voor jezelf en anderen.</w:t>
      </w:r>
    </w:p>
    <w:sectPr w:rsidR="006D31A0" w:rsidRPr="00C547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F5708"/>
    <w:multiLevelType w:val="hybridMultilevel"/>
    <w:tmpl w:val="8CAAF7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FE5"/>
    <w:rsid w:val="003156DA"/>
    <w:rsid w:val="00414FE5"/>
    <w:rsid w:val="006D31A0"/>
    <w:rsid w:val="008136F5"/>
    <w:rsid w:val="0081464B"/>
    <w:rsid w:val="00C54746"/>
    <w:rsid w:val="00D914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65F9"/>
  <w15:chartTrackingRefBased/>
  <w15:docId w15:val="{6D859614-0AEE-4711-B017-5CD4982A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547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C547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54746"/>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C54746"/>
    <w:rPr>
      <w:rFonts w:asciiTheme="majorHAnsi" w:eastAsiaTheme="majorEastAsia" w:hAnsiTheme="majorHAnsi" w:cstheme="majorBidi"/>
      <w:color w:val="2F5496" w:themeColor="accent1" w:themeShade="BF"/>
      <w:sz w:val="32"/>
      <w:szCs w:val="32"/>
    </w:rPr>
  </w:style>
  <w:style w:type="paragraph" w:styleId="Lijstalinea">
    <w:name w:val="List Paragraph"/>
    <w:basedOn w:val="Standaard"/>
    <w:uiPriority w:val="34"/>
    <w:qFormat/>
    <w:rsid w:val="00C547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261</Words>
  <Characters>1436</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Kraaijeveld</dc:creator>
  <cp:keywords/>
  <dc:description/>
  <cp:lastModifiedBy>Damian Kraaijeveld</cp:lastModifiedBy>
  <cp:revision>2</cp:revision>
  <dcterms:created xsi:type="dcterms:W3CDTF">2021-01-03T13:00:00Z</dcterms:created>
  <dcterms:modified xsi:type="dcterms:W3CDTF">2021-01-03T13:31:00Z</dcterms:modified>
</cp:coreProperties>
</file>