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71athq8f0v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CONTRATO DE PRESTAÇÃO DE SERVIÇOS DE DESENVOLVIMENTO FRONT‑END PARA SITE E‑COMMERCE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Contratante (Cliente):</w:t>
      </w:r>
      <w:r w:rsidDel="00000000" w:rsidR="00000000" w:rsidRPr="00000000">
        <w:rPr>
          <w:rtl w:val="0"/>
        </w:rPr>
        <w:t xml:space="preserve"> [NOME / RAZÃO SOCIAL], [CNPJ/CPF], com sede à [ENDEREÇO COMPLETO], neste ato representado por [NOME DO REPRESENTANTE], doravante denominado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Contratado (Prestador):</w:t>
      </w:r>
      <w:r w:rsidDel="00000000" w:rsidR="00000000" w:rsidRPr="00000000">
        <w:rPr>
          <w:rtl w:val="0"/>
        </w:rPr>
        <w:t xml:space="preserve"> [SEU NOME / RAZÃO SOCIAL], [CNPJ/CPF], com sede à [ENDEREÇO COMPLETO], doravante denominado </w:t>
      </w:r>
      <w:r w:rsidDel="00000000" w:rsidR="00000000" w:rsidRPr="00000000">
        <w:rPr>
          <w:b w:val="1"/>
          <w:rtl w:val="0"/>
        </w:rPr>
        <w:t xml:space="preserve">CONTRATADO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Partes acima identificadas celebram o presente </w:t>
      </w:r>
      <w:r w:rsidDel="00000000" w:rsidR="00000000" w:rsidRPr="00000000">
        <w:rPr>
          <w:b w:val="1"/>
          <w:rtl w:val="0"/>
        </w:rPr>
        <w:t xml:space="preserve">Contrato de Prestação de Serviços de Desenvolvimento Front‑End</w:t>
      </w:r>
      <w:r w:rsidDel="00000000" w:rsidR="00000000" w:rsidRPr="00000000">
        <w:rPr>
          <w:rtl w:val="0"/>
        </w:rPr>
        <w:t xml:space="preserve"> (o “</w:t>
      </w:r>
      <w:r w:rsidDel="00000000" w:rsidR="00000000" w:rsidRPr="00000000">
        <w:rPr>
          <w:b w:val="1"/>
          <w:rtl w:val="0"/>
        </w:rPr>
        <w:t xml:space="preserve">Contrato</w:t>
      </w:r>
      <w:r w:rsidDel="00000000" w:rsidR="00000000" w:rsidRPr="00000000">
        <w:rPr>
          <w:rtl w:val="0"/>
        </w:rPr>
        <w:t xml:space="preserve">”), que se regerá pelas cláusulas e condições seguintes e pelo(s) Anexo(s), que o integram.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vxg68ibbd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O objeto deste Contrato é o </w:t>
      </w:r>
      <w:r w:rsidDel="00000000" w:rsidR="00000000" w:rsidRPr="00000000">
        <w:rPr>
          <w:b w:val="1"/>
          <w:rtl w:val="0"/>
        </w:rPr>
        <w:t xml:space="preserve">desenho, desenvolvimento e implantação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site e‑commerce especializado em action figures e miniaturas</w:t>
      </w:r>
      <w:r w:rsidDel="00000000" w:rsidR="00000000" w:rsidRPr="00000000">
        <w:rPr>
          <w:rtl w:val="0"/>
        </w:rPr>
        <w:t xml:space="preserve"> (com foco em públicos interessados em </w:t>
      </w:r>
      <w:r w:rsidDel="00000000" w:rsidR="00000000" w:rsidRPr="00000000">
        <w:rPr>
          <w:b w:val="1"/>
          <w:rtl w:val="0"/>
        </w:rPr>
        <w:t xml:space="preserve">Gunpla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Warhammer</w:t>
      </w:r>
      <w:r w:rsidDel="00000000" w:rsidR="00000000" w:rsidRPr="00000000">
        <w:rPr>
          <w:rtl w:val="0"/>
        </w:rPr>
        <w:t xml:space="preserve">), conforme </w:t>
      </w:r>
      <w:r w:rsidDel="00000000" w:rsidR="00000000" w:rsidRPr="00000000">
        <w:rPr>
          <w:b w:val="1"/>
          <w:rtl w:val="0"/>
        </w:rPr>
        <w:t xml:space="preserve">Briefing</w:t>
      </w:r>
      <w:r w:rsidDel="00000000" w:rsidR="00000000" w:rsidRPr="00000000">
        <w:rPr>
          <w:rtl w:val="0"/>
        </w:rPr>
        <w:t xml:space="preserve"> aprovado pelo CONTRATANTE e </w:t>
      </w:r>
      <w:r w:rsidDel="00000000" w:rsidR="00000000" w:rsidRPr="00000000">
        <w:rPr>
          <w:b w:val="1"/>
          <w:rtl w:val="0"/>
        </w:rPr>
        <w:t xml:space="preserve">Escopo</w:t>
      </w:r>
      <w:r w:rsidDel="00000000" w:rsidR="00000000" w:rsidRPr="00000000">
        <w:rPr>
          <w:rtl w:val="0"/>
        </w:rPr>
        <w:t xml:space="preserve"> descrito no </w:t>
      </w:r>
      <w:r w:rsidDel="00000000" w:rsidR="00000000" w:rsidRPr="00000000">
        <w:rPr>
          <w:b w:val="1"/>
          <w:rtl w:val="0"/>
        </w:rPr>
        <w:t xml:space="preserve">Anexo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Estão incluídas: arquitetura de informação, UI/UX, desenvolvimento front‑end, integração com plataforma de e‑commerce/checkout de terceiros, configuração básica de SEO on‑page, acessibilidade em nível alvo </w:t>
      </w:r>
      <w:r w:rsidDel="00000000" w:rsidR="00000000" w:rsidRPr="00000000">
        <w:rPr>
          <w:b w:val="1"/>
          <w:rtl w:val="0"/>
        </w:rPr>
        <w:t xml:space="preserve">WCAG 2.1 AA</w:t>
      </w:r>
      <w:r w:rsidDel="00000000" w:rsidR="00000000" w:rsidRPr="00000000">
        <w:rPr>
          <w:rtl w:val="0"/>
        </w:rPr>
        <w:t xml:space="preserve"> (quando tecnicamente viável no escopo), testes funcionais e publicação.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Não estão incluídos (salvo contratação adicional): identidade visual/branding completo, produção de fotos e vídeos, redação de conteúdo editorial, cadastro massivo de produtos além do limite previsto, hospedagem, compra de domínio, licenças de softwares e APIs de terceiros, integrações não listadas no escopo, campanhas de mídia paga e serviços jurídicos.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de3l25735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ESCOPO E ENTREGÁVEIS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Entregáveis principais (resumo; detalhamento no </w:t>
      </w:r>
      <w:r w:rsidDel="00000000" w:rsidR="00000000" w:rsidRPr="00000000">
        <w:rPr>
          <w:b w:val="1"/>
          <w:rtl w:val="0"/>
        </w:rPr>
        <w:t xml:space="preserve">Anexo A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com destaques e lançamentos;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Catálogo</w:t>
      </w:r>
      <w:r w:rsidDel="00000000" w:rsidR="00000000" w:rsidRPr="00000000">
        <w:rPr>
          <w:rtl w:val="0"/>
        </w:rPr>
        <w:t xml:space="preserve"> com filtros por categoria, marca e </w:t>
      </w:r>
      <w:r w:rsidDel="00000000" w:rsidR="00000000" w:rsidRPr="00000000">
        <w:rPr>
          <w:b w:val="1"/>
          <w:rtl w:val="0"/>
        </w:rPr>
        <w:t xml:space="preserve">escala</w:t>
      </w:r>
      <w:r w:rsidDel="00000000" w:rsidR="00000000" w:rsidRPr="00000000">
        <w:rPr>
          <w:rtl w:val="0"/>
        </w:rPr>
        <w:t xml:space="preserve"> (ex.: 1/144, 1/100, 1/60);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PDP</w:t>
      </w:r>
      <w:r w:rsidDel="00000000" w:rsidR="00000000" w:rsidRPr="00000000">
        <w:rPr>
          <w:rtl w:val="0"/>
        </w:rPr>
        <w:t xml:space="preserve"> (página de produto) com galeria, variações e CTAs;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Carrinho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integrados a provedor de pagamentos terceirizado;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</w:t>
      </w:r>
      <w:r w:rsidDel="00000000" w:rsidR="00000000" w:rsidRPr="00000000">
        <w:rPr>
          <w:rtl w:val="0"/>
        </w:rPr>
        <w:t xml:space="preserve"> e ordenação;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Blog/Novidades</w:t>
      </w:r>
      <w:r w:rsidDel="00000000" w:rsidR="00000000" w:rsidRPr="00000000">
        <w:rPr>
          <w:rtl w:val="0"/>
        </w:rPr>
        <w:t xml:space="preserve"> (estrutura técnica de posts e categorias);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 de contato</w:t>
      </w:r>
      <w:r w:rsidDel="00000000" w:rsidR="00000000" w:rsidRPr="00000000">
        <w:rPr>
          <w:rtl w:val="0"/>
        </w:rPr>
        <w:t xml:space="preserve"> com envio por e‑mail;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de chatbot</w:t>
      </w:r>
      <w:r w:rsidDel="00000000" w:rsidR="00000000" w:rsidRPr="00000000">
        <w:rPr>
          <w:rtl w:val="0"/>
        </w:rPr>
        <w:t xml:space="preserve"> (provedor a definir pelo CONTRATANTE);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Painéis analíticos</w:t>
      </w:r>
      <w:r w:rsidDel="00000000" w:rsidR="00000000" w:rsidRPr="00000000">
        <w:rPr>
          <w:rtl w:val="0"/>
        </w:rPr>
        <w:t xml:space="preserve"> (Google Analytics/Tag Manager) e sitemap/robots;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Páginas institucionais</w:t>
      </w:r>
      <w:r w:rsidDel="00000000" w:rsidR="00000000" w:rsidRPr="00000000">
        <w:rPr>
          <w:rtl w:val="0"/>
        </w:rPr>
        <w:t xml:space="preserve"> (Sobre, Entrega/Devolução, Política de Privacidade, Termos);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Publicação (deploy)</w:t>
      </w:r>
      <w:r w:rsidDel="00000000" w:rsidR="00000000" w:rsidRPr="00000000">
        <w:rPr>
          <w:rtl w:val="0"/>
        </w:rPr>
        <w:t xml:space="preserve"> em ambiente indicado pelo CONTRATANTE.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Itens opcionais (se contratados; ver </w:t>
      </w:r>
      <w:r w:rsidDel="00000000" w:rsidR="00000000" w:rsidRPr="00000000">
        <w:rPr>
          <w:b w:val="1"/>
          <w:rtl w:val="0"/>
        </w:rPr>
        <w:t xml:space="preserve">Anexo C – Valores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 de produtos com IA</w:t>
      </w:r>
      <w:r w:rsidDel="00000000" w:rsidR="00000000" w:rsidRPr="00000000">
        <w:rPr>
          <w:rtl w:val="0"/>
        </w:rPr>
        <w:t xml:space="preserve"> (setup + consumo de API);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PWA</w:t>
      </w:r>
      <w:r w:rsidDel="00000000" w:rsidR="00000000" w:rsidRPr="00000000">
        <w:rPr>
          <w:rtl w:val="0"/>
        </w:rPr>
        <w:t xml:space="preserve"> (Progressive Web App);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adicional de produtos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migração de conteúdo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Otimizações avançadas</w:t>
      </w:r>
      <w:r w:rsidDel="00000000" w:rsidR="00000000" w:rsidRPr="00000000">
        <w:rPr>
          <w:rtl w:val="0"/>
        </w:rPr>
        <w:t xml:space="preserve"> de performance, SEO técnico e acessibilidade além do baseline;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Plano de manutenção</w:t>
      </w:r>
      <w:r w:rsidDel="00000000" w:rsidR="00000000" w:rsidRPr="00000000">
        <w:rPr>
          <w:rtl w:val="0"/>
        </w:rPr>
        <w:t xml:space="preserve"> (suporte contínuo e pequenas evoluções).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uefbk8yia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OBRIGAÇÕES DAS PARTES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Do CONTRATADO: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Executar os serviços com diligência, observando boas práticas, segurança, acessibilidade e performance;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Fornecer </w:t>
      </w:r>
      <w:r w:rsidDel="00000000" w:rsidR="00000000" w:rsidRPr="00000000">
        <w:rPr>
          <w:b w:val="1"/>
          <w:rtl w:val="0"/>
        </w:rPr>
        <w:t xml:space="preserve">protótipo navegável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design system</w:t>
      </w:r>
      <w:r w:rsidDel="00000000" w:rsidR="00000000" w:rsidRPr="00000000">
        <w:rPr>
          <w:rtl w:val="0"/>
        </w:rPr>
        <w:t xml:space="preserve"> básico para aprovação;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Manter </w:t>
      </w:r>
      <w:r w:rsidDel="00000000" w:rsidR="00000000" w:rsidRPr="00000000">
        <w:rPr>
          <w:b w:val="1"/>
          <w:rtl w:val="0"/>
        </w:rPr>
        <w:t xml:space="preserve">comunicação periódica</w:t>
      </w:r>
      <w:r w:rsidDel="00000000" w:rsidR="00000000" w:rsidRPr="00000000">
        <w:rPr>
          <w:rtl w:val="0"/>
        </w:rPr>
        <w:t xml:space="preserve"> conforme cronograma (status semanal e reuniões quinzenais);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Entregar código versionado e documentação de handoff;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Corrigir </w:t>
      </w:r>
      <w:r w:rsidDel="00000000" w:rsidR="00000000" w:rsidRPr="00000000">
        <w:rPr>
          <w:b w:val="1"/>
          <w:rtl w:val="0"/>
        </w:rPr>
        <w:t xml:space="preserve">defeitos (bugs)</w:t>
      </w:r>
      <w:r w:rsidDel="00000000" w:rsidR="00000000" w:rsidRPr="00000000">
        <w:rPr>
          <w:rtl w:val="0"/>
        </w:rPr>
        <w:t xml:space="preserve"> detectados no período de </w:t>
      </w:r>
      <w:r w:rsidDel="00000000" w:rsidR="00000000" w:rsidRPr="00000000">
        <w:rPr>
          <w:b w:val="1"/>
          <w:rtl w:val="0"/>
        </w:rPr>
        <w:t xml:space="preserve">garantia</w:t>
      </w:r>
      <w:r w:rsidDel="00000000" w:rsidR="00000000" w:rsidRPr="00000000">
        <w:rPr>
          <w:rtl w:val="0"/>
        </w:rPr>
        <w:t xml:space="preserve"> (Cláusula 9).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1"/>
          <w:rtl w:val="0"/>
        </w:rPr>
        <w:t xml:space="preserve">Do CONTRATANTE: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Fornecer em até </w:t>
      </w:r>
      <w:r w:rsidDel="00000000" w:rsidR="00000000" w:rsidRPr="00000000">
        <w:rPr>
          <w:b w:val="1"/>
          <w:rtl w:val="0"/>
        </w:rPr>
        <w:t xml:space="preserve">5 dias úteis</w:t>
      </w:r>
      <w:r w:rsidDel="00000000" w:rsidR="00000000" w:rsidRPr="00000000">
        <w:rPr>
          <w:rtl w:val="0"/>
        </w:rPr>
        <w:t xml:space="preserve">: logo, paleta, conteúdo, lista de categorias, marcas, políticas, acessos (domínio, hospedagem, gateways), referências e aprovações;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Nomear </w:t>
      </w:r>
      <w:r w:rsidDel="00000000" w:rsidR="00000000" w:rsidRPr="00000000">
        <w:rPr>
          <w:b w:val="1"/>
          <w:rtl w:val="0"/>
        </w:rPr>
        <w:t xml:space="preserve">ponto focal</w:t>
      </w:r>
      <w:r w:rsidDel="00000000" w:rsidR="00000000" w:rsidRPr="00000000">
        <w:rPr>
          <w:rtl w:val="0"/>
        </w:rPr>
        <w:t xml:space="preserve"> para decisões e feedbacks;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Arcar com </w:t>
      </w:r>
      <w:r w:rsidDel="00000000" w:rsidR="00000000" w:rsidRPr="00000000">
        <w:rPr>
          <w:b w:val="1"/>
          <w:rtl w:val="0"/>
        </w:rPr>
        <w:t xml:space="preserve">custos de terceiros</w:t>
      </w:r>
      <w:r w:rsidDel="00000000" w:rsidR="00000000" w:rsidRPr="00000000">
        <w:rPr>
          <w:rtl w:val="0"/>
        </w:rPr>
        <w:t xml:space="preserve"> (domínio, hospedagem, APIs, licenças, gateway de pagamento, anti‑fraude, ferramentas de chatbot, etc.);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Responsabilizar‑se pela </w:t>
      </w:r>
      <w:r w:rsidDel="00000000" w:rsidR="00000000" w:rsidRPr="00000000">
        <w:rPr>
          <w:b w:val="1"/>
          <w:rtl w:val="0"/>
        </w:rPr>
        <w:t xml:space="preserve">legalidade do conteúdo</w:t>
      </w:r>
      <w:r w:rsidDel="00000000" w:rsidR="00000000" w:rsidRPr="00000000">
        <w:rPr>
          <w:rtl w:val="0"/>
        </w:rPr>
        <w:t xml:space="preserve"> e conformidade de políticas (privacidade, cookies, termos, devolução/garantia);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os pagamentos nos prazos acordados.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9bsdodta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CRONOGRAMA E MARCOS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Prazo total estimado: </w:t>
      </w:r>
      <w:r w:rsidDel="00000000" w:rsidR="00000000" w:rsidRPr="00000000">
        <w:rPr>
          <w:b w:val="1"/>
          <w:rtl w:val="0"/>
        </w:rPr>
        <w:t xml:space="preserve">8 (oito) semanas</w:t>
      </w:r>
      <w:r w:rsidDel="00000000" w:rsidR="00000000" w:rsidRPr="00000000">
        <w:rPr>
          <w:rtl w:val="0"/>
        </w:rPr>
        <w:t xml:space="preserve"> a partir da </w:t>
      </w:r>
      <w:r w:rsidDel="00000000" w:rsidR="00000000" w:rsidRPr="00000000">
        <w:rPr>
          <w:b w:val="1"/>
          <w:rtl w:val="0"/>
        </w:rPr>
        <w:t xml:space="preserve">Data de Início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Marcos: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2:</w:t>
      </w:r>
      <w:r w:rsidDel="00000000" w:rsidR="00000000" w:rsidRPr="00000000">
        <w:rPr>
          <w:rtl w:val="0"/>
        </w:rPr>
        <w:t xml:space="preserve"> Arquitetura de informação + </w:t>
      </w:r>
      <w:r w:rsidDel="00000000" w:rsidR="00000000" w:rsidRPr="00000000">
        <w:rPr>
          <w:b w:val="1"/>
          <w:rtl w:val="0"/>
        </w:rPr>
        <w:t xml:space="preserve">protótipo navegável</w:t>
      </w:r>
      <w:r w:rsidDel="00000000" w:rsidR="00000000" w:rsidRPr="00000000">
        <w:rPr>
          <w:rtl w:val="0"/>
        </w:rPr>
        <w:t xml:space="preserve"> e guia visual (apresentação e 1ª rodada de ajustes);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5:</w:t>
      </w:r>
      <w:r w:rsidDel="00000000" w:rsidR="00000000" w:rsidRPr="00000000">
        <w:rPr>
          <w:rtl w:val="0"/>
        </w:rPr>
        <w:t xml:space="preserve"> Catálogo, PDP, carrinho, checkout e integrações principais concluídas (2ª rodada de ajustes);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7:</w:t>
      </w:r>
      <w:r w:rsidDel="00000000" w:rsidR="00000000" w:rsidRPr="00000000">
        <w:rPr>
          <w:rtl w:val="0"/>
        </w:rPr>
        <w:t xml:space="preserve"> Testes funcionais, acessibilidade baseline, SEO on‑page, correções finais;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Go‑live</w:t>
      </w:r>
      <w:r w:rsidDel="00000000" w:rsidR="00000000" w:rsidRPr="00000000">
        <w:rPr>
          <w:rtl w:val="0"/>
        </w:rPr>
        <w:t xml:space="preserve"> (publicação) e aceite provisório.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Atrasos na entrega de insumos/feedbacks pelo CONTRATANTE </w:t>
      </w:r>
      <w:r w:rsidDel="00000000" w:rsidR="00000000" w:rsidRPr="00000000">
        <w:rPr>
          <w:b w:val="1"/>
          <w:rtl w:val="0"/>
        </w:rPr>
        <w:t xml:space="preserve">prorrogam prazos</w:t>
      </w:r>
      <w:r w:rsidDel="00000000" w:rsidR="00000000" w:rsidRPr="00000000">
        <w:rPr>
          <w:rtl w:val="0"/>
        </w:rPr>
        <w:t xml:space="preserve"> na mesma proporção e podem gerar </w:t>
      </w:r>
      <w:r w:rsidDel="00000000" w:rsidR="00000000" w:rsidRPr="00000000">
        <w:rPr>
          <w:b w:val="1"/>
          <w:rtl w:val="0"/>
        </w:rPr>
        <w:t xml:space="preserve">readequação de cronograma</w:t>
      </w:r>
      <w:r w:rsidDel="00000000" w:rsidR="00000000" w:rsidRPr="00000000">
        <w:rPr>
          <w:rtl w:val="0"/>
        </w:rPr>
        <w:t xml:space="preserve"> e custos.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eh554vbvx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APROVAÇÃO, REVISÕES E SOLICITAÇÕES DE MUDANÇA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Cada entregável contempla </w:t>
      </w:r>
      <w:r w:rsidDel="00000000" w:rsidR="00000000" w:rsidRPr="00000000">
        <w:rPr>
          <w:b w:val="1"/>
          <w:rtl w:val="0"/>
        </w:rPr>
        <w:t xml:space="preserve">até 2 (duas) rodadas de revisão</w:t>
      </w:r>
      <w:r w:rsidDel="00000000" w:rsidR="00000000" w:rsidRPr="00000000">
        <w:rPr>
          <w:rtl w:val="0"/>
        </w:rPr>
        <w:t xml:space="preserve"> dentro do escopo. Alterações após a 2ª rodada ou que </w:t>
      </w:r>
      <w:r w:rsidDel="00000000" w:rsidR="00000000" w:rsidRPr="00000000">
        <w:rPr>
          <w:b w:val="1"/>
          <w:rtl w:val="0"/>
        </w:rPr>
        <w:t xml:space="preserve">alterem o escopo</w:t>
      </w:r>
      <w:r w:rsidDel="00000000" w:rsidR="00000000" w:rsidRPr="00000000">
        <w:rPr>
          <w:rtl w:val="0"/>
        </w:rPr>
        <w:t xml:space="preserve"> serão tratadas como </w:t>
      </w:r>
      <w:r w:rsidDel="00000000" w:rsidR="00000000" w:rsidRPr="00000000">
        <w:rPr>
          <w:b w:val="1"/>
          <w:rtl w:val="0"/>
        </w:rPr>
        <w:t xml:space="preserve">Solicitação de Mudança</w:t>
      </w:r>
      <w:r w:rsidDel="00000000" w:rsidR="00000000" w:rsidRPr="00000000">
        <w:rPr>
          <w:rtl w:val="0"/>
        </w:rPr>
        <w:t xml:space="preserve"> (Change Request) com impacto em prazo e valor.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Itens fora do escopo original serão estimados à parte e submetidos à aprovação prévia do CONTRATANTE.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4ffevx2xd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VALORES, IMPOSTOS E PAGAMENTO (ver Anexo C)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</w:t>
      </w:r>
      <w:r w:rsidDel="00000000" w:rsidR="00000000" w:rsidRPr="00000000">
        <w:rPr>
          <w:b w:val="1"/>
          <w:rtl w:val="0"/>
        </w:rPr>
        <w:t xml:space="preserve">Valor do Projeto (Pacote E‑commerce Pro): R$ 14.900,00</w:t>
      </w:r>
      <w:r w:rsidDel="00000000" w:rsidR="00000000" w:rsidRPr="00000000">
        <w:rPr>
          <w:rtl w:val="0"/>
        </w:rPr>
        <w:t xml:space="preserve"> (quatorze mil e novecentos reais).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6.2. </w:t>
      </w:r>
      <w:r w:rsidDel="00000000" w:rsidR="00000000" w:rsidRPr="00000000">
        <w:rPr>
          <w:b w:val="1"/>
          <w:rtl w:val="0"/>
        </w:rPr>
        <w:t xml:space="preserve">Forma de pagamento: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 na assinatura deste Contrato (reserva de agenda e kick‑off);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após aprovação do protótipo (Marcos da Semana 2);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no go‑live (Semana 8) ou disponibilidade para publicação por culpa não imputável ao CONTRATADO.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6.3. </w:t>
      </w:r>
      <w:r w:rsidDel="00000000" w:rsidR="00000000" w:rsidRPr="00000000">
        <w:rPr>
          <w:b w:val="1"/>
          <w:rtl w:val="0"/>
        </w:rPr>
        <w:t xml:space="preserve">Adicionais opcionais: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 com IA:</w:t>
      </w:r>
      <w:r w:rsidDel="00000000" w:rsidR="00000000" w:rsidRPr="00000000">
        <w:rPr>
          <w:rtl w:val="0"/>
        </w:rPr>
        <w:t xml:space="preserve"> Setup </w:t>
      </w:r>
      <w:r w:rsidDel="00000000" w:rsidR="00000000" w:rsidRPr="00000000">
        <w:rPr>
          <w:b w:val="1"/>
          <w:rtl w:val="0"/>
        </w:rPr>
        <w:t xml:space="preserve">R$ 3.500,00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R$ 390,00/mês</w:t>
      </w:r>
      <w:r w:rsidDel="00000000" w:rsidR="00000000" w:rsidRPr="00000000">
        <w:rPr>
          <w:rtl w:val="0"/>
        </w:rPr>
        <w:t xml:space="preserve"> (suporte/ajuste leve). </w:t>
      </w:r>
      <w:r w:rsidDel="00000000" w:rsidR="00000000" w:rsidRPr="00000000">
        <w:rPr>
          <w:b w:val="1"/>
          <w:rtl w:val="0"/>
        </w:rPr>
        <w:t xml:space="preserve">Consumo de API</w:t>
      </w:r>
      <w:r w:rsidDel="00000000" w:rsidR="00000000" w:rsidRPr="00000000">
        <w:rPr>
          <w:rtl w:val="0"/>
        </w:rPr>
        <w:t xml:space="preserve"> e chaves são de responsabilidade do CONTRATANTE;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PWA: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R$ 2.000,00</w:t>
      </w:r>
      <w:r w:rsidDel="00000000" w:rsidR="00000000" w:rsidRPr="00000000">
        <w:rPr>
          <w:rtl w:val="0"/>
        </w:rPr>
        <w:t xml:space="preserve"> (adaptações de manifest, service worker e testes);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produtos adicional:</w:t>
      </w:r>
      <w:r w:rsidDel="00000000" w:rsidR="00000000" w:rsidRPr="00000000">
        <w:rPr>
          <w:rtl w:val="0"/>
        </w:rPr>
        <w:t xml:space="preserve"> incluídos </w:t>
      </w:r>
      <w:r w:rsidDel="00000000" w:rsidR="00000000" w:rsidRPr="00000000">
        <w:rPr>
          <w:b w:val="1"/>
          <w:rtl w:val="0"/>
        </w:rPr>
        <w:t xml:space="preserve">até 50 SKUs</w:t>
      </w:r>
      <w:r w:rsidDel="00000000" w:rsidR="00000000" w:rsidRPr="00000000">
        <w:rPr>
          <w:rtl w:val="0"/>
        </w:rPr>
        <w:t xml:space="preserve"> no projeto; excedente a </w:t>
      </w:r>
      <w:r w:rsidDel="00000000" w:rsidR="00000000" w:rsidRPr="00000000">
        <w:rPr>
          <w:b w:val="1"/>
          <w:rtl w:val="0"/>
        </w:rPr>
        <w:t xml:space="preserve">R$ 12,00 por SKU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 para blog: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R$ 350,00</w:t>
      </w:r>
      <w:r w:rsidDel="00000000" w:rsidR="00000000" w:rsidRPr="00000000">
        <w:rPr>
          <w:rtl w:val="0"/>
        </w:rPr>
        <w:t xml:space="preserve"> por artigo (800–1.000 palavras), até 1 rodada de revisão.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6.4. </w:t>
      </w:r>
      <w:r w:rsidDel="00000000" w:rsidR="00000000" w:rsidRPr="00000000">
        <w:rPr>
          <w:b w:val="1"/>
          <w:rtl w:val="0"/>
        </w:rPr>
        <w:t xml:space="preserve">Impostos:</w:t>
      </w:r>
      <w:r w:rsidDel="00000000" w:rsidR="00000000" w:rsidRPr="00000000">
        <w:rPr>
          <w:rtl w:val="0"/>
        </w:rPr>
        <w:t xml:space="preserve"> Os valores são </w:t>
      </w:r>
      <w:r w:rsidDel="00000000" w:rsidR="00000000" w:rsidRPr="00000000">
        <w:rPr>
          <w:b w:val="1"/>
          <w:rtl w:val="0"/>
        </w:rPr>
        <w:t xml:space="preserve">brutos</w:t>
      </w:r>
      <w:r w:rsidDel="00000000" w:rsidR="00000000" w:rsidRPr="00000000">
        <w:rPr>
          <w:rtl w:val="0"/>
        </w:rPr>
        <w:t xml:space="preserve">; tributos incidentes serão destacados conforme o regime do CONTRATADO. Despesas de terceiros são </w:t>
      </w:r>
      <w:r w:rsidDel="00000000" w:rsidR="00000000" w:rsidRPr="00000000">
        <w:rPr>
          <w:b w:val="1"/>
          <w:rtl w:val="0"/>
        </w:rPr>
        <w:t xml:space="preserve">reembolsáveis</w:t>
      </w:r>
      <w:r w:rsidDel="00000000" w:rsidR="00000000" w:rsidRPr="00000000">
        <w:rPr>
          <w:rtl w:val="0"/>
        </w:rPr>
        <w:t xml:space="preserve"> mediante comprovação.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6.5. </w:t>
      </w:r>
      <w:r w:rsidDel="00000000" w:rsidR="00000000" w:rsidRPr="00000000">
        <w:rPr>
          <w:b w:val="1"/>
          <w:rtl w:val="0"/>
        </w:rPr>
        <w:t xml:space="preserve">Inadimplência:</w:t>
      </w:r>
      <w:r w:rsidDel="00000000" w:rsidR="00000000" w:rsidRPr="00000000">
        <w:rPr>
          <w:rtl w:val="0"/>
        </w:rPr>
        <w:t xml:space="preserve"> atraso de pagamento sujeita‑se a </w:t>
      </w:r>
      <w:r w:rsidDel="00000000" w:rsidR="00000000" w:rsidRPr="00000000">
        <w:rPr>
          <w:b w:val="1"/>
          <w:rtl w:val="0"/>
        </w:rPr>
        <w:t xml:space="preserve">multa de 2%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juros de 1% ao mês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atualização monetária</w:t>
      </w:r>
      <w:r w:rsidDel="00000000" w:rsidR="00000000" w:rsidRPr="00000000">
        <w:rPr>
          <w:rtl w:val="0"/>
        </w:rPr>
        <w:t xml:space="preserve"> pelo IPCA. Em atraso superior a 15 dias, o CONTRATADO poderá </w:t>
      </w:r>
      <w:r w:rsidDel="00000000" w:rsidR="00000000" w:rsidRPr="00000000">
        <w:rPr>
          <w:b w:val="1"/>
          <w:rtl w:val="0"/>
        </w:rPr>
        <w:t xml:space="preserve">suspender</w:t>
      </w:r>
      <w:r w:rsidDel="00000000" w:rsidR="00000000" w:rsidRPr="00000000">
        <w:rPr>
          <w:rtl w:val="0"/>
        </w:rPr>
        <w:t xml:space="preserve"> as entregas até a regularização.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hgqex5rwr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HOSPEDAGEM, DOMÍNIO E TERCEIROS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Registro de </w:t>
      </w:r>
      <w:r w:rsidDel="00000000" w:rsidR="00000000" w:rsidRPr="00000000">
        <w:rPr>
          <w:b w:val="1"/>
          <w:rtl w:val="0"/>
        </w:rPr>
        <w:t xml:space="preserve">domínio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hospedagem</w:t>
      </w:r>
      <w:r w:rsidDel="00000000" w:rsidR="00000000" w:rsidRPr="00000000">
        <w:rPr>
          <w:rtl w:val="0"/>
        </w:rPr>
        <w:t xml:space="preserve"> são de responsabilidade do CONTRATANTE (o CONTRATADO pode apoiar na indicação/contratação).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</w:t>
      </w:r>
      <w:r w:rsidDel="00000000" w:rsidR="00000000" w:rsidRPr="00000000">
        <w:rPr>
          <w:b w:val="1"/>
          <w:rtl w:val="0"/>
        </w:rPr>
        <w:t xml:space="preserve">Gateways de pagamento/checkout</w:t>
      </w:r>
      <w:r w:rsidDel="00000000" w:rsidR="00000000" w:rsidRPr="00000000">
        <w:rPr>
          <w:rtl w:val="0"/>
        </w:rPr>
        <w:t xml:space="preserve">, antifraude, chatbot, analytics e quaisquer </w:t>
      </w:r>
      <w:r w:rsidDel="00000000" w:rsidR="00000000" w:rsidRPr="00000000">
        <w:rPr>
          <w:b w:val="1"/>
          <w:rtl w:val="0"/>
        </w:rPr>
        <w:t xml:space="preserve">serviços de terceiros</w:t>
      </w:r>
      <w:r w:rsidDel="00000000" w:rsidR="00000000" w:rsidRPr="00000000">
        <w:rPr>
          <w:rtl w:val="0"/>
        </w:rPr>
        <w:t xml:space="preserve"> serão contratados e custeados pelo CONTRATANTE, estando sujeitos a seus próprios </w:t>
      </w:r>
      <w:r w:rsidDel="00000000" w:rsidR="00000000" w:rsidRPr="00000000">
        <w:rPr>
          <w:b w:val="1"/>
          <w:rtl w:val="0"/>
        </w:rPr>
        <w:t xml:space="preserve">termos, SLAs e políticas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7.3. O CONTRATADO </w:t>
      </w:r>
      <w:r w:rsidDel="00000000" w:rsidR="00000000" w:rsidRPr="00000000">
        <w:rPr>
          <w:b w:val="1"/>
          <w:rtl w:val="0"/>
        </w:rPr>
        <w:t xml:space="preserve">não armazena</w:t>
      </w:r>
      <w:r w:rsidDel="00000000" w:rsidR="00000000" w:rsidRPr="00000000">
        <w:rPr>
          <w:rtl w:val="0"/>
        </w:rPr>
        <w:t xml:space="preserve"> dados de cartão e utilizará provedores compatíveis com </w:t>
      </w:r>
      <w:r w:rsidDel="00000000" w:rsidR="00000000" w:rsidRPr="00000000">
        <w:rPr>
          <w:b w:val="1"/>
          <w:rtl w:val="0"/>
        </w:rPr>
        <w:t xml:space="preserve">PCI‑DSS</w:t>
      </w:r>
      <w:r w:rsidDel="00000000" w:rsidR="00000000" w:rsidRPr="00000000">
        <w:rPr>
          <w:rtl w:val="0"/>
        </w:rPr>
        <w:t xml:space="preserve">, quando aplicável.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oyjr1ug3w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PROPRIEDADE INTELECTUAL E PORTFÓLIO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Com o </w:t>
      </w:r>
      <w:r w:rsidDel="00000000" w:rsidR="00000000" w:rsidRPr="00000000">
        <w:rPr>
          <w:b w:val="1"/>
          <w:rtl w:val="0"/>
        </w:rPr>
        <w:t xml:space="preserve">pagamento integral</w:t>
      </w:r>
      <w:r w:rsidDel="00000000" w:rsidR="00000000" w:rsidRPr="00000000">
        <w:rPr>
          <w:rtl w:val="0"/>
        </w:rPr>
        <w:t xml:space="preserve">, o CONTRATANTE recebe </w:t>
      </w:r>
      <w:r w:rsidDel="00000000" w:rsidR="00000000" w:rsidRPr="00000000">
        <w:rPr>
          <w:b w:val="1"/>
          <w:rtl w:val="0"/>
        </w:rPr>
        <w:t xml:space="preserve">licença perpétua</w:t>
      </w:r>
      <w:r w:rsidDel="00000000" w:rsidR="00000000" w:rsidRPr="00000000">
        <w:rPr>
          <w:rtl w:val="0"/>
        </w:rPr>
        <w:t xml:space="preserve"> de uso do </w:t>
      </w:r>
      <w:r w:rsidDel="00000000" w:rsidR="00000000" w:rsidRPr="00000000">
        <w:rPr>
          <w:b w:val="1"/>
          <w:rtl w:val="0"/>
        </w:rPr>
        <w:t xml:space="preserve">código específico</w:t>
      </w:r>
      <w:r w:rsidDel="00000000" w:rsidR="00000000" w:rsidRPr="00000000">
        <w:rPr>
          <w:rtl w:val="0"/>
        </w:rPr>
        <w:t xml:space="preserve"> desenvolvido para o projeto e a cessão dos </w:t>
      </w:r>
      <w:r w:rsidDel="00000000" w:rsidR="00000000" w:rsidRPr="00000000">
        <w:rPr>
          <w:b w:val="1"/>
          <w:rtl w:val="0"/>
        </w:rPr>
        <w:t xml:space="preserve">direitos patrimoniais</w:t>
      </w:r>
      <w:r w:rsidDel="00000000" w:rsidR="00000000" w:rsidRPr="00000000">
        <w:rPr>
          <w:rtl w:val="0"/>
        </w:rPr>
        <w:t xml:space="preserve"> sobre os materiais originais criados sob encomenda (layouts e componentes exclusivos), </w:t>
      </w:r>
      <w:r w:rsidDel="00000000" w:rsidR="00000000" w:rsidRPr="00000000">
        <w:rPr>
          <w:b w:val="1"/>
          <w:rtl w:val="0"/>
        </w:rPr>
        <w:t xml:space="preserve">excluídas</w:t>
      </w:r>
      <w:r w:rsidDel="00000000" w:rsidR="00000000" w:rsidRPr="00000000">
        <w:rPr>
          <w:rtl w:val="0"/>
        </w:rPr>
        <w:t xml:space="preserve"> bibliotecas/frameworks de terceiros, que permanecem sob suas respectivas licenças.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8.2. Direitos sobre </w:t>
      </w:r>
      <w:r w:rsidDel="00000000" w:rsidR="00000000" w:rsidRPr="00000000">
        <w:rPr>
          <w:b w:val="1"/>
          <w:rtl w:val="0"/>
        </w:rPr>
        <w:t xml:space="preserve">imagens de produtos, marcas e conteúdos</w:t>
      </w:r>
      <w:r w:rsidDel="00000000" w:rsidR="00000000" w:rsidRPr="00000000">
        <w:rPr>
          <w:rtl w:val="0"/>
        </w:rPr>
        <w:t xml:space="preserve"> fornecidos pelo CONTRATANTE permanecem de sua titularidade, cabendo‑lhe garantir que possui as autorizações necessárias.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8.3. O CONTRATADO poderá </w:t>
      </w:r>
      <w:r w:rsidDel="00000000" w:rsidR="00000000" w:rsidRPr="00000000">
        <w:rPr>
          <w:b w:val="1"/>
          <w:rtl w:val="0"/>
        </w:rPr>
        <w:t xml:space="preserve">citar o projeto em portfólio</w:t>
      </w:r>
      <w:r w:rsidDel="00000000" w:rsidR="00000000" w:rsidRPr="00000000">
        <w:rPr>
          <w:rtl w:val="0"/>
        </w:rPr>
        <w:t xml:space="preserve"> (prints, descrição técnica), resguardados segredos comerciais e dados pessoais.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jualjr4k6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GARANTIA, MANUTENÇÃO E SLA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9.1. O projeto conta com </w:t>
      </w:r>
      <w:r w:rsidDel="00000000" w:rsidR="00000000" w:rsidRPr="00000000">
        <w:rPr>
          <w:b w:val="1"/>
          <w:rtl w:val="0"/>
        </w:rPr>
        <w:t xml:space="preserve">garantia de 60 (sessenta) dias</w:t>
      </w:r>
      <w:r w:rsidDel="00000000" w:rsidR="00000000" w:rsidRPr="00000000">
        <w:rPr>
          <w:rtl w:val="0"/>
        </w:rPr>
        <w:t xml:space="preserve"> a partir do go‑live para </w:t>
      </w:r>
      <w:r w:rsidDel="00000000" w:rsidR="00000000" w:rsidRPr="00000000">
        <w:rPr>
          <w:b w:val="1"/>
          <w:rtl w:val="0"/>
        </w:rPr>
        <w:t xml:space="preserve">correção de defeitos</w:t>
      </w:r>
      <w:r w:rsidDel="00000000" w:rsidR="00000000" w:rsidRPr="00000000">
        <w:rPr>
          <w:rtl w:val="0"/>
        </w:rPr>
        <w:t xml:space="preserve"> (bugs) que impeçam o funcionamento conforme especificações. </w:t>
      </w:r>
      <w:r w:rsidDel="00000000" w:rsidR="00000000" w:rsidRPr="00000000">
        <w:rPr>
          <w:b w:val="1"/>
          <w:rtl w:val="0"/>
        </w:rPr>
        <w:t xml:space="preserve">Evoluções</w:t>
      </w:r>
      <w:r w:rsidDel="00000000" w:rsidR="00000000" w:rsidRPr="00000000">
        <w:rPr>
          <w:rtl w:val="0"/>
        </w:rPr>
        <w:t xml:space="preserve"> e mudanças de escopo não estão cobertas.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9.2. </w:t>
      </w:r>
      <w:r w:rsidDel="00000000" w:rsidR="00000000" w:rsidRPr="00000000">
        <w:rPr>
          <w:b w:val="1"/>
          <w:rtl w:val="0"/>
        </w:rPr>
        <w:t xml:space="preserve">Plano de manutenção (opcional):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Básico – R$ 890/mês:</w:t>
      </w:r>
      <w:r w:rsidDel="00000000" w:rsidR="00000000" w:rsidRPr="00000000">
        <w:rPr>
          <w:rtl w:val="0"/>
        </w:rPr>
        <w:t xml:space="preserve"> até 6h de suporte/evolução leve, atendimento em até 72h úteis;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 – R$ 1.790/mês:</w:t>
      </w:r>
      <w:r w:rsidDel="00000000" w:rsidR="00000000" w:rsidRPr="00000000">
        <w:rPr>
          <w:rtl w:val="0"/>
        </w:rPr>
        <w:t xml:space="preserve"> até 14h, atendimento em até 24–48h úteis;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Horas excedentes: </w:t>
      </w:r>
      <w:r w:rsidDel="00000000" w:rsidR="00000000" w:rsidRPr="00000000">
        <w:rPr>
          <w:b w:val="1"/>
          <w:rtl w:val="0"/>
        </w:rPr>
        <w:t xml:space="preserve">R$ 180/h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9.3. O SLA não se aplica a indisponibilidades causadas por terceiros, força maior, mudanças fora do controle do CONTRATADO ou por alterações realizadas pelo CONTRATANTE/terceiros sem validação.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pczhcuszn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ACESSIBILIDADE, SEO E PERFORMANCE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10.1. O CONTRATADO adotará boas práticas para </w:t>
      </w:r>
      <w:r w:rsidDel="00000000" w:rsidR="00000000" w:rsidRPr="00000000">
        <w:rPr>
          <w:b w:val="1"/>
          <w:rtl w:val="0"/>
        </w:rPr>
        <w:t xml:space="preserve">WCAG 2.1 AA</w:t>
      </w:r>
      <w:r w:rsidDel="00000000" w:rsidR="00000000" w:rsidRPr="00000000">
        <w:rPr>
          <w:rtl w:val="0"/>
        </w:rPr>
        <w:t xml:space="preserve"> no que couber ao front‑end e componentes do escopo.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10.2. </w:t>
      </w:r>
      <w:r w:rsidDel="00000000" w:rsidR="00000000" w:rsidRPr="00000000">
        <w:rPr>
          <w:b w:val="1"/>
          <w:rtl w:val="0"/>
        </w:rPr>
        <w:t xml:space="preserve">SEO on‑page</w:t>
      </w:r>
      <w:r w:rsidDel="00000000" w:rsidR="00000000" w:rsidRPr="00000000">
        <w:rPr>
          <w:rtl w:val="0"/>
        </w:rPr>
        <w:t xml:space="preserve"> incluído: meta tags básicas, headings semânticos, URLs amigáveis (se gerenciáveis), sitemap.xml, robots.txt e integração com Google Analytics/Tag Manager/Search Console.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10.3. </w:t>
      </w:r>
      <w:r w:rsidDel="00000000" w:rsidR="00000000" w:rsidRPr="00000000">
        <w:rPr>
          <w:b w:val="1"/>
          <w:rtl w:val="0"/>
        </w:rPr>
        <w:t xml:space="preserve">Performance (meta alvo)</w:t>
      </w:r>
      <w:r w:rsidDel="00000000" w:rsidR="00000000" w:rsidRPr="00000000">
        <w:rPr>
          <w:rtl w:val="0"/>
        </w:rPr>
        <w:t xml:space="preserve"> em conexão 4G: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LCP ≤ 2,5s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CLS ≤ 0,1</w:t>
      </w:r>
      <w:r w:rsidDel="00000000" w:rsidR="00000000" w:rsidRPr="00000000">
        <w:rPr>
          <w:rtl w:val="0"/>
        </w:rPr>
        <w:t xml:space="preserve"> nas páginas críticas, condicionada a hosting/CDN, tamanho de imagens e scripts de terceiros.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swcuhbiof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PROTEÇÃO DE DADOS (LGPD)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11.1. Para finalidades deste Contrato, o CONTRATANTE é o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e o CONTRATADO é o </w:t>
      </w:r>
      <w:r w:rsidDel="00000000" w:rsidR="00000000" w:rsidRPr="00000000">
        <w:rPr>
          <w:b w:val="1"/>
          <w:rtl w:val="0"/>
        </w:rPr>
        <w:t xml:space="preserve">Operador</w:t>
      </w:r>
      <w:r w:rsidDel="00000000" w:rsidR="00000000" w:rsidRPr="00000000">
        <w:rPr>
          <w:rtl w:val="0"/>
        </w:rPr>
        <w:t xml:space="preserve"> de dados pessoais processados no âmbito do site.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11.2. O CONTRATADO tratará dados </w:t>
      </w:r>
      <w:r w:rsidDel="00000000" w:rsidR="00000000" w:rsidRPr="00000000">
        <w:rPr>
          <w:b w:val="1"/>
          <w:rtl w:val="0"/>
        </w:rPr>
        <w:t xml:space="preserve">conforme instruções</w:t>
      </w:r>
      <w:r w:rsidDel="00000000" w:rsidR="00000000" w:rsidRPr="00000000">
        <w:rPr>
          <w:rtl w:val="0"/>
        </w:rPr>
        <w:t xml:space="preserve"> do CONTRATANTE, adotando </w:t>
      </w:r>
      <w:r w:rsidDel="00000000" w:rsidR="00000000" w:rsidRPr="00000000">
        <w:rPr>
          <w:b w:val="1"/>
          <w:rtl w:val="0"/>
        </w:rPr>
        <w:t xml:space="preserve">medidas técnicas e organizacionais</w:t>
      </w:r>
      <w:r w:rsidDel="00000000" w:rsidR="00000000" w:rsidRPr="00000000">
        <w:rPr>
          <w:rtl w:val="0"/>
        </w:rPr>
        <w:t xml:space="preserve"> razoáveis de segurança, confidencialidade e integridade.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11.3. Ao término da relação, mediante solicitação, o CONTRATADO </w:t>
      </w:r>
      <w:r w:rsidDel="00000000" w:rsidR="00000000" w:rsidRPr="00000000">
        <w:rPr>
          <w:b w:val="1"/>
          <w:rtl w:val="0"/>
        </w:rPr>
        <w:t xml:space="preserve">excluirá ou devolverá</w:t>
      </w:r>
      <w:r w:rsidDel="00000000" w:rsidR="00000000" w:rsidRPr="00000000">
        <w:rPr>
          <w:rtl w:val="0"/>
        </w:rPr>
        <w:t xml:space="preserve"> dados pessoais sob sua posse, ressalvadas obrigações legais.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11.4. O CONTRATANTE providenciará </w:t>
      </w:r>
      <w:r w:rsidDel="00000000" w:rsidR="00000000" w:rsidRPr="00000000">
        <w:rPr>
          <w:b w:val="1"/>
          <w:rtl w:val="0"/>
        </w:rPr>
        <w:t xml:space="preserve">Política de Privacidade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Aviso de Cookies</w:t>
      </w:r>
      <w:r w:rsidDel="00000000" w:rsidR="00000000" w:rsidRPr="00000000">
        <w:rPr>
          <w:rtl w:val="0"/>
        </w:rPr>
        <w:t xml:space="preserve">, bem como bases legais para tratamento (ex.: consentimento, execução de contrato).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vbvioj2oc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CONFIDENCIALIDADE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12.1. As Partes manterão confidenciais todas as informações técnicas, comerciais e estratégicas a que tiverem acesso em razão deste Contrato, por </w:t>
      </w:r>
      <w:r w:rsidDel="00000000" w:rsidR="00000000" w:rsidRPr="00000000">
        <w:rPr>
          <w:b w:val="1"/>
          <w:rtl w:val="0"/>
        </w:rPr>
        <w:t xml:space="preserve">5 (cinco) anos</w:t>
      </w:r>
      <w:r w:rsidDel="00000000" w:rsidR="00000000" w:rsidRPr="00000000">
        <w:rPr>
          <w:rtl w:val="0"/>
        </w:rPr>
        <w:t xml:space="preserve"> após o seu término.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d170f98z7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RESCISÃO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13.1. Qualquer Parte poderá rescindir o Contrato com </w:t>
      </w:r>
      <w:r w:rsidDel="00000000" w:rsidR="00000000" w:rsidRPr="00000000">
        <w:rPr>
          <w:b w:val="1"/>
          <w:rtl w:val="0"/>
        </w:rPr>
        <w:t xml:space="preserve">aviso prévio de 15 (quinze) dias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13.2. Em caso de rescisão </w:t>
      </w:r>
      <w:r w:rsidDel="00000000" w:rsidR="00000000" w:rsidRPr="00000000">
        <w:rPr>
          <w:b w:val="1"/>
          <w:rtl w:val="0"/>
        </w:rPr>
        <w:t xml:space="preserve">sem culpa do CONTRATADO</w:t>
      </w:r>
      <w:r w:rsidDel="00000000" w:rsidR="00000000" w:rsidRPr="00000000">
        <w:rPr>
          <w:rtl w:val="0"/>
        </w:rPr>
        <w:t xml:space="preserve">, o CONTRATANTE arcará com: (i) </w:t>
      </w:r>
      <w:r w:rsidDel="00000000" w:rsidR="00000000" w:rsidRPr="00000000">
        <w:rPr>
          <w:b w:val="1"/>
          <w:rtl w:val="0"/>
        </w:rPr>
        <w:t xml:space="preserve">entregas já realizadas</w:t>
      </w:r>
      <w:r w:rsidDel="00000000" w:rsidR="00000000" w:rsidRPr="00000000">
        <w:rPr>
          <w:rtl w:val="0"/>
        </w:rPr>
        <w:t xml:space="preserve"> e etapas proporcionais em andamento; e (ii) </w:t>
      </w:r>
      <w:r w:rsidDel="00000000" w:rsidR="00000000" w:rsidRPr="00000000">
        <w:rPr>
          <w:b w:val="1"/>
          <w:rtl w:val="0"/>
        </w:rPr>
        <w:t xml:space="preserve">multa de 20%</w:t>
      </w:r>
      <w:r w:rsidDel="00000000" w:rsidR="00000000" w:rsidRPr="00000000">
        <w:rPr>
          <w:rtl w:val="0"/>
        </w:rPr>
        <w:t xml:space="preserve"> sobre o saldo do Valor do Projeto a título de custos de desmobilização.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13.3. Em caso de inadimplemento material e não sanado em até </w:t>
      </w:r>
      <w:r w:rsidDel="00000000" w:rsidR="00000000" w:rsidRPr="00000000">
        <w:rPr>
          <w:b w:val="1"/>
          <w:rtl w:val="0"/>
        </w:rPr>
        <w:t xml:space="preserve">10 (dez) dias úteis</w:t>
      </w:r>
      <w:r w:rsidDel="00000000" w:rsidR="00000000" w:rsidRPr="00000000">
        <w:rPr>
          <w:rtl w:val="0"/>
        </w:rPr>
        <w:t xml:space="preserve"> da notificação, a Parte adimplente poderá rescindir o Contrato de pleno direito.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hj4ga65f7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DISPOSIÇÕES GERAIS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14.1. A eventual </w:t>
      </w:r>
      <w:r w:rsidDel="00000000" w:rsidR="00000000" w:rsidRPr="00000000">
        <w:rPr>
          <w:b w:val="1"/>
          <w:rtl w:val="0"/>
        </w:rPr>
        <w:t xml:space="preserve">tolerância</w:t>
      </w:r>
      <w:r w:rsidDel="00000000" w:rsidR="00000000" w:rsidRPr="00000000">
        <w:rPr>
          <w:rtl w:val="0"/>
        </w:rPr>
        <w:t xml:space="preserve"> quanto ao descumprimento de cláusulas não implicará novação ou renúncia de direito.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14.2. </w:t>
      </w:r>
      <w:r w:rsidDel="00000000" w:rsidR="00000000" w:rsidRPr="00000000">
        <w:rPr>
          <w:b w:val="1"/>
          <w:rtl w:val="0"/>
        </w:rPr>
        <w:t xml:space="preserve">Força maior</w:t>
      </w:r>
      <w:r w:rsidDel="00000000" w:rsidR="00000000" w:rsidRPr="00000000">
        <w:rPr>
          <w:rtl w:val="0"/>
        </w:rPr>
        <w:t xml:space="preserve"> e casos fortuitos eximem as Partes de responsabilidade enquanto perdurarem.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14.3. Este Contrato </w:t>
      </w:r>
      <w:r w:rsidDel="00000000" w:rsidR="00000000" w:rsidRPr="00000000">
        <w:rPr>
          <w:b w:val="1"/>
          <w:rtl w:val="0"/>
        </w:rPr>
        <w:t xml:space="preserve">não configura vínculo trabalhista</w:t>
      </w:r>
      <w:r w:rsidDel="00000000" w:rsidR="00000000" w:rsidRPr="00000000">
        <w:rPr>
          <w:rtl w:val="0"/>
        </w:rPr>
        <w:t xml:space="preserve"> entre as Partes.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14.4. Eventuais </w:t>
      </w:r>
      <w:r w:rsidDel="00000000" w:rsidR="00000000" w:rsidRPr="00000000">
        <w:rPr>
          <w:b w:val="1"/>
          <w:rtl w:val="0"/>
        </w:rPr>
        <w:t xml:space="preserve">aditivos</w:t>
      </w:r>
      <w:r w:rsidDel="00000000" w:rsidR="00000000" w:rsidRPr="00000000">
        <w:rPr>
          <w:rtl w:val="0"/>
        </w:rPr>
        <w:t xml:space="preserve"> deverão ser formalizados por escrito.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tyds1tf1q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FORO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15.1. Fica eleito o </w:t>
      </w:r>
      <w:r w:rsidDel="00000000" w:rsidR="00000000" w:rsidRPr="00000000">
        <w:rPr>
          <w:b w:val="1"/>
          <w:rtl w:val="0"/>
        </w:rPr>
        <w:t xml:space="preserve">Foro da Comarca de [CIDADE/UF]</w:t>
      </w:r>
      <w:r w:rsidDel="00000000" w:rsidR="00000000" w:rsidRPr="00000000">
        <w:rPr>
          <w:rtl w:val="0"/>
        </w:rPr>
        <w:t xml:space="preserve"> como competente para dirimir controvérsias oriundas deste Contrato, com renúncia a qualquer outro, por mais privilegiado que seja.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ge2hm5xmw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ANEXO A – ESCOPO DETALHADO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Baseado no Briefing aprovado do CONTRATANTE: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Público‑alvo majoritariamente masculino (18–40), entusiastas de </w:t>
      </w:r>
      <w:r w:rsidDel="00000000" w:rsidR="00000000" w:rsidRPr="00000000">
        <w:rPr>
          <w:b w:val="1"/>
          <w:rtl w:val="0"/>
        </w:rPr>
        <w:t xml:space="preserve">Gunpla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Warhammer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Páginas e módulos conforme item 2.1;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 visual: moderno/industrial; cores: preto (#1A1A1A), vermelho (#D32F2F), cinza metálico (#B0B0B0);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Tecnologias: </w:t>
      </w:r>
      <w:r w:rsidDel="00000000" w:rsidR="00000000" w:rsidRPr="00000000">
        <w:rPr>
          <w:b w:val="1"/>
          <w:rtl w:val="0"/>
        </w:rPr>
        <w:t xml:space="preserve">HTML, CSS, JavaScript, React, Tailwind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Acessibilidade baseline </w:t>
      </w:r>
      <w:r w:rsidDel="00000000" w:rsidR="00000000" w:rsidRPr="00000000">
        <w:rPr>
          <w:b w:val="1"/>
          <w:rtl w:val="0"/>
        </w:rPr>
        <w:t xml:space="preserve">WCAG 2.1 AA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Conteúdos institucionais: Sobre, Políticas, Termos;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Limites incluídos: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50 SKUs</w:t>
      </w:r>
      <w:r w:rsidDel="00000000" w:rsidR="00000000" w:rsidRPr="00000000">
        <w:rPr>
          <w:rtl w:val="0"/>
        </w:rPr>
        <w:t xml:space="preserve"> cadastrados; até </w:t>
      </w:r>
      <w:r w:rsidDel="00000000" w:rsidR="00000000" w:rsidRPr="00000000">
        <w:rPr>
          <w:b w:val="1"/>
          <w:rtl w:val="0"/>
        </w:rPr>
        <w:t xml:space="preserve">10 páginas</w:t>
      </w:r>
      <w:r w:rsidDel="00000000" w:rsidR="00000000" w:rsidRPr="00000000">
        <w:rPr>
          <w:rtl w:val="0"/>
        </w:rPr>
        <w:t xml:space="preserve"> institucionais; até </w:t>
      </w:r>
      <w:r w:rsidDel="00000000" w:rsidR="00000000" w:rsidRPr="00000000">
        <w:rPr>
          <w:b w:val="1"/>
          <w:rtl w:val="0"/>
        </w:rPr>
        <w:t xml:space="preserve">10 postagens</w:t>
      </w:r>
      <w:r w:rsidDel="00000000" w:rsidR="00000000" w:rsidRPr="00000000">
        <w:rPr>
          <w:rtl w:val="0"/>
        </w:rPr>
        <w:t xml:space="preserve"> de exemplo;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Revisões:</w:t>
      </w:r>
      <w:r w:rsidDel="00000000" w:rsidR="00000000" w:rsidRPr="00000000">
        <w:rPr>
          <w:rtl w:val="0"/>
        </w:rPr>
        <w:t xml:space="preserve"> até 2 rodadas por entregável.</w:t>
        <w:br w:type="textWrapping"/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rysqqkrsj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ANEXO B – CRONOGRAMA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[dd/mm/aaaa]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2:</w:t>
      </w:r>
      <w:r w:rsidDel="00000000" w:rsidR="00000000" w:rsidRPr="00000000">
        <w:rPr>
          <w:rtl w:val="0"/>
        </w:rPr>
        <w:t xml:space="preserve"> Protótipo e guia visual aprovados;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5:</w:t>
      </w:r>
      <w:r w:rsidDel="00000000" w:rsidR="00000000" w:rsidRPr="00000000">
        <w:rPr>
          <w:rtl w:val="0"/>
        </w:rPr>
        <w:t xml:space="preserve"> Funcionalidades core entregues;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7:</w:t>
      </w:r>
      <w:r w:rsidDel="00000000" w:rsidR="00000000" w:rsidRPr="00000000">
        <w:rPr>
          <w:rtl w:val="0"/>
        </w:rPr>
        <w:t xml:space="preserve"> Testes e correções;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Semana 8:</w:t>
      </w:r>
      <w:r w:rsidDel="00000000" w:rsidR="00000000" w:rsidRPr="00000000">
        <w:rPr>
          <w:rtl w:val="0"/>
        </w:rPr>
        <w:t xml:space="preserve"> Publicação e aceite provisório.</w:t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5woouorbs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ANEXO C – VALORES E CONDIÇÕES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Pacote E‑commerce Pro: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R$ 14.900,00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Adicionais opcionais: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 (recomendação): </w:t>
      </w:r>
      <w:r w:rsidDel="00000000" w:rsidR="00000000" w:rsidRPr="00000000">
        <w:rPr>
          <w:b w:val="1"/>
          <w:rtl w:val="0"/>
        </w:rPr>
        <w:t xml:space="preserve">R$ 3.500,00</w:t>
      </w:r>
      <w:r w:rsidDel="00000000" w:rsidR="00000000" w:rsidRPr="00000000">
        <w:rPr>
          <w:rtl w:val="0"/>
        </w:rPr>
        <w:t xml:space="preserve"> setup + </w:t>
      </w:r>
      <w:r w:rsidDel="00000000" w:rsidR="00000000" w:rsidRPr="00000000">
        <w:rPr>
          <w:b w:val="1"/>
          <w:rtl w:val="0"/>
        </w:rPr>
        <w:t xml:space="preserve">R$ 390,00/mês</w:t>
      </w:r>
      <w:r w:rsidDel="00000000" w:rsidR="00000000" w:rsidRPr="00000000">
        <w:rPr>
          <w:rtl w:val="0"/>
        </w:rPr>
        <w:t xml:space="preserve"> (consumo de API por conta do CONTRATANTE);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PWA: </w:t>
      </w:r>
      <w:r w:rsidDel="00000000" w:rsidR="00000000" w:rsidRPr="00000000">
        <w:rPr>
          <w:b w:val="1"/>
          <w:rtl w:val="0"/>
        </w:rPr>
        <w:t xml:space="preserve">R$ 2.000,00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Cadastro adicional de SKUs: </w:t>
      </w:r>
      <w:r w:rsidDel="00000000" w:rsidR="00000000" w:rsidRPr="00000000">
        <w:rPr>
          <w:b w:val="1"/>
          <w:rtl w:val="0"/>
        </w:rPr>
        <w:t xml:space="preserve">R$ 12,00</w:t>
      </w:r>
      <w:r w:rsidDel="00000000" w:rsidR="00000000" w:rsidRPr="00000000">
        <w:rPr>
          <w:rtl w:val="0"/>
        </w:rPr>
        <w:t xml:space="preserve"> por item;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Artigo para blog: </w:t>
      </w:r>
      <w:r w:rsidDel="00000000" w:rsidR="00000000" w:rsidRPr="00000000">
        <w:rPr>
          <w:b w:val="1"/>
          <w:rtl w:val="0"/>
        </w:rPr>
        <w:t xml:space="preserve">R$ 350,00</w:t>
      </w:r>
      <w:r w:rsidDel="00000000" w:rsidR="00000000" w:rsidRPr="00000000">
        <w:rPr>
          <w:rtl w:val="0"/>
        </w:rPr>
        <w:t xml:space="preserve">/post.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Pagamento:</w:t>
      </w:r>
      <w:r w:rsidDel="00000000" w:rsidR="00000000" w:rsidRPr="00000000">
        <w:rPr>
          <w:rtl w:val="0"/>
        </w:rPr>
        <w:t xml:space="preserve"> 40% assinatura | 30% protótipo | 30% go‑live.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Regras financeiras:</w:t>
      </w:r>
      <w:r w:rsidDel="00000000" w:rsidR="00000000" w:rsidRPr="00000000">
        <w:rPr>
          <w:rtl w:val="0"/>
        </w:rPr>
        <w:t xml:space="preserve"> multa 2% + juros 1% a.m. em atraso; reajuste por </w:t>
      </w:r>
      <w:r w:rsidDel="00000000" w:rsidR="00000000" w:rsidRPr="00000000">
        <w:rPr>
          <w:b w:val="1"/>
          <w:rtl w:val="0"/>
        </w:rPr>
        <w:t xml:space="preserve">IPCA</w:t>
      </w:r>
      <w:r w:rsidDel="00000000" w:rsidR="00000000" w:rsidRPr="00000000">
        <w:rPr>
          <w:rtl w:val="0"/>
        </w:rPr>
        <w:t xml:space="preserve"> em aditivos acima de 90 dias.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gn4xygtvr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ANEXO D – SLA DE SUPORTE E MANUTENÇÃO (OPCIONAL)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Básico – R$ 890/mês:</w:t>
      </w:r>
      <w:r w:rsidDel="00000000" w:rsidR="00000000" w:rsidRPr="00000000">
        <w:rPr>
          <w:rtl w:val="0"/>
        </w:rPr>
        <w:t xml:space="preserve"> até 6h, atendimento em até 72h úteis;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 – R$ 1.790/mês:</w:t>
      </w:r>
      <w:r w:rsidDel="00000000" w:rsidR="00000000" w:rsidRPr="00000000">
        <w:rPr>
          <w:rtl w:val="0"/>
        </w:rPr>
        <w:t xml:space="preserve"> até 14h, atendimento em até 24–48h úteis;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Excedente:</w:t>
      </w:r>
      <w:r w:rsidDel="00000000" w:rsidR="00000000" w:rsidRPr="00000000">
        <w:rPr>
          <w:rtl w:val="0"/>
        </w:rPr>
        <w:t xml:space="preserve"> R$ 180/h.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E, por estarem de pleno acordo, assinam o presente instrumento em 2 (duas) vias de igual teor e forma.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[CIDADE], [DATA – dd/mm/aaaa]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 – [NOME / RAZÃO SOCIAL]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CONTRATADO</w:t>
      </w:r>
      <w:r w:rsidDel="00000000" w:rsidR="00000000" w:rsidRPr="00000000">
        <w:rPr>
          <w:rtl w:val="0"/>
        </w:rPr>
        <w:t xml:space="preserve"> – [SEU NOME / RAZÃO SOCIAL]</w:t>
      </w:r>
    </w:p>
    <w:p w:rsidR="00000000" w:rsidDel="00000000" w:rsidP="00000000" w:rsidRDefault="00000000" w:rsidRPr="00000000" w14:paraId="0000009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Este modelo é informativo e </w:t>
      </w:r>
      <w:r w:rsidDel="00000000" w:rsidR="00000000" w:rsidRPr="00000000">
        <w:rPr>
          <w:b w:val="1"/>
          <w:rtl w:val="0"/>
        </w:rPr>
        <w:t xml:space="preserve">não substitui aconselhamento jurídico</w:t>
      </w:r>
      <w:r w:rsidDel="00000000" w:rsidR="00000000" w:rsidRPr="00000000">
        <w:rPr>
          <w:rtl w:val="0"/>
        </w:rPr>
        <w:t xml:space="preserve">. Recomenda‑se revisão por advogado para adequação ao seu caso e </w:t>
      </w:r>
    </w:p>
    <w:p w:rsidR="00000000" w:rsidDel="00000000" w:rsidP="00000000" w:rsidRDefault="00000000" w:rsidRPr="00000000" w14:paraId="0000009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