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7ejsuc0onk0" w:id="0"/>
      <w:bookmarkEnd w:id="0"/>
      <w:r w:rsidDel="00000000" w:rsidR="00000000" w:rsidRPr="00000000">
        <w:rPr>
          <w:b w:val="1"/>
          <w:color w:val="000000"/>
          <w:sz w:val="26"/>
          <w:szCs w:val="26"/>
          <w:rtl w:val="0"/>
        </w:rPr>
        <w:t xml:space="preserve">Master Breakdown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All Dates (Canon and TD)</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06/13/2557</w:t>
      </w:r>
      <w:r w:rsidDel="00000000" w:rsidR="00000000" w:rsidRPr="00000000">
        <w:rPr>
          <w:rtl w:val="0"/>
        </w:rPr>
        <w:t xml:space="preserve"> – Kyra is placed into cryo-sleep during the evacuation of Planet Furya.</w:t>
        <w:br w:type="textWrapping"/>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02/14/2567</w:t>
      </w:r>
      <w:r w:rsidDel="00000000" w:rsidR="00000000" w:rsidRPr="00000000">
        <w:rPr>
          <w:rtl w:val="0"/>
        </w:rPr>
        <w:t xml:space="preserve"> – Kyra, now a child, recalls a vivid vision of her birth mother.</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02/2567</w:t>
      </w:r>
      <w:r w:rsidDel="00000000" w:rsidR="00000000" w:rsidRPr="00000000">
        <w:rPr>
          <w:rtl w:val="0"/>
        </w:rPr>
        <w:t xml:space="preserve"> – A black-ops unit storms Kyra’s home. She is captured and handed to the Gurah Weapons Department.</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03/2567</w:t>
      </w:r>
      <w:r w:rsidDel="00000000" w:rsidR="00000000" w:rsidRPr="00000000">
        <w:rPr>
          <w:rtl w:val="0"/>
        </w:rPr>
        <w:t xml:space="preserve"> – Kyra is renamed “Solace” by Dan after being injected with a serum.</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05–07/2569</w:t>
      </w:r>
      <w:r w:rsidDel="00000000" w:rsidR="00000000" w:rsidRPr="00000000">
        <w:rPr>
          <w:rtl w:val="0"/>
        </w:rPr>
        <w:t xml:space="preserve"> – Kyra spends two years in cryo-suspension, maturing into a child-soldier.</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09/18/2567</w:t>
      </w:r>
      <w:r w:rsidDel="00000000" w:rsidR="00000000" w:rsidRPr="00000000">
        <w:rPr>
          <w:rtl w:val="0"/>
        </w:rPr>
        <w:t xml:space="preserve"> – Kyra experiences her first dream loop, revealing fractured identity and psychic collapse.</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10/15/2567</w:t>
      </w:r>
      <w:r w:rsidDel="00000000" w:rsidR="00000000" w:rsidRPr="00000000">
        <w:rPr>
          <w:rtl w:val="0"/>
        </w:rPr>
        <w:t xml:space="preserve"> – In a simulated ruin of Komora, Kyra is manipulated into killing Lily, completing her emotional conditioning.</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2569–2576</w:t>
      </w:r>
      <w:r w:rsidDel="00000000" w:rsidR="00000000" w:rsidRPr="00000000">
        <w:rPr>
          <w:rtl w:val="0"/>
        </w:rPr>
        <w:t xml:space="preserve"> – Kyra endures Psalm-induced dream loops revealing her evolving powers, fractured psyche, and foreshadowed destruction.</w:t>
        <w:br w:type="textWrapping"/>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b w:val="1"/>
          <w:rtl w:val="0"/>
        </w:rPr>
        <w:t xml:space="preserve">03/2576</w:t>
      </w:r>
      <w:r w:rsidDel="00000000" w:rsidR="00000000" w:rsidRPr="00000000">
        <w:rPr>
          <w:rtl w:val="0"/>
        </w:rPr>
        <w:t xml:space="preserve"> – Kyra rebels against Psalm and her handlers. Though she unleashes Furyan energy and resists, she is subdued and forced into the Reaper variant program by her father.</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05/2576</w:t>
      </w:r>
      <w:r w:rsidDel="00000000" w:rsidR="00000000" w:rsidRPr="00000000">
        <w:rPr>
          <w:rtl w:val="0"/>
        </w:rPr>
        <w:t xml:space="preserve"> – Kyra is subjected to the eCIx Reaper loop; Jack emerges, embodying chaotic defiance against her creators.</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06/18/2577</w:t>
      </w:r>
      <w:r w:rsidDel="00000000" w:rsidR="00000000" w:rsidRPr="00000000">
        <w:rPr>
          <w:rtl w:val="0"/>
        </w:rPr>
        <w:t xml:space="preserve"> – Dan finalizes her tethering to the prophecy during the Reaper imprint ritual. She accepts in silence, fire burning beneath.</w:t>
        <w:br w:type="textWrapping"/>
      </w:r>
    </w:p>
    <w:p w:rsidR="00000000" w:rsidDel="00000000" w:rsidP="00000000" w:rsidRDefault="00000000" w:rsidRPr="00000000" w14:paraId="0000000F">
      <w:pPr>
        <w:numPr>
          <w:ilvl w:val="0"/>
          <w:numId w:val="2"/>
        </w:numPr>
        <w:spacing w:after="0" w:afterAutospacing="0" w:before="0" w:beforeAutospacing="0" w:lineRule="auto"/>
        <w:ind w:left="720" w:hanging="360"/>
      </w:pPr>
      <w:r w:rsidDel="00000000" w:rsidR="00000000" w:rsidRPr="00000000">
        <w:rPr>
          <w:b w:val="1"/>
          <w:rtl w:val="0"/>
        </w:rPr>
        <w:t xml:space="preserve">06/18/2577 – 7:41 AM</w:t>
      </w:r>
      <w:r w:rsidDel="00000000" w:rsidR="00000000" w:rsidRPr="00000000">
        <w:rPr>
          <w:rtl w:val="0"/>
        </w:rPr>
        <w:t xml:space="preserve"> – Kyra destroys the Yuan Embassy under Dan’s command, then receives exile as her final directive.</w:t>
        <w:br w:type="textWrapping"/>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b w:val="1"/>
          <w:rtl w:val="0"/>
        </w:rPr>
        <w:t xml:space="preserve">06/18/2577 – 01/01/2578</w:t>
      </w:r>
      <w:r w:rsidDel="00000000" w:rsidR="00000000" w:rsidRPr="00000000">
        <w:rPr>
          <w:rtl w:val="0"/>
        </w:rPr>
        <w:t xml:space="preserve"> – Kyra wanders Taurus 1, emotionally adrift, before being sold as cargo aboard the </w:t>
      </w:r>
      <w:r w:rsidDel="00000000" w:rsidR="00000000" w:rsidRPr="00000000">
        <w:rPr>
          <w:i w:val="1"/>
          <w:rtl w:val="0"/>
        </w:rPr>
        <w:t xml:space="preserve">Hunter Gratzner</w:t>
      </w:r>
      <w:r w:rsidDel="00000000" w:rsidR="00000000" w:rsidRPr="00000000">
        <w:rPr>
          <w:rtl w:val="0"/>
        </w:rPr>
        <w:t xml:space="preserve">.</w:t>
        <w:br w:type="textWrapping"/>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Characters (Alive or Dead, description, Film/Arc introduction)</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val="1"/>
          <w:rtl w:val="0"/>
        </w:rPr>
        <w:t xml:space="preserve">Kyra/Solace/Jack</w:t>
      </w:r>
      <w:r w:rsidDel="00000000" w:rsidR="00000000" w:rsidRPr="00000000">
        <w:rPr>
          <w:rtl w:val="0"/>
        </w:rPr>
        <w:t xml:space="preserve"> (Alive) – Central figure whose journey spans cryo-orphan to programmed Reaper. Multiple personas reflect fractured identity and tactical rebellion. Introduced in Act 0, Chapter 01.</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Kyra’s Biological Mother</w:t>
      </w:r>
      <w:r w:rsidDel="00000000" w:rsidR="00000000" w:rsidRPr="00000000">
        <w:rPr>
          <w:rtl w:val="0"/>
        </w:rPr>
        <w:t xml:space="preserve"> (Presumed Dead) – Visionary presence, connected to Kyra’s latent legacy and emotional core. Chapter 01, Part 1.</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Adoptive Father / “Father”</w:t>
      </w:r>
      <w:r w:rsidDel="00000000" w:rsidR="00000000" w:rsidRPr="00000000">
        <w:rPr>
          <w:rtl w:val="0"/>
        </w:rPr>
        <w:t xml:space="preserve"> (Alive) – Emotional guardian turned handler. Returns in Chapter 02, Part 3, reinforcing systemic betrayal through the Reaper variant.</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Dan Hesse</w:t>
      </w:r>
      <w:r w:rsidDel="00000000" w:rsidR="00000000" w:rsidRPr="00000000">
        <w:rPr>
          <w:rtl w:val="0"/>
        </w:rPr>
        <w:t xml:space="preserve"> (Alive) – Primary handler and final tether as Reaper Operator. Orchestrates Kyra’s weaponization, then exiles her. Appears throughout Act 0.</w:t>
        <w:br w:type="textWrapping"/>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Gurah Agents</w:t>
      </w:r>
      <w:r w:rsidDel="00000000" w:rsidR="00000000" w:rsidRPr="00000000">
        <w:rPr>
          <w:rtl w:val="0"/>
        </w:rPr>
        <w:t xml:space="preserve"> (Various) – Early enforcers of her abduction and containment. Chapter 01, Part 2.</w:t>
        <w:br w:type="textWrapping"/>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Psalm (Entity/System)</w:t>
      </w:r>
      <w:r w:rsidDel="00000000" w:rsidR="00000000" w:rsidRPr="00000000">
        <w:rPr>
          <w:rtl w:val="0"/>
        </w:rPr>
        <w:t xml:space="preserve"> (Active) – Ideological AI or control framework governing behavior and simulations. Present in all phases of conditioning.</w:t>
        <w:br w:type="textWrapping"/>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Cinder</w:t>
      </w:r>
      <w:r w:rsidDel="00000000" w:rsidR="00000000" w:rsidRPr="00000000">
        <w:rPr>
          <w:rtl w:val="0"/>
        </w:rPr>
        <w:t xml:space="preserve"> (Alive) – Psalm’s field architect, engineer of her dream loops and Reaper transitions. Present in symbolic and real sequences.</w:t>
        <w:br w:type="textWrapping"/>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Riddick/Shirah</w:t>
      </w:r>
      <w:r w:rsidDel="00000000" w:rsidR="00000000" w:rsidRPr="00000000">
        <w:rPr>
          <w:rtl w:val="0"/>
        </w:rPr>
        <w:t xml:space="preserve"> (Unknown) – Mythic/ancestral figures who haunt her dream state and tether her to a larger cosmic narrative.</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Lily</w:t>
      </w:r>
      <w:r w:rsidDel="00000000" w:rsidR="00000000" w:rsidRPr="00000000">
        <w:rPr>
          <w:rtl w:val="0"/>
        </w:rPr>
        <w:t xml:space="preserve"> (Deceased in Simulation) – Kyra’s emotional compass and symbolic innocence, destroyed during a test. Chapter 02, Part 1.</w:t>
        <w:br w:type="textWrapping"/>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Man with the Scar</w:t>
      </w:r>
      <w:r w:rsidDel="00000000" w:rsidR="00000000" w:rsidRPr="00000000">
        <w:rPr>
          <w:rtl w:val="0"/>
        </w:rPr>
        <w:t xml:space="preserve"> (Unknown) – Figure from her subconscious, tied to the Jack persona, possibly tied to her duality or future.</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Krone</w:t>
      </w:r>
      <w:r w:rsidDel="00000000" w:rsidR="00000000" w:rsidRPr="00000000">
        <w:rPr>
          <w:rtl w:val="0"/>
        </w:rPr>
        <w:t xml:space="preserve"> (Unknown) – Vision-based foil appearing in dreams, representing future ideological opposition or alternative fate.</w:t>
        <w:br w:type="textWrapping"/>
      </w:r>
    </w:p>
    <w:p w:rsidR="00000000" w:rsidDel="00000000" w:rsidP="00000000" w:rsidRDefault="00000000" w:rsidRPr="00000000" w14:paraId="0000001E">
      <w:pPr>
        <w:numPr>
          <w:ilvl w:val="0"/>
          <w:numId w:val="1"/>
        </w:numPr>
        <w:spacing w:after="240" w:before="0" w:beforeAutospacing="0" w:lineRule="auto"/>
        <w:ind w:left="720" w:hanging="360"/>
      </w:pPr>
      <w:r w:rsidDel="00000000" w:rsidR="00000000" w:rsidRPr="00000000">
        <w:rPr>
          <w:b w:val="1"/>
          <w:rtl w:val="0"/>
        </w:rPr>
        <w:t xml:space="preserve">Hunter Gratzner Crew</w:t>
      </w:r>
      <w:r w:rsidDel="00000000" w:rsidR="00000000" w:rsidRPr="00000000">
        <w:rPr>
          <w:rtl w:val="0"/>
        </w:rPr>
        <w:t xml:space="preserve"> (Future Introductions) – Signaled in Chapter 04, Part 1 as the next captors/handlers in Kyra’s life trajectory.</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Summary of Monumental Dates</w:t>
      </w:r>
      <w:r w:rsidDel="00000000" w:rsidR="00000000" w:rsidRPr="00000000">
        <w:rPr>
          <w:rtl w:val="0"/>
        </w:rPr>
        <w:t xml:space="preserve"> (List, 50-word summary each, up to 5):</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06/13/2557</w:t>
      </w:r>
      <w:r w:rsidDel="00000000" w:rsidR="00000000" w:rsidRPr="00000000">
        <w:rPr>
          <w:rtl w:val="0"/>
        </w:rPr>
        <w:t xml:space="preserve"> – Kyra’s origin is secured through cryo-sleep amid planetary destruction. Her mother leaves a psychic imprint that defines her emotional core.</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10/15/2567</w:t>
      </w:r>
      <w:r w:rsidDel="00000000" w:rsidR="00000000" w:rsidRPr="00000000">
        <w:rPr>
          <w:rtl w:val="0"/>
        </w:rPr>
        <w:t xml:space="preserve"> – Under simulation control, Kyra kills Lily. This breaks her remaining emotional resistance and completes her weaponization.</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03/2576</w:t>
      </w:r>
      <w:r w:rsidDel="00000000" w:rsidR="00000000" w:rsidRPr="00000000">
        <w:rPr>
          <w:rtl w:val="0"/>
        </w:rPr>
        <w:t xml:space="preserve"> – Kyra lashes out against Psalm using raw Furyan force, but her rebellion is met with re-subjugation and the beginning of the Reaper protocol.</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06/18/2577</w:t>
      </w:r>
      <w:r w:rsidDel="00000000" w:rsidR="00000000" w:rsidRPr="00000000">
        <w:rPr>
          <w:rtl w:val="0"/>
        </w:rPr>
        <w:t xml:space="preserve"> – Kyra receives her tethering ritual under Dan. Though she outwardly accepts her Reaper role, her internal defiance burns stronger than ever.</w:t>
        <w:br w:type="textWrapping"/>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b w:val="1"/>
          <w:rtl w:val="0"/>
        </w:rPr>
        <w:t xml:space="preserve">06/18/2577</w:t>
      </w:r>
      <w:r w:rsidDel="00000000" w:rsidR="00000000" w:rsidRPr="00000000">
        <w:rPr>
          <w:rtl w:val="0"/>
        </w:rPr>
        <w:t xml:space="preserve"> – At 7:41 AM, Kyra annihilates the Yuan Embassy on command, her final act on Taurus Three. She is then exiled, her body intact but identity in flux.</w:t>
        <w:br w:type="textWrapping"/>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Misc Information</w:t>
      </w:r>
      <w:r w:rsidDel="00000000" w:rsidR="00000000" w:rsidRPr="00000000">
        <w:rPr>
          <w:rtl w:val="0"/>
        </w:rPr>
        <w:t xml:space="preserve"> (50 to 200 words or list):</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rtl w:val="0"/>
        </w:rPr>
        <w:t xml:space="preserve">The destruction of the Yuan Embassy is the physical manifestation of everything Psalm created her to be—fast, deadly, molecular in scale. But she delivers it not with enthusiasm, but with mournful efficiency.</w:t>
        <w:br w:type="textWrapping"/>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rtl w:val="0"/>
        </w:rPr>
        <w:t xml:space="preserve">Dan’s “last command” to exile her reflects fear, not mercy. His final act is not about letting her go, but making sure she cannot return to disrupt the system that made her.</w:t>
        <w:br w:type="textWrapping"/>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rtl w:val="0"/>
        </w:rPr>
        <w:t xml:space="preserve">Her exile to Taurus 1 and eventual sale aboard the </w:t>
      </w:r>
      <w:r w:rsidDel="00000000" w:rsidR="00000000" w:rsidRPr="00000000">
        <w:rPr>
          <w:i w:val="1"/>
          <w:rtl w:val="0"/>
        </w:rPr>
        <w:t xml:space="preserve">Hunter Gratzner</w:t>
      </w:r>
      <w:r w:rsidDel="00000000" w:rsidR="00000000" w:rsidRPr="00000000">
        <w:rPr>
          <w:rtl w:val="0"/>
        </w:rPr>
        <w:t xml:space="preserve"> represent not freedom, but a shift from military control to economic objectification. She is no longer an operative—just cargo.</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pPr>
      <w:r w:rsidDel="00000000" w:rsidR="00000000" w:rsidRPr="00000000">
        <w:rPr>
          <w:rtl w:val="0"/>
        </w:rPr>
        <w:t xml:space="preserve">Psalm X-19 remains a constant biochemical thread, humming inside her even in supposed freedom. Its presence shows that Psalm does not end with orders—it lives inside her.</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The “New Year” in 2578 offers no renewal, only a recycled cycle of imprisonment. What began as a war-forged cryo-child has become a myth-bearing commodity.</w:t>
        <w:br w:type="textWrapping"/>
      </w:r>
    </w:p>
    <w:p w:rsidR="00000000" w:rsidDel="00000000" w:rsidP="00000000" w:rsidRDefault="00000000" w:rsidRPr="00000000" w14:paraId="0000002D">
      <w:pPr>
        <w:numPr>
          <w:ilvl w:val="0"/>
          <w:numId w:val="4"/>
        </w:numPr>
        <w:spacing w:after="240" w:before="0" w:beforeAutospacing="0" w:lineRule="auto"/>
        <w:ind w:left="720" w:hanging="360"/>
      </w:pPr>
      <w:r w:rsidDel="00000000" w:rsidR="00000000" w:rsidRPr="00000000">
        <w:rPr>
          <w:rtl w:val="0"/>
        </w:rPr>
        <w:t xml:space="preserve">Dan’s memory still lives in her head, not out of longing, but as proof that control leaves ghosts—lingering, corrosive, and harder to kill than any handler.</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