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4C5" w:rsidRPr="00AC14C5" w:rsidRDefault="00AC14C5" w:rsidP="00AC14C5">
      <w:pPr>
        <w:widowControl/>
        <w:spacing w:before="100" w:beforeAutospacing="1" w:after="120" w:line="330" w:lineRule="atLeast"/>
        <w:jc w:val="left"/>
        <w:rPr>
          <w:rFonts w:ascii="微软雅黑" w:eastAsia="微软雅黑" w:hAnsi="微软雅黑" w:cs="宋体"/>
          <w:color w:val="000000"/>
          <w:kern w:val="0"/>
          <w:szCs w:val="21"/>
        </w:rPr>
      </w:pPr>
      <w:r w:rsidRPr="00AC14C5">
        <w:rPr>
          <w:rFonts w:ascii="微软雅黑" w:eastAsia="微软雅黑" w:hAnsi="微软雅黑" w:cs="宋体" w:hint="eastAsia"/>
          <w:color w:val="000000"/>
          <w:kern w:val="0"/>
          <w:szCs w:val="21"/>
        </w:rPr>
        <w:t>Elizabeth Hull, Ken Jackson and Jeremy Dick (2011) Requirements Engineering, Springer-</w:t>
      </w:r>
      <w:proofErr w:type="spellStart"/>
      <w:r w:rsidRPr="00AC14C5">
        <w:rPr>
          <w:rFonts w:ascii="微软雅黑" w:eastAsia="微软雅黑" w:hAnsi="微软雅黑" w:cs="宋体" w:hint="eastAsia"/>
          <w:color w:val="000000"/>
          <w:kern w:val="0"/>
          <w:szCs w:val="21"/>
        </w:rPr>
        <w:t>Verlag</w:t>
      </w:r>
      <w:proofErr w:type="spellEnd"/>
      <w:r w:rsidRPr="00AC14C5">
        <w:rPr>
          <w:rFonts w:ascii="微软雅黑" w:eastAsia="微软雅黑" w:hAnsi="微软雅黑" w:cs="宋体" w:hint="eastAsia"/>
          <w:color w:val="000000"/>
          <w:kern w:val="0"/>
          <w:szCs w:val="21"/>
        </w:rPr>
        <w:t>.</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在任何系统(模式)建立之前，要知道它是什么和做什么，以及所有和它又关的利益相关者的需求(需要)。</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利益相关者： 对这个系统感兴趣的人。</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直接利益相关者：直接和系统有互动的人：客户，用户，操作者</w:t>
      </w:r>
      <w:r w:rsidRPr="00AC14C5">
        <w:rPr>
          <w:rFonts w:ascii="微软雅黑" w:eastAsia="微软雅黑" w:hAnsi="微软雅黑" w:cs="宋体" w:hint="eastAsia"/>
          <w:color w:val="000000"/>
          <w:kern w:val="0"/>
          <w:szCs w:val="21"/>
        </w:rPr>
        <w:br/>
        <w:t>间接利益相关者：不直接使用：开发者，系统构架师，技术专家等。</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不论利益相直接相关者 还是 间接相关者 都对系统有需求，系统应该做什么，或者系统应该具备那些属性来满足这些利益相关者的 需求 或 目标。</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 需求 就是关于说明 某些东西 必须 具备那些 能力 或者 品质(质量) 来满足那些使用它的人们。</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需求工程： 包括 发现，开发，追踪，分析，校验，交流和管理 所有的需求 来从抽象的层面上定义一个成功的系统。</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需求定制不仔细的后果：</w:t>
      </w:r>
      <w:r w:rsidRPr="00AC14C5">
        <w:rPr>
          <w:rFonts w:ascii="微软雅黑" w:eastAsia="微软雅黑" w:hAnsi="微软雅黑" w:cs="宋体" w:hint="eastAsia"/>
          <w:color w:val="000000"/>
          <w:kern w:val="0"/>
          <w:szCs w:val="21"/>
        </w:rPr>
        <w:br/>
        <w:t>1999年12月3日14:39:00 UTC，火星极地着陆者号最后一次遥测数据传抵地球，当时探测器正结束巡航阶段，准备进入大气层。美国国家航空航天局后来并未取得任何火星极地着陆者号传送回来的讯号，他们利用火星全球探勘者号拍摄预计的登陆地点。火星全球探勘者号拍摄到一个可能是火星极地着陆者号的物体，但是火星侦察轨道器后来排除该物体为火星极地着陆者号的可能性。美国国家航空航天局无法跟探测器取得联络[7][8]。</w:t>
      </w:r>
      <w:r w:rsidRPr="00AC14C5">
        <w:rPr>
          <w:rFonts w:ascii="微软雅黑" w:eastAsia="微软雅黑" w:hAnsi="微软雅黑" w:cs="宋体" w:hint="eastAsia"/>
          <w:color w:val="000000"/>
          <w:kern w:val="0"/>
          <w:szCs w:val="21"/>
        </w:rPr>
        <w:br/>
        <w:t>美国国家航空航天局不清楚通讯失败的因素，然而失败审查委员会认为很可能是程式发生</w:t>
      </w:r>
      <w:r w:rsidRPr="00AC14C5">
        <w:rPr>
          <w:rFonts w:ascii="微软雅黑" w:eastAsia="微软雅黑" w:hAnsi="微软雅黑" w:cs="宋体" w:hint="eastAsia"/>
          <w:color w:val="000000"/>
          <w:kern w:val="0"/>
          <w:szCs w:val="21"/>
        </w:rPr>
        <w:lastRenderedPageBreak/>
        <w:t>错误，所以逆喷射引擎在距离地表40米的地方关闭[1]，导致火星极地着陆者号坠毁在火星表面</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来源： </w:t>
      </w:r>
      <w:hyperlink r:id="rId5" w:history="1">
        <w:r w:rsidRPr="00AC14C5">
          <w:rPr>
            <w:rFonts w:ascii="微软雅黑" w:eastAsia="微软雅黑" w:hAnsi="微软雅黑" w:cs="宋体" w:hint="eastAsia"/>
            <w:color w:val="4183C4"/>
            <w:kern w:val="0"/>
            <w:szCs w:val="21"/>
            <w:u w:val="single"/>
          </w:rPr>
          <w:t>https://zh.wikipedia.org/wiki/%E7%81%AB%E6%98%9F%E6%A5%B5%E5%9C%B0%E8%91%97%E9%99%B8%E8%80%85%E8%99%9F</w:t>
        </w:r>
      </w:hyperlink>
      <w:r w:rsidRPr="00AC14C5">
        <w:rPr>
          <w:rFonts w:ascii="微软雅黑" w:eastAsia="微软雅黑" w:hAnsi="微软雅黑" w:cs="宋体" w:hint="eastAsia"/>
          <w:color w:val="000000"/>
          <w:kern w:val="0"/>
          <w:szCs w:val="21"/>
        </w:rPr>
        <w:br/>
      </w:r>
      <w:r w:rsidRPr="00AC14C5">
        <w:rPr>
          <w:rFonts w:ascii="微软雅黑" w:eastAsia="微软雅黑" w:hAnsi="微软雅黑" w:cs="宋体"/>
          <w:noProof/>
          <w:color w:val="000000"/>
          <w:kern w:val="0"/>
          <w:szCs w:val="21"/>
        </w:rPr>
        <w:drawing>
          <wp:inline distT="0" distB="0" distL="0" distR="0">
            <wp:extent cx="6886575" cy="5534025"/>
            <wp:effectExtent l="0" t="0" r="9525" b="9525"/>
            <wp:docPr id="1" name="Picture 1" descr="E:\WizData\temp\ac661030-7402-4623-8964-3959321517a0_4_files\b3a8129b-5ab9-45ef-a592-154d7f76bc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izData\temp\ac661030-7402-4623-8964-3959321517a0_4_files\b3a8129b-5ab9-45ef-a592-154d7f76bc3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6575" cy="5534025"/>
                    </a:xfrm>
                    <a:prstGeom prst="rect">
                      <a:avLst/>
                    </a:prstGeom>
                    <a:noFill/>
                    <a:ln>
                      <a:noFill/>
                    </a:ln>
                  </pic:spPr>
                </pic:pic>
              </a:graphicData>
            </a:graphic>
          </wp:inline>
        </w:drawing>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需求生成好之后 可以作为 提供者 和 利益相关者之间的合同。</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需求声明：</w:t>
      </w:r>
    </w:p>
    <w:p w:rsidR="00AC14C5" w:rsidRPr="00AC14C5" w:rsidRDefault="00AC14C5" w:rsidP="00AC14C5">
      <w:pPr>
        <w:widowControl/>
        <w:numPr>
          <w:ilvl w:val="0"/>
          <w:numId w:val="1"/>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lastRenderedPageBreak/>
        <w:t>清晰，间接的陈述说明 这个系统的总体目标以及 这个系统将要如何完成这个目标。</w:t>
      </w:r>
    </w:p>
    <w:p w:rsidR="00AC14C5" w:rsidRPr="00AC14C5" w:rsidRDefault="00AC14C5" w:rsidP="00AC14C5">
      <w:pPr>
        <w:widowControl/>
        <w:numPr>
          <w:ilvl w:val="0"/>
          <w:numId w:val="1"/>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描述系统的职责、职能。</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需求的模板：</w:t>
      </w:r>
      <w:r w:rsidRPr="00AC14C5">
        <w:rPr>
          <w:rFonts w:ascii="微软雅黑" w:eastAsia="微软雅黑" w:hAnsi="微软雅黑" w:cs="宋体" w:hint="eastAsia"/>
          <w:color w:val="000000"/>
          <w:kern w:val="0"/>
          <w:szCs w:val="21"/>
        </w:rPr>
        <w:br/>
        <w:t>一定、必须(shall/must)：描述主要的需求</w:t>
      </w:r>
      <w:r w:rsidRPr="00AC14C5">
        <w:rPr>
          <w:rFonts w:ascii="微软雅黑" w:eastAsia="微软雅黑" w:hAnsi="微软雅黑" w:cs="宋体" w:hint="eastAsia"/>
          <w:color w:val="000000"/>
          <w:kern w:val="0"/>
          <w:szCs w:val="21"/>
        </w:rPr>
        <w:br/>
        <w:t>应该、可能(should/may)：描述第优先级的需求。</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A shall be able to : &lt;利益相关者&gt;一定可以&lt;能力&gt;。</w:t>
      </w:r>
      <w:r w:rsidRPr="00AC14C5">
        <w:rPr>
          <w:rFonts w:ascii="微软雅黑" w:eastAsia="微软雅黑" w:hAnsi="微软雅黑" w:cs="宋体" w:hint="eastAsia"/>
          <w:color w:val="000000"/>
          <w:kern w:val="0"/>
          <w:szCs w:val="21"/>
        </w:rPr>
        <w:br/>
        <w:t>例子： A person between 4’5” and 7’2” shall be able to sit and drive the car. 一个身高介于4尺5和7尺2的人一定可以坐在车里。</w:t>
      </w:r>
      <w:r w:rsidRPr="00AC14C5">
        <w:rPr>
          <w:rFonts w:ascii="微软雅黑" w:eastAsia="微软雅黑" w:hAnsi="微软雅黑" w:cs="宋体" w:hint="eastAsia"/>
          <w:color w:val="000000"/>
          <w:kern w:val="0"/>
          <w:szCs w:val="21"/>
        </w:rPr>
        <w:br/>
        <w:t>A shall be able to for </w:t>
      </w:r>
      <w:proofErr w:type="spellStart"/>
      <w:proofErr w:type="gramStart"/>
      <w:r w:rsidRPr="00AC14C5">
        <w:rPr>
          <w:rFonts w:ascii="微软雅黑" w:eastAsia="微软雅黑" w:hAnsi="微软雅黑" w:cs="宋体" w:hint="eastAsia"/>
          <w:color w:val="000000"/>
          <w:kern w:val="0"/>
          <w:szCs w:val="21"/>
        </w:rPr>
        <w:t>while</w:t>
      </w:r>
      <w:proofErr w:type="spellEnd"/>
      <w:r w:rsidRPr="00AC14C5">
        <w:rPr>
          <w:rFonts w:ascii="微软雅黑" w:eastAsia="微软雅黑" w:hAnsi="微软雅黑" w:cs="宋体" w:hint="eastAsia"/>
          <w:color w:val="000000"/>
          <w:kern w:val="0"/>
          <w:szCs w:val="21"/>
        </w:rPr>
        <w:t> .</w:t>
      </w:r>
      <w:proofErr w:type="gramEnd"/>
      <w:r w:rsidRPr="00AC14C5">
        <w:rPr>
          <w:rFonts w:ascii="微软雅黑" w:eastAsia="微软雅黑" w:hAnsi="微软雅黑" w:cs="宋体" w:hint="eastAsia"/>
          <w:color w:val="000000"/>
          <w:kern w:val="0"/>
          <w:szCs w:val="21"/>
        </w:rPr>
        <w:br/>
        <w:t>A person between 4’5” and 7’2” shall be able to sit and drive the car comfortably for 2 hours while driving in normal driving conditions.</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问题领域:</w:t>
      </w:r>
      <w:r w:rsidRPr="00AC14C5">
        <w:rPr>
          <w:rFonts w:ascii="微软雅黑" w:eastAsia="微软雅黑" w:hAnsi="微软雅黑" w:cs="宋体" w:hint="eastAsia"/>
          <w:color w:val="000000"/>
          <w:kern w:val="0"/>
          <w:szCs w:val="21"/>
        </w:rPr>
        <w:br/>
        <w:t>关于系统的目标是什么而不是 系统应该怎么工作(不要试着去想解决办法)。</w:t>
      </w:r>
      <w:r w:rsidRPr="00AC14C5">
        <w:rPr>
          <w:rFonts w:ascii="微软雅黑" w:eastAsia="微软雅黑" w:hAnsi="微软雅黑" w:cs="宋体" w:hint="eastAsia"/>
          <w:color w:val="000000"/>
          <w:kern w:val="0"/>
          <w:szCs w:val="21"/>
        </w:rPr>
        <w:br/>
        <w:t>问提 都是关于 你想要用系统来做什么。</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开始一个需要解决的问题：</w:t>
      </w:r>
      <w:r w:rsidRPr="00AC14C5">
        <w:rPr>
          <w:rFonts w:ascii="微软雅黑" w:eastAsia="微软雅黑" w:hAnsi="微软雅黑" w:cs="宋体" w:hint="eastAsia"/>
          <w:color w:val="000000"/>
          <w:kern w:val="0"/>
          <w:szCs w:val="21"/>
        </w:rPr>
        <w:br/>
        <w:t>考虑一下几方面：1. 一个新的商业机会。2.对目前的状况不满意。</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收集足够的信息</w:t>
      </w:r>
    </w:p>
    <w:p w:rsidR="00AC14C5" w:rsidRPr="00AC14C5" w:rsidRDefault="00AC14C5" w:rsidP="00AC14C5">
      <w:pPr>
        <w:widowControl/>
        <w:numPr>
          <w:ilvl w:val="0"/>
          <w:numId w:val="2"/>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什么问题？ 定义出问题的界限和范围。</w:t>
      </w:r>
    </w:p>
    <w:p w:rsidR="00AC14C5" w:rsidRPr="00AC14C5" w:rsidRDefault="00AC14C5" w:rsidP="00AC14C5">
      <w:pPr>
        <w:widowControl/>
        <w:numPr>
          <w:ilvl w:val="0"/>
          <w:numId w:val="2"/>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哪里的问题？ 知道问题的领域</w:t>
      </w:r>
    </w:p>
    <w:p w:rsidR="00AC14C5" w:rsidRPr="00AC14C5" w:rsidRDefault="00AC14C5" w:rsidP="00AC14C5">
      <w:pPr>
        <w:widowControl/>
        <w:numPr>
          <w:ilvl w:val="0"/>
          <w:numId w:val="2"/>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谁的问题？ 识别利益相关者是谁</w:t>
      </w:r>
    </w:p>
    <w:p w:rsidR="00AC14C5" w:rsidRPr="00AC14C5" w:rsidRDefault="00AC14C5" w:rsidP="00AC14C5">
      <w:pPr>
        <w:widowControl/>
        <w:numPr>
          <w:ilvl w:val="0"/>
          <w:numId w:val="2"/>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为什么对这个问题感兴趣？ 识别利益相关者的目标</w:t>
      </w:r>
    </w:p>
    <w:p w:rsidR="00AC14C5" w:rsidRPr="00AC14C5" w:rsidRDefault="00AC14C5" w:rsidP="00AC14C5">
      <w:pPr>
        <w:widowControl/>
        <w:numPr>
          <w:ilvl w:val="0"/>
          <w:numId w:val="2"/>
        </w:numPr>
        <w:spacing w:after="120"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lastRenderedPageBreak/>
        <w:t>...</w:t>
      </w:r>
    </w:p>
    <w:p w:rsidR="00AC14C5" w:rsidRPr="00AC14C5" w:rsidRDefault="00AC14C5" w:rsidP="00AC14C5">
      <w:pPr>
        <w:widowControl/>
        <w:spacing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利益相关者</w:t>
      </w:r>
      <w:r w:rsidRPr="00AC14C5">
        <w:rPr>
          <w:rFonts w:ascii="微软雅黑" w:eastAsia="微软雅黑" w:hAnsi="微软雅黑" w:cs="宋体" w:hint="eastAsia"/>
          <w:color w:val="000000"/>
          <w:kern w:val="0"/>
          <w:szCs w:val="21"/>
        </w:rPr>
        <w:br/>
        <w:t>通常对相关知识了解有限。</w:t>
      </w:r>
      <w:r w:rsidRPr="00AC14C5">
        <w:rPr>
          <w:rFonts w:ascii="微软雅黑" w:eastAsia="微软雅黑" w:hAnsi="微软雅黑" w:cs="宋体" w:hint="eastAsia"/>
          <w:color w:val="000000"/>
          <w:kern w:val="0"/>
          <w:szCs w:val="21"/>
        </w:rPr>
        <w:br/>
        <w:t>对目标充满幻想。</w:t>
      </w:r>
      <w:r w:rsidRPr="00AC14C5">
        <w:rPr>
          <w:rFonts w:ascii="微软雅黑" w:eastAsia="微软雅黑" w:hAnsi="微软雅黑" w:cs="宋体" w:hint="eastAsia"/>
          <w:color w:val="000000"/>
          <w:kern w:val="0"/>
          <w:szCs w:val="21"/>
        </w:rPr>
        <w:br/>
        <w:t>对产品分析师想法的评价者。</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需求分析需要将 利益相关者的想法转换成 产品的声明</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来生产一个新的或者更好的产品的时候：</w:t>
      </w:r>
      <w:r w:rsidRPr="00AC14C5">
        <w:rPr>
          <w:rFonts w:ascii="微软雅黑" w:eastAsia="微软雅黑" w:hAnsi="微软雅黑" w:cs="宋体" w:hint="eastAsia"/>
          <w:color w:val="000000"/>
          <w:kern w:val="0"/>
          <w:szCs w:val="21"/>
        </w:rPr>
        <w:br/>
        <w:t>从利益相关者哪里观察和学习。</w:t>
      </w:r>
      <w:r w:rsidRPr="00AC14C5">
        <w:rPr>
          <w:rFonts w:ascii="微软雅黑" w:eastAsia="微软雅黑" w:hAnsi="微软雅黑" w:cs="宋体" w:hint="eastAsia"/>
          <w:color w:val="000000"/>
          <w:kern w:val="0"/>
          <w:szCs w:val="21"/>
        </w:rPr>
        <w:br/>
        <w:t>解读利益相关者的想法。</w:t>
      </w:r>
      <w:r w:rsidRPr="00AC14C5">
        <w:rPr>
          <w:rFonts w:ascii="微软雅黑" w:eastAsia="微软雅黑" w:hAnsi="微软雅黑" w:cs="宋体" w:hint="eastAsia"/>
          <w:color w:val="000000"/>
          <w:kern w:val="0"/>
          <w:szCs w:val="21"/>
        </w:rPr>
        <w:br/>
        <w:t>创造更好的方式来工作。</w:t>
      </w:r>
      <w:r w:rsidRPr="00AC14C5">
        <w:rPr>
          <w:rFonts w:ascii="微软雅黑" w:eastAsia="微软雅黑" w:hAnsi="微软雅黑" w:cs="宋体" w:hint="eastAsia"/>
          <w:color w:val="000000"/>
          <w:kern w:val="0"/>
          <w:szCs w:val="21"/>
        </w:rPr>
        <w:br/>
        <w:t>。。。</w:t>
      </w:r>
    </w:p>
    <w:p w:rsidR="00AC14C5" w:rsidRPr="00AC14C5" w:rsidRDefault="00AC14C5" w:rsidP="00AC14C5">
      <w:pPr>
        <w:widowControl/>
        <w:spacing w:before="120" w:after="120" w:line="330" w:lineRule="atLeast"/>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步骤</w:t>
      </w:r>
      <w:r w:rsidRPr="00AC14C5">
        <w:rPr>
          <w:rFonts w:ascii="微软雅黑" w:eastAsia="微软雅黑" w:hAnsi="微软雅黑" w:cs="宋体" w:hint="eastAsia"/>
          <w:color w:val="000000"/>
          <w:kern w:val="0"/>
          <w:szCs w:val="21"/>
        </w:rPr>
        <w:br/>
        <w:t>定制目标：</w:t>
      </w:r>
      <w:r w:rsidRPr="00AC14C5">
        <w:rPr>
          <w:rFonts w:ascii="微软雅黑" w:eastAsia="微软雅黑" w:hAnsi="微软雅黑" w:cs="宋体" w:hint="eastAsia"/>
          <w:color w:val="000000"/>
          <w:kern w:val="0"/>
          <w:szCs w:val="21"/>
        </w:rPr>
        <w:br/>
        <w:t>商业的一般目标：General Goals</w:t>
      </w:r>
      <w:r w:rsidRPr="00AC14C5">
        <w:rPr>
          <w:rFonts w:ascii="微软雅黑" w:eastAsia="微软雅黑" w:hAnsi="微软雅黑" w:cs="宋体" w:hint="eastAsia"/>
          <w:color w:val="000000"/>
          <w:kern w:val="0"/>
          <w:szCs w:val="21"/>
        </w:rPr>
        <w:br/>
        <w:t>根据顾客的描述列出问题的具体描述。</w:t>
      </w:r>
      <w:r w:rsidRPr="00AC14C5">
        <w:rPr>
          <w:rFonts w:ascii="微软雅黑" w:eastAsia="微软雅黑" w:hAnsi="微软雅黑" w:cs="宋体" w:hint="eastAsia"/>
          <w:color w:val="000000"/>
          <w:kern w:val="0"/>
          <w:szCs w:val="21"/>
        </w:rPr>
        <w:br/>
        <w:t>制定系统目标。</w:t>
      </w:r>
      <w:r w:rsidRPr="00AC14C5">
        <w:rPr>
          <w:rFonts w:ascii="微软雅黑" w:eastAsia="微软雅黑" w:hAnsi="微软雅黑" w:cs="宋体" w:hint="eastAsia"/>
          <w:color w:val="000000"/>
          <w:kern w:val="0"/>
          <w:szCs w:val="21"/>
        </w:rPr>
        <w:br/>
        <w:t>收集需求：</w:t>
      </w:r>
    </w:p>
    <w:p w:rsidR="00AC14C5" w:rsidRPr="00AC14C5" w:rsidRDefault="00AC14C5" w:rsidP="00AC14C5">
      <w:pPr>
        <w:widowControl/>
        <w:numPr>
          <w:ilvl w:val="0"/>
          <w:numId w:val="3"/>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传统的启发技术</w:t>
      </w:r>
      <w:r w:rsidRPr="00AC14C5">
        <w:rPr>
          <w:rFonts w:ascii="微软雅黑" w:eastAsia="微软雅黑" w:hAnsi="微软雅黑" w:cs="宋体" w:hint="eastAsia"/>
          <w:color w:val="000000"/>
          <w:kern w:val="0"/>
          <w:szCs w:val="21"/>
        </w:rPr>
        <w:br/>
        <w:t>背景调查： 相关背景，通过公司报表，图表， 工作描述，等等</w:t>
      </w:r>
      <w:r w:rsidRPr="00AC14C5">
        <w:rPr>
          <w:rFonts w:ascii="微软雅黑" w:eastAsia="微软雅黑" w:hAnsi="微软雅黑" w:cs="宋体" w:hint="eastAsia"/>
          <w:color w:val="000000"/>
          <w:kern w:val="0"/>
          <w:szCs w:val="21"/>
        </w:rPr>
        <w:br/>
        <w:t>面试： 封闭面试（使用准备好的问卷），开放面试（不使用问卷。） 发现隐藏的困难，或问题。不适合包含 领域相关知识</w:t>
      </w:r>
      <w:r w:rsidRPr="00AC14C5">
        <w:rPr>
          <w:rFonts w:ascii="微软雅黑" w:eastAsia="微软雅黑" w:hAnsi="微软雅黑" w:cs="宋体" w:hint="eastAsia"/>
          <w:color w:val="000000"/>
          <w:kern w:val="0"/>
          <w:szCs w:val="21"/>
        </w:rPr>
        <w:br/>
      </w:r>
      <w:r w:rsidRPr="00AC14C5">
        <w:rPr>
          <w:rFonts w:ascii="微软雅黑" w:eastAsia="微软雅黑" w:hAnsi="微软雅黑" w:cs="宋体" w:hint="eastAsia"/>
          <w:color w:val="000000"/>
          <w:kern w:val="0"/>
          <w:szCs w:val="21"/>
        </w:rPr>
        <w:lastRenderedPageBreak/>
        <w:t>面试技巧：</w:t>
      </w:r>
      <w:r w:rsidRPr="00AC14C5">
        <w:rPr>
          <w:rFonts w:ascii="微软雅黑" w:eastAsia="微软雅黑" w:hAnsi="微软雅黑" w:cs="宋体" w:hint="eastAsia"/>
          <w:color w:val="000000"/>
          <w:kern w:val="0"/>
          <w:szCs w:val="21"/>
        </w:rPr>
        <w:br/>
        <w:t>让面试者放松，从简单问题开始问， 根据被访问这兴趣进行， 已开放式问题结束面试。</w:t>
      </w:r>
      <w:r w:rsidRPr="00AC14C5">
        <w:rPr>
          <w:rFonts w:ascii="微软雅黑" w:eastAsia="微软雅黑" w:hAnsi="微软雅黑" w:cs="宋体" w:hint="eastAsia"/>
          <w:color w:val="000000"/>
          <w:kern w:val="0"/>
          <w:szCs w:val="21"/>
        </w:rPr>
        <w:br/>
        <w:t>调查问卷：</w:t>
      </w:r>
    </w:p>
    <w:p w:rsidR="00AC14C5" w:rsidRPr="00AC14C5" w:rsidRDefault="00AC14C5" w:rsidP="00AC14C5">
      <w:pPr>
        <w:widowControl/>
        <w:numPr>
          <w:ilvl w:val="0"/>
          <w:numId w:val="3"/>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选择适当的样本大小。</w:t>
      </w:r>
    </w:p>
    <w:p w:rsidR="00AC14C5" w:rsidRPr="00AC14C5" w:rsidRDefault="00AC14C5" w:rsidP="00AC14C5">
      <w:pPr>
        <w:widowControl/>
        <w:numPr>
          <w:ilvl w:val="0"/>
          <w:numId w:val="3"/>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避免含糊不清的问题。</w:t>
      </w:r>
    </w:p>
    <w:p w:rsidR="00AC14C5" w:rsidRPr="00AC14C5" w:rsidRDefault="00AC14C5" w:rsidP="00AC14C5">
      <w:pPr>
        <w:widowControl/>
        <w:numPr>
          <w:ilvl w:val="0"/>
          <w:numId w:val="3"/>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避免有引导向的问题。</w:t>
      </w:r>
    </w:p>
    <w:p w:rsidR="00AC14C5" w:rsidRPr="00AC14C5" w:rsidRDefault="00AC14C5" w:rsidP="00AC14C5">
      <w:pPr>
        <w:widowControl/>
        <w:numPr>
          <w:ilvl w:val="0"/>
          <w:numId w:val="3"/>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避免预先假定的问题： 如你的兄弟是军人么？</w:t>
      </w:r>
    </w:p>
    <w:p w:rsidR="00AC14C5" w:rsidRPr="00AC14C5" w:rsidRDefault="00AC14C5" w:rsidP="00AC14C5">
      <w:pPr>
        <w:widowControl/>
        <w:numPr>
          <w:ilvl w:val="0"/>
          <w:numId w:val="3"/>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避免开放是的问题： 不方便分析。</w:t>
      </w:r>
      <w:r w:rsidRPr="00AC14C5">
        <w:rPr>
          <w:rFonts w:ascii="微软雅黑" w:eastAsia="微软雅黑" w:hAnsi="微软雅黑" w:cs="宋体" w:hint="eastAsia"/>
          <w:color w:val="000000"/>
          <w:kern w:val="0"/>
          <w:szCs w:val="21"/>
        </w:rPr>
        <w:br/>
        <w:t>行为观察</w:t>
      </w:r>
    </w:p>
    <w:p w:rsidR="00AC14C5" w:rsidRPr="00AC14C5" w:rsidRDefault="00AC14C5" w:rsidP="00AC14C5">
      <w:pPr>
        <w:widowControl/>
        <w:numPr>
          <w:ilvl w:val="0"/>
          <w:numId w:val="3"/>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协同启发技术</w:t>
      </w:r>
      <w:r w:rsidRPr="00AC14C5">
        <w:rPr>
          <w:rFonts w:ascii="微软雅黑" w:eastAsia="微软雅黑" w:hAnsi="微软雅黑" w:cs="宋体" w:hint="eastAsia"/>
          <w:color w:val="000000"/>
          <w:kern w:val="0"/>
          <w:szCs w:val="21"/>
        </w:rPr>
        <w:br/>
        <w:t>头脑风暴</w:t>
      </w:r>
    </w:p>
    <w:p w:rsidR="00AC14C5" w:rsidRPr="00AC14C5" w:rsidRDefault="00AC14C5" w:rsidP="00AC14C5">
      <w:pPr>
        <w:widowControl/>
        <w:numPr>
          <w:ilvl w:val="0"/>
          <w:numId w:val="3"/>
        </w:numPr>
        <w:spacing w:line="330" w:lineRule="atLeast"/>
        <w:ind w:left="0"/>
        <w:jc w:val="left"/>
        <w:rPr>
          <w:rFonts w:ascii="微软雅黑" w:eastAsia="微软雅黑" w:hAnsi="微软雅黑" w:cs="宋体" w:hint="eastAsia"/>
          <w:color w:val="000000"/>
          <w:kern w:val="0"/>
          <w:szCs w:val="21"/>
        </w:rPr>
      </w:pPr>
      <w:r w:rsidRPr="00AC14C5">
        <w:rPr>
          <w:rFonts w:ascii="微软雅黑" w:eastAsia="微软雅黑" w:hAnsi="微软雅黑" w:cs="宋体" w:hint="eastAsia"/>
          <w:color w:val="000000"/>
          <w:kern w:val="0"/>
          <w:szCs w:val="21"/>
        </w:rPr>
        <w:t>模型驱动启发技术</w:t>
      </w:r>
      <w:r w:rsidRPr="00AC14C5">
        <w:rPr>
          <w:rFonts w:ascii="微软雅黑" w:eastAsia="微软雅黑" w:hAnsi="微软雅黑" w:cs="宋体" w:hint="eastAsia"/>
          <w:color w:val="000000"/>
          <w:kern w:val="0"/>
          <w:szCs w:val="21"/>
        </w:rPr>
        <w:br/>
        <w:t>场景相关的技术， 用例。</w:t>
      </w:r>
    </w:p>
    <w:p w:rsidR="00253146" w:rsidRPr="00AC14C5" w:rsidRDefault="00253146">
      <w:bookmarkStart w:id="0" w:name="_GoBack"/>
      <w:bookmarkEnd w:id="0"/>
    </w:p>
    <w:sectPr w:rsidR="00253146" w:rsidRPr="00AC14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D21A3D"/>
    <w:multiLevelType w:val="multilevel"/>
    <w:tmpl w:val="829A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E57BB3"/>
    <w:multiLevelType w:val="multilevel"/>
    <w:tmpl w:val="B9CA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607626"/>
    <w:multiLevelType w:val="multilevel"/>
    <w:tmpl w:val="BCB8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61"/>
    <w:rsid w:val="00007461"/>
    <w:rsid w:val="00253146"/>
    <w:rsid w:val="00AC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D1FC2-04D5-4F81-921F-AFB0A44B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4C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AC14C5"/>
  </w:style>
  <w:style w:type="character" w:styleId="Hyperlink">
    <w:name w:val="Hyperlink"/>
    <w:basedOn w:val="DefaultParagraphFont"/>
    <w:uiPriority w:val="99"/>
    <w:semiHidden/>
    <w:unhideWhenUsed/>
    <w:rsid w:val="00AC14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zh.wikipedia.org/wiki/%E7%81%AB%E6%98%9F%E6%A5%B5%E5%9C%B0%E8%91%97%E9%99%B8%E8%80%85%E8%99%9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Lai Ze</dc:creator>
  <cp:keywords/>
  <dc:description/>
  <cp:lastModifiedBy>Wang Lai Ze</cp:lastModifiedBy>
  <cp:revision>2</cp:revision>
  <dcterms:created xsi:type="dcterms:W3CDTF">2015-08-04T08:10:00Z</dcterms:created>
  <dcterms:modified xsi:type="dcterms:W3CDTF">2015-08-04T08:10:00Z</dcterms:modified>
</cp:coreProperties>
</file>