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Interview Round1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One question - develop a type-ahead component(search box which shows up suggestion based on input)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Following onto the solution interviewer had asked me to dry run the code for sample input, determine the time complexity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Interview Round2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3 questions -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given ordering of car speeds like there are N cars car1, car2 .. carN. input is like speed of car1 &lt; car2, given this input sort all the cars in increasing order of speed.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Sort an array with only alllowed operation being reversing a subarray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Design a notification system(like facebook notifications)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