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5097" w:rsidRDefault="00000000">
      <w:pPr>
        <w:spacing w:after="0"/>
        <w:ind w:left="103"/>
        <w:jc w:val="center"/>
      </w:pPr>
      <w:r>
        <w:rPr>
          <w:rFonts w:ascii="Arial" w:eastAsia="Arial" w:hAnsi="Arial" w:cs="Arial"/>
          <w:sz w:val="36"/>
        </w:rPr>
        <w:t xml:space="preserve">Fiche d’investigation de fonctionnalité </w:t>
      </w:r>
      <w:r>
        <w:rPr>
          <w:rFonts w:ascii="Arial" w:eastAsia="Arial" w:hAnsi="Arial" w:cs="Arial"/>
          <w:b/>
          <w:sz w:val="36"/>
        </w:rPr>
        <w:t xml:space="preserve"> </w:t>
      </w:r>
    </w:p>
    <w:tbl>
      <w:tblPr>
        <w:tblStyle w:val="TableGrid"/>
        <w:tblW w:w="10779" w:type="dxa"/>
        <w:tblInd w:w="11" w:type="dxa"/>
        <w:tblCellMar>
          <w:top w:w="0" w:type="dxa"/>
          <w:left w:w="94" w:type="dxa"/>
          <w:bottom w:w="0" w:type="dxa"/>
          <w:right w:w="66" w:type="dxa"/>
        </w:tblCellMar>
        <w:tblLook w:val="04A0" w:firstRow="1" w:lastRow="0" w:firstColumn="1" w:lastColumn="0" w:noHBand="0" w:noVBand="1"/>
      </w:tblPr>
      <w:tblGrid>
        <w:gridCol w:w="5389"/>
        <w:gridCol w:w="5390"/>
      </w:tblGrid>
      <w:tr w:rsidR="004F5097">
        <w:trPr>
          <w:trHeight w:val="465"/>
        </w:trPr>
        <w:tc>
          <w:tcPr>
            <w:tcW w:w="5390" w:type="dxa"/>
            <w:tcBorders>
              <w:top w:val="single" w:sz="6" w:space="0" w:color="000000"/>
              <w:left w:val="single" w:sz="6" w:space="0" w:color="000000"/>
              <w:bottom w:val="single" w:sz="6" w:space="0" w:color="000000"/>
              <w:right w:val="single" w:sz="6" w:space="0" w:color="000000"/>
            </w:tcBorders>
            <w:vAlign w:val="center"/>
          </w:tcPr>
          <w:p w:rsidR="004F5097" w:rsidRDefault="00000000">
            <w:pPr>
              <w:spacing w:after="0"/>
            </w:pPr>
            <w:r>
              <w:rPr>
                <w:rFonts w:ascii="Arial" w:eastAsia="Arial" w:hAnsi="Arial" w:cs="Arial"/>
                <w:b/>
                <w:sz w:val="20"/>
              </w:rPr>
              <w:t xml:space="preserve">Fonctionnalité : </w:t>
            </w:r>
            <w:r>
              <w:rPr>
                <w:rFonts w:ascii="Gautami" w:eastAsia="Gautami" w:hAnsi="Gautami" w:cs="Gautami"/>
                <w:sz w:val="20"/>
              </w:rPr>
              <w:t>​</w:t>
            </w:r>
            <w:r w:rsidR="00675105">
              <w:rPr>
                <w:rFonts w:ascii="Gautami" w:eastAsia="Gautami" w:hAnsi="Gautami" w:cs="Gautami"/>
                <w:sz w:val="20"/>
              </w:rPr>
              <w:t>Algorithme de recherche de recette</w:t>
            </w:r>
            <w:r>
              <w:rPr>
                <w:rFonts w:ascii="Arial" w:eastAsia="Arial" w:hAnsi="Arial" w:cs="Arial"/>
                <w:sz w:val="20"/>
              </w:rPr>
              <w:t xml:space="preserve"> </w:t>
            </w:r>
          </w:p>
        </w:tc>
        <w:tc>
          <w:tcPr>
            <w:tcW w:w="5390" w:type="dxa"/>
            <w:tcBorders>
              <w:top w:val="single" w:sz="6" w:space="0" w:color="000000"/>
              <w:left w:val="single" w:sz="6" w:space="0" w:color="000000"/>
              <w:bottom w:val="single" w:sz="6" w:space="0" w:color="000000"/>
              <w:right w:val="single" w:sz="6" w:space="0" w:color="000000"/>
            </w:tcBorders>
            <w:vAlign w:val="center"/>
          </w:tcPr>
          <w:p w:rsidR="004F5097" w:rsidRDefault="00000000">
            <w:pPr>
              <w:spacing w:after="0"/>
              <w:ind w:right="56"/>
              <w:jc w:val="right"/>
            </w:pPr>
            <w:r>
              <w:rPr>
                <w:rFonts w:ascii="Arial" w:eastAsia="Arial" w:hAnsi="Arial" w:cs="Arial"/>
                <w:b/>
                <w:sz w:val="20"/>
              </w:rPr>
              <w:t xml:space="preserve">Fonctionnalité #1 </w:t>
            </w:r>
          </w:p>
        </w:tc>
      </w:tr>
      <w:tr w:rsidR="004F5097">
        <w:trPr>
          <w:trHeight w:val="706"/>
        </w:trPr>
        <w:tc>
          <w:tcPr>
            <w:tcW w:w="10779" w:type="dxa"/>
            <w:gridSpan w:val="2"/>
            <w:tcBorders>
              <w:top w:val="single" w:sz="6" w:space="0" w:color="000000"/>
              <w:left w:val="single" w:sz="6" w:space="0" w:color="000000"/>
              <w:bottom w:val="single" w:sz="6" w:space="0" w:color="000000"/>
              <w:right w:val="single" w:sz="6" w:space="0" w:color="000000"/>
            </w:tcBorders>
            <w:vAlign w:val="center"/>
          </w:tcPr>
          <w:p w:rsidR="00675105" w:rsidRDefault="00000000">
            <w:pPr>
              <w:spacing w:after="0"/>
              <w:ind w:right="9"/>
              <w:rPr>
                <w:rFonts w:ascii="Arial" w:eastAsia="Arial" w:hAnsi="Arial" w:cs="Arial"/>
                <w:sz w:val="20"/>
              </w:rPr>
            </w:pPr>
            <w:r>
              <w:rPr>
                <w:rFonts w:ascii="Arial" w:eastAsia="Arial" w:hAnsi="Arial" w:cs="Arial"/>
                <w:b/>
                <w:sz w:val="20"/>
              </w:rPr>
              <w:t xml:space="preserve">Problématique : </w:t>
            </w:r>
            <w:r w:rsidR="00675105">
              <w:rPr>
                <w:rFonts w:ascii="Arial" w:eastAsia="Arial" w:hAnsi="Arial" w:cs="Arial"/>
                <w:sz w:val="20"/>
              </w:rPr>
              <w:t>Filtrer les recettes dans la page et avoir accès le plus rapide possible aux recettes correspondantes. Soit par la barre de recherche par mots ou groupe de lettres dans le titre, les ingrédients ou la description.</w:t>
            </w:r>
          </w:p>
          <w:p w:rsidR="004F5097" w:rsidRDefault="00675105">
            <w:pPr>
              <w:spacing w:after="0"/>
              <w:ind w:right="9"/>
            </w:pPr>
            <w:r>
              <w:rPr>
                <w:rFonts w:ascii="Arial" w:eastAsia="Arial" w:hAnsi="Arial" w:cs="Arial"/>
                <w:sz w:val="20"/>
              </w:rPr>
              <w:t>Soit par mot clef dans une liste de tag compris entre ingrédient, ustensiles ou appareil.</w:t>
            </w:r>
          </w:p>
        </w:tc>
      </w:tr>
    </w:tbl>
    <w:p w:rsidR="004F5097" w:rsidRDefault="00000000">
      <w:pPr>
        <w:spacing w:after="0"/>
      </w:pPr>
      <w:r>
        <w:rPr>
          <w:rFonts w:ascii="Arial" w:eastAsia="Arial" w:hAnsi="Arial" w:cs="Arial"/>
          <w:b/>
          <w:sz w:val="36"/>
        </w:rPr>
        <w:t xml:space="preserve"> </w:t>
      </w:r>
    </w:p>
    <w:tbl>
      <w:tblPr>
        <w:tblStyle w:val="TableGrid"/>
        <w:tblW w:w="10779" w:type="dxa"/>
        <w:tblInd w:w="11" w:type="dxa"/>
        <w:tblCellMar>
          <w:top w:w="0" w:type="dxa"/>
          <w:left w:w="94" w:type="dxa"/>
          <w:bottom w:w="0" w:type="dxa"/>
          <w:right w:w="115" w:type="dxa"/>
        </w:tblCellMar>
        <w:tblLook w:val="04A0" w:firstRow="1" w:lastRow="0" w:firstColumn="1" w:lastColumn="0" w:noHBand="0" w:noVBand="1"/>
      </w:tblPr>
      <w:tblGrid>
        <w:gridCol w:w="5389"/>
        <w:gridCol w:w="5390"/>
      </w:tblGrid>
      <w:tr w:rsidR="004F5097">
        <w:trPr>
          <w:trHeight w:val="1186"/>
        </w:trPr>
        <w:tc>
          <w:tcPr>
            <w:tcW w:w="10779" w:type="dxa"/>
            <w:gridSpan w:val="2"/>
            <w:tcBorders>
              <w:top w:val="single" w:sz="6" w:space="0" w:color="000000"/>
              <w:left w:val="single" w:sz="6" w:space="0" w:color="000000"/>
              <w:bottom w:val="single" w:sz="6" w:space="0" w:color="000000"/>
              <w:right w:val="single" w:sz="6" w:space="0" w:color="000000"/>
            </w:tcBorders>
            <w:vAlign w:val="center"/>
          </w:tcPr>
          <w:p w:rsidR="004F5097" w:rsidRPr="00675105" w:rsidRDefault="00000000">
            <w:pPr>
              <w:spacing w:after="0"/>
            </w:pPr>
            <w:r w:rsidRPr="00675105">
              <w:rPr>
                <w:rFonts w:ascii="Arial" w:eastAsia="Arial" w:hAnsi="Arial" w:cs="Arial"/>
                <w:b/>
                <w:sz w:val="20"/>
              </w:rPr>
              <w:t xml:space="preserve">Option 1 : </w:t>
            </w:r>
            <w:r w:rsidR="00675105" w:rsidRPr="00675105">
              <w:rPr>
                <w:rFonts w:ascii="Arial" w:eastAsia="Arial" w:hAnsi="Arial" w:cs="Arial"/>
                <w:b/>
                <w:sz w:val="20"/>
              </w:rPr>
              <w:t>Recherche par boucle na</w:t>
            </w:r>
            <w:r w:rsidR="00675105">
              <w:rPr>
                <w:rFonts w:ascii="Arial" w:eastAsia="Arial" w:hAnsi="Arial" w:cs="Arial"/>
                <w:b/>
                <w:sz w:val="20"/>
              </w:rPr>
              <w:t>tive</w:t>
            </w:r>
            <w:r w:rsidR="00B96634">
              <w:rPr>
                <w:rFonts w:ascii="Arial" w:eastAsia="Arial" w:hAnsi="Arial" w:cs="Arial"/>
                <w:b/>
                <w:sz w:val="20"/>
              </w:rPr>
              <w:t xml:space="preserve"> (</w:t>
            </w:r>
            <w:proofErr w:type="spellStart"/>
            <w:proofErr w:type="gramStart"/>
            <w:r w:rsidR="00B96634">
              <w:rPr>
                <w:rFonts w:ascii="Arial" w:eastAsia="Arial" w:hAnsi="Arial" w:cs="Arial"/>
                <w:b/>
                <w:sz w:val="20"/>
              </w:rPr>
              <w:t>while,for</w:t>
            </w:r>
            <w:proofErr w:type="spellEnd"/>
            <w:r w:rsidR="00B96634">
              <w:rPr>
                <w:rFonts w:ascii="Arial" w:eastAsia="Arial" w:hAnsi="Arial" w:cs="Arial"/>
                <w:b/>
                <w:sz w:val="20"/>
              </w:rPr>
              <w:t>,…</w:t>
            </w:r>
            <w:proofErr w:type="gramEnd"/>
            <w:r w:rsidR="00B96634">
              <w:rPr>
                <w:rFonts w:ascii="Arial" w:eastAsia="Arial" w:hAnsi="Arial" w:cs="Arial"/>
                <w:b/>
                <w:sz w:val="20"/>
              </w:rPr>
              <w:t>)</w:t>
            </w:r>
          </w:p>
          <w:p w:rsidR="004F5097" w:rsidRDefault="00000000">
            <w:pPr>
              <w:spacing w:after="0"/>
              <w:rPr>
                <w:rFonts w:ascii="Arial" w:eastAsia="Arial" w:hAnsi="Arial" w:cs="Arial"/>
                <w:sz w:val="20"/>
              </w:rPr>
            </w:pPr>
            <w:r>
              <w:rPr>
                <w:rFonts w:ascii="Arial" w:eastAsia="Arial" w:hAnsi="Arial" w:cs="Arial"/>
                <w:sz w:val="20"/>
              </w:rPr>
              <w:t xml:space="preserve">Dans cette option, nous </w:t>
            </w:r>
            <w:r w:rsidR="00B96634">
              <w:rPr>
                <w:rFonts w:ascii="Arial" w:eastAsia="Arial" w:hAnsi="Arial" w:cs="Arial"/>
                <w:sz w:val="20"/>
              </w:rPr>
              <w:t>utilisons</w:t>
            </w:r>
            <w:r w:rsidR="00675105">
              <w:rPr>
                <w:rFonts w:ascii="Arial" w:eastAsia="Arial" w:hAnsi="Arial" w:cs="Arial"/>
                <w:sz w:val="20"/>
              </w:rPr>
              <w:t xml:space="preserve"> des boucle</w:t>
            </w:r>
            <w:r w:rsidR="00B96634">
              <w:rPr>
                <w:rFonts w:ascii="Arial" w:eastAsia="Arial" w:hAnsi="Arial" w:cs="Arial"/>
                <w:sz w:val="20"/>
              </w:rPr>
              <w:t>s</w:t>
            </w:r>
            <w:r w:rsidR="00675105">
              <w:rPr>
                <w:rFonts w:ascii="Arial" w:eastAsia="Arial" w:hAnsi="Arial" w:cs="Arial"/>
                <w:sz w:val="20"/>
              </w:rPr>
              <w:t xml:space="preserve"> qui recherche dans le tableau les recette et </w:t>
            </w:r>
            <w:r w:rsidR="00B96634">
              <w:rPr>
                <w:rFonts w:ascii="Arial" w:eastAsia="Arial" w:hAnsi="Arial" w:cs="Arial"/>
                <w:sz w:val="20"/>
              </w:rPr>
              <w:t>vérifie</w:t>
            </w:r>
            <w:r w:rsidR="00675105">
              <w:rPr>
                <w:rFonts w:ascii="Arial" w:eastAsia="Arial" w:hAnsi="Arial" w:cs="Arial"/>
                <w:sz w:val="20"/>
              </w:rPr>
              <w:t xml:space="preserve"> s</w:t>
            </w:r>
            <w:r w:rsidR="00B96634">
              <w:rPr>
                <w:rFonts w:ascii="Arial" w:eastAsia="Arial" w:hAnsi="Arial" w:cs="Arial"/>
                <w:sz w:val="20"/>
              </w:rPr>
              <w:t>’</w:t>
            </w:r>
            <w:r w:rsidR="00675105">
              <w:rPr>
                <w:rFonts w:ascii="Arial" w:eastAsia="Arial" w:hAnsi="Arial" w:cs="Arial"/>
                <w:sz w:val="20"/>
              </w:rPr>
              <w:t xml:space="preserve">il </w:t>
            </w:r>
            <w:r w:rsidR="00B96634">
              <w:rPr>
                <w:rFonts w:ascii="Arial" w:eastAsia="Arial" w:hAnsi="Arial" w:cs="Arial"/>
                <w:sz w:val="20"/>
              </w:rPr>
              <w:t>existe</w:t>
            </w:r>
            <w:r w:rsidR="00675105">
              <w:rPr>
                <w:rFonts w:ascii="Arial" w:eastAsia="Arial" w:hAnsi="Arial" w:cs="Arial"/>
                <w:sz w:val="20"/>
              </w:rPr>
              <w:t xml:space="preserve"> une </w:t>
            </w:r>
            <w:r w:rsidR="00B96634">
              <w:rPr>
                <w:rFonts w:ascii="Arial" w:eastAsia="Arial" w:hAnsi="Arial" w:cs="Arial"/>
                <w:sz w:val="20"/>
              </w:rPr>
              <w:t>correspondance</w:t>
            </w:r>
            <w:r w:rsidR="00675105">
              <w:rPr>
                <w:rFonts w:ascii="Arial" w:eastAsia="Arial" w:hAnsi="Arial" w:cs="Arial"/>
                <w:sz w:val="20"/>
              </w:rPr>
              <w:t xml:space="preserve"> entre la saisie et</w:t>
            </w:r>
            <w:r w:rsidR="00B96634">
              <w:rPr>
                <w:rFonts w:ascii="Arial" w:eastAsia="Arial" w:hAnsi="Arial" w:cs="Arial"/>
                <w:sz w:val="20"/>
              </w:rPr>
              <w:t xml:space="preserve"> le nom de recette ou la description ou les ingrédients.</w:t>
            </w:r>
          </w:p>
          <w:p w:rsidR="00B96634" w:rsidRDefault="00B96634">
            <w:pPr>
              <w:spacing w:after="0"/>
            </w:pPr>
            <w:r>
              <w:t>S’il y a une correspondance alors la recette est ajoutée à un tableau qui sera utilisé pour n’afficher que les recette de ce tableau.</w:t>
            </w:r>
          </w:p>
        </w:tc>
      </w:tr>
      <w:tr w:rsidR="004F5097">
        <w:trPr>
          <w:trHeight w:val="946"/>
        </w:trPr>
        <w:tc>
          <w:tcPr>
            <w:tcW w:w="5390" w:type="dxa"/>
            <w:tcBorders>
              <w:top w:val="single" w:sz="6" w:space="0" w:color="000000"/>
              <w:left w:val="single" w:sz="6" w:space="0" w:color="000000"/>
              <w:bottom w:val="single" w:sz="6" w:space="0" w:color="000000"/>
              <w:right w:val="single" w:sz="6" w:space="0" w:color="000000"/>
            </w:tcBorders>
            <w:vAlign w:val="center"/>
          </w:tcPr>
          <w:p w:rsidR="004F5097" w:rsidRDefault="00000000">
            <w:pPr>
              <w:spacing w:after="30"/>
            </w:pPr>
            <w:r>
              <w:rPr>
                <w:rFonts w:ascii="Arial" w:eastAsia="Arial" w:hAnsi="Arial" w:cs="Arial"/>
                <w:b/>
                <w:sz w:val="20"/>
              </w:rPr>
              <w:t xml:space="preserve">Avantages  </w:t>
            </w:r>
          </w:p>
          <w:p w:rsidR="004F5097" w:rsidRDefault="00000000">
            <w:pPr>
              <w:spacing w:after="22"/>
            </w:pPr>
            <w:r>
              <w:rPr>
                <w:rFonts w:ascii="Arial" w:eastAsia="Arial" w:hAnsi="Arial" w:cs="Arial"/>
                <w:b/>
                <w:sz w:val="20"/>
              </w:rPr>
              <w:t xml:space="preserve">   </w:t>
            </w:r>
            <w:r>
              <w:rPr>
                <w:rFonts w:ascii="Gautami" w:eastAsia="Gautami" w:hAnsi="Gautami" w:cs="Gautami"/>
                <w:sz w:val="20"/>
              </w:rPr>
              <w:t>​</w:t>
            </w:r>
            <w:r>
              <w:rPr>
                <w:rFonts w:ascii="MS Gothic" w:eastAsia="MS Gothic" w:hAnsi="MS Gothic" w:cs="MS Gothic"/>
                <w:sz w:val="20"/>
              </w:rPr>
              <w:t>⊕</w:t>
            </w:r>
            <w:r>
              <w:rPr>
                <w:rFonts w:ascii="Arial" w:eastAsia="Arial" w:hAnsi="Arial" w:cs="Arial"/>
                <w:sz w:val="20"/>
              </w:rPr>
              <w:t xml:space="preserve"> </w:t>
            </w:r>
            <w:r w:rsidR="00B96634">
              <w:rPr>
                <w:rFonts w:ascii="Arial" w:eastAsia="Arial" w:hAnsi="Arial" w:cs="Arial"/>
                <w:sz w:val="20"/>
              </w:rPr>
              <w:t>Simple à mettre en place</w:t>
            </w:r>
          </w:p>
          <w:p w:rsidR="004F5097" w:rsidRDefault="00000000">
            <w:pPr>
              <w:spacing w:after="0"/>
            </w:pPr>
            <w:r>
              <w:rPr>
                <w:rFonts w:ascii="Arial" w:eastAsia="Arial" w:hAnsi="Arial" w:cs="Arial"/>
                <w:sz w:val="20"/>
              </w:rPr>
              <w:t xml:space="preserve">  </w:t>
            </w:r>
            <w:r>
              <w:rPr>
                <w:rFonts w:ascii="Gautami" w:eastAsia="Gautami" w:hAnsi="Gautami" w:cs="Gautami"/>
                <w:sz w:val="20"/>
              </w:rPr>
              <w:t>​</w:t>
            </w:r>
            <w:r>
              <w:rPr>
                <w:rFonts w:ascii="Arial" w:eastAsia="Arial" w:hAnsi="Arial" w:cs="Arial"/>
                <w:color w:val="6AA84F"/>
                <w:sz w:val="20"/>
              </w:rPr>
              <w:t xml:space="preserve"> </w:t>
            </w:r>
            <w:r>
              <w:rPr>
                <w:rFonts w:ascii="Gautami" w:eastAsia="Gautami" w:hAnsi="Gautami" w:cs="Gautami"/>
                <w:color w:val="6AA84F"/>
                <w:sz w:val="20"/>
              </w:rPr>
              <w:t>​</w:t>
            </w:r>
            <w:r>
              <w:rPr>
                <w:rFonts w:ascii="MS Gothic" w:eastAsia="MS Gothic" w:hAnsi="MS Gothic" w:cs="MS Gothic"/>
                <w:sz w:val="20"/>
              </w:rPr>
              <w:t>⊕</w:t>
            </w:r>
            <w:r>
              <w:rPr>
                <w:rFonts w:ascii="Arial" w:eastAsia="Arial" w:hAnsi="Arial" w:cs="Arial"/>
                <w:sz w:val="20"/>
              </w:rPr>
              <w:t xml:space="preserve"> </w:t>
            </w:r>
            <w:r w:rsidR="00E9361C">
              <w:rPr>
                <w:rFonts w:ascii="Arial" w:eastAsia="Arial" w:hAnsi="Arial" w:cs="Arial"/>
                <w:sz w:val="20"/>
              </w:rPr>
              <w:t>Simple à lire</w:t>
            </w:r>
            <w:r>
              <w:rPr>
                <w:rFonts w:ascii="Arial" w:eastAsia="Arial" w:hAnsi="Arial" w:cs="Arial"/>
                <w:sz w:val="20"/>
              </w:rPr>
              <w:t xml:space="preserve"> </w:t>
            </w:r>
          </w:p>
        </w:tc>
        <w:tc>
          <w:tcPr>
            <w:tcW w:w="5390" w:type="dxa"/>
            <w:tcBorders>
              <w:top w:val="single" w:sz="6" w:space="0" w:color="000000"/>
              <w:left w:val="single" w:sz="6" w:space="0" w:color="000000"/>
              <w:bottom w:val="single" w:sz="6" w:space="0" w:color="000000"/>
              <w:right w:val="single" w:sz="6" w:space="0" w:color="000000"/>
            </w:tcBorders>
            <w:vAlign w:val="center"/>
          </w:tcPr>
          <w:p w:rsidR="004F5097" w:rsidRDefault="00000000">
            <w:pPr>
              <w:spacing w:after="17"/>
            </w:pPr>
            <w:r>
              <w:rPr>
                <w:rFonts w:ascii="Arial" w:eastAsia="Arial" w:hAnsi="Arial" w:cs="Arial"/>
                <w:b/>
                <w:sz w:val="20"/>
              </w:rPr>
              <w:t xml:space="preserve">Inconvénients </w:t>
            </w:r>
          </w:p>
          <w:p w:rsidR="004F5097" w:rsidRDefault="00000000">
            <w:pPr>
              <w:spacing w:after="0"/>
            </w:pPr>
            <w:r>
              <w:rPr>
                <w:rFonts w:ascii="Arial" w:eastAsia="Arial" w:hAnsi="Arial" w:cs="Arial"/>
                <w:sz w:val="20"/>
              </w:rPr>
              <w:t xml:space="preserve">    </w:t>
            </w:r>
            <w:r>
              <w:rPr>
                <w:rFonts w:ascii="MS Gothic" w:eastAsia="MS Gothic" w:hAnsi="MS Gothic" w:cs="MS Gothic"/>
                <w:sz w:val="20"/>
              </w:rPr>
              <w:t>⊖</w:t>
            </w:r>
            <w:r>
              <w:rPr>
                <w:rFonts w:ascii="Arial" w:eastAsia="Arial" w:hAnsi="Arial" w:cs="Arial"/>
                <w:sz w:val="20"/>
              </w:rPr>
              <w:t xml:space="preserve"> </w:t>
            </w:r>
            <w:r w:rsidR="00B96634">
              <w:rPr>
                <w:rFonts w:ascii="Arial" w:eastAsia="Arial" w:hAnsi="Arial" w:cs="Arial"/>
                <w:sz w:val="20"/>
              </w:rPr>
              <w:t>Passer toute la liste en revue</w:t>
            </w:r>
          </w:p>
          <w:p w:rsidR="004F5097" w:rsidRDefault="00000000">
            <w:pPr>
              <w:spacing w:after="0"/>
            </w:pPr>
            <w:r>
              <w:rPr>
                <w:rFonts w:ascii="Arial" w:eastAsia="Arial" w:hAnsi="Arial" w:cs="Arial"/>
                <w:sz w:val="20"/>
              </w:rPr>
              <w:t xml:space="preserve">    </w:t>
            </w:r>
            <w:r>
              <w:rPr>
                <w:rFonts w:ascii="MS Gothic" w:eastAsia="MS Gothic" w:hAnsi="MS Gothic" w:cs="MS Gothic"/>
                <w:sz w:val="20"/>
              </w:rPr>
              <w:t>⊖</w:t>
            </w:r>
            <w:r>
              <w:rPr>
                <w:rFonts w:ascii="Arial" w:eastAsia="Arial" w:hAnsi="Arial" w:cs="Arial"/>
                <w:sz w:val="20"/>
              </w:rPr>
              <w:t xml:space="preserve"> </w:t>
            </w:r>
            <w:r w:rsidR="00E9361C">
              <w:rPr>
                <w:rFonts w:ascii="Arial" w:eastAsia="Arial" w:hAnsi="Arial" w:cs="Arial"/>
                <w:sz w:val="20"/>
              </w:rPr>
              <w:t>(A tester)</w:t>
            </w:r>
          </w:p>
        </w:tc>
      </w:tr>
      <w:tr w:rsidR="004F5097">
        <w:trPr>
          <w:trHeight w:val="946"/>
        </w:trPr>
        <w:tc>
          <w:tcPr>
            <w:tcW w:w="10779" w:type="dxa"/>
            <w:gridSpan w:val="2"/>
            <w:tcBorders>
              <w:top w:val="single" w:sz="6" w:space="0" w:color="000000"/>
              <w:left w:val="single" w:sz="6" w:space="0" w:color="000000"/>
              <w:bottom w:val="single" w:sz="6" w:space="0" w:color="000000"/>
              <w:right w:val="single" w:sz="6" w:space="0" w:color="000000"/>
            </w:tcBorders>
            <w:vAlign w:val="center"/>
          </w:tcPr>
          <w:p w:rsidR="004F5097" w:rsidRDefault="00B96634">
            <w:pPr>
              <w:spacing w:after="0"/>
            </w:pPr>
            <w:r>
              <w:rPr>
                <w:rFonts w:ascii="Arial" w:eastAsia="Arial" w:hAnsi="Arial" w:cs="Arial"/>
                <w:b/>
                <w:sz w:val="20"/>
              </w:rPr>
              <w:t xml:space="preserve">Saisie minimale de caractère dans </w:t>
            </w:r>
            <w:r w:rsidR="00E9361C">
              <w:rPr>
                <w:rFonts w:ascii="Arial" w:eastAsia="Arial" w:hAnsi="Arial" w:cs="Arial"/>
                <w:b/>
                <w:sz w:val="20"/>
              </w:rPr>
              <w:t>l</w:t>
            </w:r>
            <w:r>
              <w:rPr>
                <w:rFonts w:ascii="Arial" w:eastAsia="Arial" w:hAnsi="Arial" w:cs="Arial"/>
                <w:b/>
                <w:sz w:val="20"/>
              </w:rPr>
              <w:t>a barre de recherche principale :</w:t>
            </w:r>
            <w:r w:rsidR="00000000">
              <w:rPr>
                <w:rFonts w:ascii="Arial" w:eastAsia="Arial" w:hAnsi="Arial" w:cs="Arial"/>
                <w:b/>
                <w:sz w:val="20"/>
              </w:rPr>
              <w:t xml:space="preserve">  </w:t>
            </w:r>
            <w:r>
              <w:rPr>
                <w:rFonts w:ascii="Arial" w:eastAsia="Arial" w:hAnsi="Arial" w:cs="Arial"/>
                <w:b/>
                <w:sz w:val="20"/>
              </w:rPr>
              <w:t>3</w:t>
            </w:r>
            <w:r w:rsidR="00000000">
              <w:rPr>
                <w:rFonts w:ascii="Arial" w:eastAsia="Arial" w:hAnsi="Arial" w:cs="Arial"/>
                <w:b/>
                <w:sz w:val="20"/>
              </w:rPr>
              <w:t xml:space="preserve">  </w:t>
            </w:r>
          </w:p>
        </w:tc>
      </w:tr>
    </w:tbl>
    <w:p w:rsidR="004F5097" w:rsidRDefault="00000000">
      <w:pPr>
        <w:spacing w:after="0"/>
      </w:pPr>
      <w:r>
        <w:rPr>
          <w:rFonts w:ascii="Arial" w:eastAsia="Arial" w:hAnsi="Arial" w:cs="Arial"/>
          <w:b/>
          <w:sz w:val="36"/>
        </w:rPr>
        <w:t xml:space="preserve"> </w:t>
      </w:r>
    </w:p>
    <w:tbl>
      <w:tblPr>
        <w:tblStyle w:val="TableGrid"/>
        <w:tblW w:w="10779" w:type="dxa"/>
        <w:tblInd w:w="11" w:type="dxa"/>
        <w:tblCellMar>
          <w:top w:w="147" w:type="dxa"/>
          <w:left w:w="94" w:type="dxa"/>
          <w:bottom w:w="0" w:type="dxa"/>
          <w:right w:w="57" w:type="dxa"/>
        </w:tblCellMar>
        <w:tblLook w:val="04A0" w:firstRow="1" w:lastRow="0" w:firstColumn="1" w:lastColumn="0" w:noHBand="0" w:noVBand="1"/>
      </w:tblPr>
      <w:tblGrid>
        <w:gridCol w:w="5390"/>
        <w:gridCol w:w="5389"/>
      </w:tblGrid>
      <w:tr w:rsidR="004F5097">
        <w:trPr>
          <w:trHeight w:val="1186"/>
        </w:trPr>
        <w:tc>
          <w:tcPr>
            <w:tcW w:w="10779" w:type="dxa"/>
            <w:gridSpan w:val="2"/>
            <w:tcBorders>
              <w:top w:val="single" w:sz="6" w:space="0" w:color="000000"/>
              <w:left w:val="single" w:sz="6" w:space="0" w:color="000000"/>
              <w:bottom w:val="single" w:sz="6" w:space="0" w:color="000000"/>
              <w:right w:val="single" w:sz="6" w:space="0" w:color="000000"/>
            </w:tcBorders>
            <w:vAlign w:val="center"/>
          </w:tcPr>
          <w:p w:rsidR="004F5097" w:rsidRDefault="00000000">
            <w:pPr>
              <w:spacing w:after="0"/>
            </w:pPr>
            <w:r>
              <w:rPr>
                <w:rFonts w:ascii="Arial" w:eastAsia="Arial" w:hAnsi="Arial" w:cs="Arial"/>
                <w:b/>
                <w:sz w:val="20"/>
              </w:rPr>
              <w:t xml:space="preserve">Option 2 : </w:t>
            </w:r>
            <w:r w:rsidR="00B96634">
              <w:rPr>
                <w:rFonts w:ascii="Arial" w:eastAsia="Arial" w:hAnsi="Arial" w:cs="Arial"/>
                <w:b/>
                <w:sz w:val="20"/>
              </w:rPr>
              <w:t xml:space="preserve">Recherche par </w:t>
            </w:r>
            <w:r w:rsidR="00E9361C">
              <w:rPr>
                <w:rFonts w:ascii="Arial" w:eastAsia="Arial" w:hAnsi="Arial" w:cs="Arial"/>
                <w:b/>
                <w:sz w:val="20"/>
              </w:rPr>
              <w:t>méthode</w:t>
            </w:r>
            <w:r w:rsidR="00B96634">
              <w:rPr>
                <w:rFonts w:ascii="Arial" w:eastAsia="Arial" w:hAnsi="Arial" w:cs="Arial"/>
                <w:b/>
                <w:sz w:val="20"/>
              </w:rPr>
              <w:t xml:space="preserve"> de l’objet </w:t>
            </w:r>
            <w:proofErr w:type="spellStart"/>
            <w:r w:rsidR="00B96634">
              <w:rPr>
                <w:rFonts w:ascii="Arial" w:eastAsia="Arial" w:hAnsi="Arial" w:cs="Arial"/>
                <w:b/>
                <w:sz w:val="20"/>
              </w:rPr>
              <w:t>Array</w:t>
            </w:r>
            <w:proofErr w:type="spellEnd"/>
            <w:r>
              <w:rPr>
                <w:rFonts w:ascii="Arial" w:eastAsia="Arial" w:hAnsi="Arial" w:cs="Arial"/>
                <w:b/>
                <w:sz w:val="20"/>
              </w:rPr>
              <w:t xml:space="preserve"> </w:t>
            </w:r>
            <w:r w:rsidR="00E9361C">
              <w:rPr>
                <w:rFonts w:ascii="Arial" w:eastAsia="Arial" w:hAnsi="Arial" w:cs="Arial"/>
                <w:b/>
                <w:sz w:val="20"/>
              </w:rPr>
              <w:t>(</w:t>
            </w:r>
            <w:proofErr w:type="spellStart"/>
            <w:r w:rsidR="00E9361C">
              <w:rPr>
                <w:rFonts w:ascii="Arial" w:eastAsia="Arial" w:hAnsi="Arial" w:cs="Arial"/>
                <w:b/>
                <w:sz w:val="20"/>
              </w:rPr>
              <w:t>foreach</w:t>
            </w:r>
            <w:proofErr w:type="spellEnd"/>
            <w:r w:rsidR="00E9361C">
              <w:rPr>
                <w:rFonts w:ascii="Arial" w:eastAsia="Arial" w:hAnsi="Arial" w:cs="Arial"/>
                <w:b/>
                <w:sz w:val="20"/>
              </w:rPr>
              <w:t xml:space="preserve">, </w:t>
            </w:r>
            <w:proofErr w:type="spellStart"/>
            <w:r w:rsidR="00E9361C">
              <w:rPr>
                <w:rFonts w:ascii="Arial" w:eastAsia="Arial" w:hAnsi="Arial" w:cs="Arial"/>
                <w:b/>
                <w:sz w:val="20"/>
              </w:rPr>
              <w:t>filter</w:t>
            </w:r>
            <w:proofErr w:type="spellEnd"/>
            <w:r w:rsidR="00E9361C">
              <w:rPr>
                <w:rFonts w:ascii="Arial" w:eastAsia="Arial" w:hAnsi="Arial" w:cs="Arial"/>
                <w:b/>
                <w:sz w:val="20"/>
              </w:rPr>
              <w:t xml:space="preserve">, </w:t>
            </w:r>
            <w:proofErr w:type="spellStart"/>
            <w:r w:rsidR="00E9361C">
              <w:rPr>
                <w:rFonts w:ascii="Arial" w:eastAsia="Arial" w:hAnsi="Arial" w:cs="Arial"/>
                <w:b/>
                <w:sz w:val="20"/>
              </w:rPr>
              <w:t>map</w:t>
            </w:r>
            <w:proofErr w:type="spellEnd"/>
            <w:r w:rsidR="00E9361C">
              <w:rPr>
                <w:rFonts w:ascii="Arial" w:eastAsia="Arial" w:hAnsi="Arial" w:cs="Arial"/>
                <w:b/>
                <w:sz w:val="20"/>
              </w:rPr>
              <w:t>, etc…)</w:t>
            </w:r>
          </w:p>
          <w:p w:rsidR="00E9361C" w:rsidRDefault="00000000" w:rsidP="00E9361C">
            <w:pPr>
              <w:spacing w:after="0"/>
              <w:rPr>
                <w:rFonts w:ascii="Arial" w:eastAsia="Arial" w:hAnsi="Arial" w:cs="Arial"/>
                <w:sz w:val="20"/>
              </w:rPr>
            </w:pPr>
            <w:r>
              <w:rPr>
                <w:rFonts w:ascii="Arial" w:eastAsia="Arial" w:hAnsi="Arial" w:cs="Arial"/>
                <w:sz w:val="20"/>
              </w:rPr>
              <w:t xml:space="preserve">Dans cette option, </w:t>
            </w:r>
            <w:r w:rsidR="00E9361C">
              <w:rPr>
                <w:rFonts w:ascii="Arial" w:eastAsia="Arial" w:hAnsi="Arial" w:cs="Arial"/>
                <w:sz w:val="20"/>
              </w:rPr>
              <w:t xml:space="preserve">on utilise une méthode qui va filtrer les recettes et </w:t>
            </w:r>
            <w:r w:rsidR="00E9361C">
              <w:rPr>
                <w:rFonts w:ascii="Arial" w:eastAsia="Arial" w:hAnsi="Arial" w:cs="Arial"/>
                <w:sz w:val="20"/>
              </w:rPr>
              <w:t>vérifie s’il existe une correspondance entre la saisie et le nom de recette ou la description ou les ingrédients.</w:t>
            </w:r>
          </w:p>
          <w:p w:rsidR="004F5097" w:rsidRDefault="00E9361C" w:rsidP="00E9361C">
            <w:pPr>
              <w:spacing w:after="0"/>
            </w:pPr>
            <w:r>
              <w:t>S’il y a une correspondance alors la recette est ajoutée à un tableau qui sera utilisé pour n’afficher que les recette de ce tableau.</w:t>
            </w:r>
          </w:p>
        </w:tc>
      </w:tr>
      <w:tr w:rsidR="004F5097" w:rsidTr="00E9361C">
        <w:trPr>
          <w:trHeight w:val="2147"/>
        </w:trPr>
        <w:tc>
          <w:tcPr>
            <w:tcW w:w="5390" w:type="dxa"/>
            <w:tcBorders>
              <w:top w:val="single" w:sz="6" w:space="0" w:color="000000"/>
              <w:left w:val="single" w:sz="6" w:space="0" w:color="000000"/>
              <w:bottom w:val="single" w:sz="6" w:space="0" w:color="000000"/>
              <w:right w:val="single" w:sz="6" w:space="0" w:color="000000"/>
            </w:tcBorders>
            <w:vAlign w:val="center"/>
          </w:tcPr>
          <w:p w:rsidR="004F5097" w:rsidRDefault="00000000">
            <w:pPr>
              <w:spacing w:after="30"/>
            </w:pPr>
            <w:r>
              <w:rPr>
                <w:rFonts w:ascii="Arial" w:eastAsia="Arial" w:hAnsi="Arial" w:cs="Arial"/>
                <w:b/>
                <w:sz w:val="20"/>
              </w:rPr>
              <w:t xml:space="preserve">Avantages  </w:t>
            </w:r>
          </w:p>
          <w:p w:rsidR="004F5097" w:rsidRDefault="00000000">
            <w:pPr>
              <w:spacing w:after="22"/>
            </w:pPr>
            <w:r>
              <w:rPr>
                <w:rFonts w:ascii="Arial" w:eastAsia="Arial" w:hAnsi="Arial" w:cs="Arial"/>
                <w:b/>
                <w:sz w:val="20"/>
              </w:rPr>
              <w:t xml:space="preserve">   </w:t>
            </w:r>
            <w:r>
              <w:rPr>
                <w:rFonts w:ascii="MS Gothic" w:eastAsia="MS Gothic" w:hAnsi="MS Gothic" w:cs="MS Gothic"/>
                <w:sz w:val="20"/>
              </w:rPr>
              <w:t>⊕</w:t>
            </w:r>
            <w:r>
              <w:rPr>
                <w:rFonts w:ascii="Gautami" w:eastAsia="Gautami" w:hAnsi="Gautami" w:cs="Gautami"/>
                <w:sz w:val="20"/>
              </w:rPr>
              <w:t>​</w:t>
            </w:r>
            <w:r>
              <w:rPr>
                <w:rFonts w:ascii="Arial" w:eastAsia="Arial" w:hAnsi="Arial" w:cs="Arial"/>
                <w:sz w:val="20"/>
              </w:rPr>
              <w:t xml:space="preserve"> </w:t>
            </w:r>
            <w:r w:rsidR="00E9361C">
              <w:rPr>
                <w:rFonts w:ascii="Arial" w:eastAsia="Arial" w:hAnsi="Arial" w:cs="Arial"/>
                <w:sz w:val="20"/>
              </w:rPr>
              <w:t xml:space="preserve">Utilise </w:t>
            </w:r>
            <w:r w:rsidR="00DE6CC4">
              <w:rPr>
                <w:rFonts w:ascii="Arial" w:eastAsia="Arial" w:hAnsi="Arial" w:cs="Arial"/>
                <w:sz w:val="20"/>
              </w:rPr>
              <w:t>des méthodes préconçues</w:t>
            </w:r>
            <w:r w:rsidR="00E9361C">
              <w:rPr>
                <w:rFonts w:ascii="Arial" w:eastAsia="Arial" w:hAnsi="Arial" w:cs="Arial"/>
                <w:sz w:val="20"/>
              </w:rPr>
              <w:t xml:space="preserve"> </w:t>
            </w:r>
          </w:p>
          <w:p w:rsidR="00E9361C" w:rsidRPr="00E9361C" w:rsidRDefault="00000000" w:rsidP="00E9361C">
            <w:pPr>
              <w:spacing w:after="0" w:line="303" w:lineRule="auto"/>
              <w:ind w:right="300"/>
              <w:rPr>
                <w:rFonts w:ascii="Arial" w:eastAsia="Arial" w:hAnsi="Arial" w:cs="Arial"/>
                <w:sz w:val="20"/>
              </w:rPr>
            </w:pPr>
            <w:r>
              <w:rPr>
                <w:rFonts w:ascii="Arial" w:eastAsia="Arial" w:hAnsi="Arial" w:cs="Arial"/>
                <w:sz w:val="20"/>
              </w:rPr>
              <w:t xml:space="preserve">  </w:t>
            </w:r>
            <w:r>
              <w:rPr>
                <w:rFonts w:ascii="Arial" w:eastAsia="Arial" w:hAnsi="Arial" w:cs="Arial"/>
                <w:color w:val="6AA84F"/>
                <w:sz w:val="20"/>
              </w:rPr>
              <w:t xml:space="preserve"> </w:t>
            </w:r>
            <w:r>
              <w:rPr>
                <w:rFonts w:ascii="Gautami" w:eastAsia="Gautami" w:hAnsi="Gautami" w:cs="Gautami"/>
                <w:sz w:val="20"/>
              </w:rPr>
              <w:t>​</w:t>
            </w:r>
            <w:r>
              <w:rPr>
                <w:rFonts w:ascii="MS Gothic" w:eastAsia="MS Gothic" w:hAnsi="MS Gothic" w:cs="MS Gothic"/>
                <w:sz w:val="20"/>
              </w:rPr>
              <w:t>⊕</w:t>
            </w:r>
            <w:r>
              <w:rPr>
                <w:rFonts w:ascii="Arial" w:eastAsia="Arial" w:hAnsi="Arial" w:cs="Arial"/>
                <w:sz w:val="20"/>
              </w:rPr>
              <w:t xml:space="preserve"> </w:t>
            </w:r>
            <w:r w:rsidR="00DE6CC4">
              <w:rPr>
                <w:rFonts w:ascii="Arial" w:eastAsia="Arial" w:hAnsi="Arial" w:cs="Arial"/>
                <w:sz w:val="20"/>
              </w:rPr>
              <w:t>Prend moins de temps.</w:t>
            </w:r>
          </w:p>
          <w:p w:rsidR="004F5097" w:rsidRDefault="004F5097">
            <w:pPr>
              <w:spacing w:after="0"/>
              <w:ind w:right="222"/>
            </w:pPr>
          </w:p>
        </w:tc>
        <w:tc>
          <w:tcPr>
            <w:tcW w:w="5389" w:type="dxa"/>
            <w:tcBorders>
              <w:top w:val="single" w:sz="6" w:space="0" w:color="000000"/>
              <w:left w:val="single" w:sz="6" w:space="0" w:color="000000"/>
              <w:bottom w:val="single" w:sz="6" w:space="0" w:color="000000"/>
              <w:right w:val="single" w:sz="6" w:space="0" w:color="000000"/>
            </w:tcBorders>
          </w:tcPr>
          <w:p w:rsidR="004F5097" w:rsidRDefault="00000000">
            <w:pPr>
              <w:spacing w:after="17"/>
            </w:pPr>
            <w:r>
              <w:rPr>
                <w:rFonts w:ascii="Arial" w:eastAsia="Arial" w:hAnsi="Arial" w:cs="Arial"/>
                <w:b/>
                <w:sz w:val="20"/>
              </w:rPr>
              <w:t xml:space="preserve">Inconvénients </w:t>
            </w:r>
          </w:p>
          <w:p w:rsidR="004F5097" w:rsidRDefault="00000000">
            <w:pPr>
              <w:spacing w:after="0" w:line="251" w:lineRule="auto"/>
            </w:pPr>
            <w:r>
              <w:rPr>
                <w:rFonts w:ascii="Arial" w:eastAsia="Arial" w:hAnsi="Arial" w:cs="Arial"/>
                <w:sz w:val="20"/>
              </w:rPr>
              <w:t xml:space="preserve">    </w:t>
            </w:r>
            <w:r>
              <w:rPr>
                <w:rFonts w:ascii="MS Gothic" w:eastAsia="MS Gothic" w:hAnsi="MS Gothic" w:cs="MS Gothic"/>
                <w:sz w:val="20"/>
              </w:rPr>
              <w:t>⊖</w:t>
            </w:r>
            <w:r>
              <w:rPr>
                <w:rFonts w:ascii="Arial" w:eastAsia="Arial" w:hAnsi="Arial" w:cs="Arial"/>
                <w:sz w:val="20"/>
              </w:rPr>
              <w:t xml:space="preserve"> </w:t>
            </w:r>
            <w:r w:rsidR="00DE6CC4">
              <w:rPr>
                <w:rFonts w:ascii="Arial" w:eastAsia="Arial" w:hAnsi="Arial" w:cs="Arial"/>
                <w:sz w:val="20"/>
              </w:rPr>
              <w:t>Peut être compliqué</w:t>
            </w:r>
            <w:r>
              <w:rPr>
                <w:rFonts w:ascii="Arial" w:eastAsia="Arial" w:hAnsi="Arial" w:cs="Arial"/>
                <w:sz w:val="20"/>
              </w:rPr>
              <w:t xml:space="preserve"> </w:t>
            </w:r>
          </w:p>
          <w:p w:rsidR="004F5097" w:rsidRDefault="00000000">
            <w:pPr>
              <w:spacing w:after="0"/>
            </w:pPr>
            <w:r>
              <w:rPr>
                <w:rFonts w:ascii="Arial" w:eastAsia="Arial" w:hAnsi="Arial" w:cs="Arial"/>
                <w:b/>
                <w:sz w:val="20"/>
              </w:rPr>
              <w:t xml:space="preserve"> </w:t>
            </w:r>
          </w:p>
        </w:tc>
      </w:tr>
      <w:tr w:rsidR="00E9361C">
        <w:trPr>
          <w:trHeight w:val="946"/>
        </w:trPr>
        <w:tc>
          <w:tcPr>
            <w:tcW w:w="10779" w:type="dxa"/>
            <w:gridSpan w:val="2"/>
            <w:tcBorders>
              <w:top w:val="single" w:sz="6" w:space="0" w:color="000000"/>
              <w:left w:val="single" w:sz="6" w:space="0" w:color="000000"/>
              <w:bottom w:val="single" w:sz="6" w:space="0" w:color="000000"/>
              <w:right w:val="single" w:sz="6" w:space="0" w:color="000000"/>
            </w:tcBorders>
            <w:vAlign w:val="center"/>
          </w:tcPr>
          <w:p w:rsidR="00E9361C" w:rsidRDefault="00E9361C" w:rsidP="00E9361C">
            <w:pPr>
              <w:spacing w:after="0"/>
            </w:pPr>
            <w:r>
              <w:rPr>
                <w:rFonts w:ascii="Arial" w:eastAsia="Arial" w:hAnsi="Arial" w:cs="Arial"/>
                <w:b/>
                <w:sz w:val="20"/>
              </w:rPr>
              <w:t xml:space="preserve">Saisie minimale de caractère dans la barre de recherche principale :  3  </w:t>
            </w:r>
          </w:p>
        </w:tc>
      </w:tr>
    </w:tbl>
    <w:p w:rsidR="004F5097" w:rsidRDefault="00000000">
      <w:pPr>
        <w:spacing w:after="63"/>
      </w:pPr>
      <w:r>
        <w:rPr>
          <w:rFonts w:ascii="Arial" w:eastAsia="Arial" w:hAnsi="Arial" w:cs="Arial"/>
          <w:b/>
          <w:sz w:val="36"/>
        </w:rPr>
        <w:t xml:space="preserve"> </w:t>
      </w:r>
    </w:p>
    <w:p w:rsidR="004F5097" w:rsidRDefault="00000000">
      <w:pPr>
        <w:pBdr>
          <w:top w:val="single" w:sz="6" w:space="0" w:color="000000"/>
          <w:left w:val="single" w:sz="6" w:space="0" w:color="000000"/>
          <w:bottom w:val="single" w:sz="6" w:space="0" w:color="000000"/>
          <w:right w:val="single" w:sz="6" w:space="0" w:color="000000"/>
        </w:pBdr>
        <w:spacing w:after="0"/>
        <w:ind w:left="105"/>
      </w:pPr>
      <w:r>
        <w:rPr>
          <w:rFonts w:ascii="Arial" w:eastAsia="Arial" w:hAnsi="Arial" w:cs="Arial"/>
          <w:b/>
          <w:sz w:val="20"/>
        </w:rPr>
        <w:t xml:space="preserve">Solution retenue :  </w:t>
      </w:r>
    </w:p>
    <w:p w:rsidR="004F5097" w:rsidRDefault="00000000">
      <w:pPr>
        <w:pBdr>
          <w:top w:val="single" w:sz="6" w:space="0" w:color="000000"/>
          <w:left w:val="single" w:sz="6" w:space="0" w:color="000000"/>
          <w:bottom w:val="single" w:sz="6" w:space="0" w:color="000000"/>
          <w:right w:val="single" w:sz="6" w:space="0" w:color="000000"/>
        </w:pBdr>
        <w:spacing w:after="285" w:line="251" w:lineRule="auto"/>
        <w:ind w:left="105"/>
      </w:pPr>
      <w:r>
        <w:rPr>
          <w:rFonts w:ascii="Arial" w:eastAsia="Arial" w:hAnsi="Arial" w:cs="Arial"/>
          <w:sz w:val="20"/>
        </w:rPr>
        <w:t xml:space="preserve">Nous avons donc retenu l'approche “Email First” avec usage de Google Identity Toolkit. La raison est que le flow de login et d’inscription sont plus naturels, n’obligeant l’utilisateur qu’à entrer son e-mail. Le reste des choix ne dépendent que de lui. Il pourra choisir entre une authentification rapide par provider tier, ou une plus complète via notre formulaire.  </w:t>
      </w:r>
    </w:p>
    <w:p w:rsidR="004F5097" w:rsidRDefault="00000000">
      <w:pPr>
        <w:spacing w:after="80"/>
      </w:pPr>
      <w:r>
        <w:rPr>
          <w:rFonts w:ascii="Arial" w:eastAsia="Arial" w:hAnsi="Arial" w:cs="Arial"/>
          <w:b/>
          <w:sz w:val="36"/>
        </w:rPr>
        <w:t xml:space="preserve"> </w:t>
      </w:r>
    </w:p>
    <w:p w:rsidR="004F5097" w:rsidRDefault="00000000">
      <w:pPr>
        <w:spacing w:after="0"/>
      </w:pPr>
      <w:r>
        <w:rPr>
          <w:rFonts w:ascii="Arial" w:eastAsia="Arial" w:hAnsi="Arial" w:cs="Arial"/>
          <w:b/>
          <w:sz w:val="36"/>
        </w:rPr>
        <w:t xml:space="preserve"> </w:t>
      </w:r>
      <w:r>
        <w:rPr>
          <w:rFonts w:ascii="Arial" w:eastAsia="Arial" w:hAnsi="Arial" w:cs="Arial"/>
          <w:b/>
          <w:sz w:val="36"/>
        </w:rPr>
        <w:tab/>
        <w:t xml:space="preserve"> </w:t>
      </w:r>
    </w:p>
    <w:p w:rsidR="004F5097" w:rsidRDefault="00000000">
      <w:pPr>
        <w:spacing w:after="48"/>
      </w:pPr>
      <w:r>
        <w:rPr>
          <w:rFonts w:ascii="Arial" w:eastAsia="Arial" w:hAnsi="Arial" w:cs="Arial"/>
          <w:b/>
          <w:sz w:val="36"/>
        </w:rPr>
        <w:t xml:space="preserve"> </w:t>
      </w:r>
    </w:p>
    <w:p w:rsidR="004F5097" w:rsidRDefault="00000000">
      <w:pPr>
        <w:spacing w:after="0"/>
      </w:pPr>
      <w:r>
        <w:rPr>
          <w:rFonts w:ascii="Arial" w:eastAsia="Arial" w:hAnsi="Arial" w:cs="Arial"/>
          <w:b/>
          <w:sz w:val="36"/>
        </w:rPr>
        <w:t xml:space="preserve">Annexes </w:t>
      </w:r>
    </w:p>
    <w:p w:rsidR="004F5097" w:rsidRDefault="00000000">
      <w:pPr>
        <w:spacing w:after="0"/>
        <w:ind w:right="862"/>
        <w:jc w:val="right"/>
      </w:pPr>
      <w:r>
        <w:rPr>
          <w:noProof/>
        </w:rPr>
        <w:lastRenderedPageBreak/>
        <w:drawing>
          <wp:inline distT="0" distB="0" distL="0" distR="0">
            <wp:extent cx="5443342" cy="8350907"/>
            <wp:effectExtent l="0" t="0" r="0" b="0"/>
            <wp:docPr id="207" name="Picture 207"/>
            <wp:cNvGraphicFramePr/>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6"/>
                    <a:stretch>
                      <a:fillRect/>
                    </a:stretch>
                  </pic:blipFill>
                  <pic:spPr>
                    <a:xfrm>
                      <a:off x="0" y="0"/>
                      <a:ext cx="5443342" cy="8350907"/>
                    </a:xfrm>
                    <a:prstGeom prst="rect">
                      <a:avLst/>
                    </a:prstGeom>
                  </pic:spPr>
                </pic:pic>
              </a:graphicData>
            </a:graphic>
          </wp:inline>
        </w:drawing>
      </w:r>
      <w:r>
        <w:rPr>
          <w:rFonts w:ascii="Arial" w:eastAsia="Arial" w:hAnsi="Arial" w:cs="Arial"/>
          <w:b/>
          <w:sz w:val="36"/>
        </w:rPr>
        <w:t xml:space="preserve"> </w:t>
      </w:r>
    </w:p>
    <w:p w:rsidR="004F5097" w:rsidRDefault="00000000">
      <w:pPr>
        <w:tabs>
          <w:tab w:val="center" w:pos="5385"/>
          <w:tab w:val="center" w:pos="9493"/>
        </w:tabs>
        <w:spacing w:after="0"/>
      </w:pPr>
      <w:r>
        <w:tab/>
      </w:r>
      <w:r>
        <w:rPr>
          <w:rFonts w:ascii="Arial" w:eastAsia="Arial" w:hAnsi="Arial" w:cs="Arial"/>
          <w:b/>
          <w:sz w:val="20"/>
        </w:rPr>
        <w:t xml:space="preserve">Figure 1 - Diagramme d’activité </w:t>
      </w:r>
      <w:proofErr w:type="spellStart"/>
      <w:r>
        <w:rPr>
          <w:rFonts w:ascii="Arial" w:eastAsia="Arial" w:hAnsi="Arial" w:cs="Arial"/>
          <w:b/>
          <w:sz w:val="20"/>
        </w:rPr>
        <w:t>Classic</w:t>
      </w:r>
      <w:proofErr w:type="spellEnd"/>
      <w:r>
        <w:rPr>
          <w:rFonts w:ascii="Arial" w:eastAsia="Arial" w:hAnsi="Arial" w:cs="Arial"/>
          <w:b/>
          <w:sz w:val="20"/>
        </w:rPr>
        <w:t xml:space="preserve"> login Workflow </w:t>
      </w:r>
      <w:r>
        <w:rPr>
          <w:rFonts w:ascii="Arial" w:eastAsia="Arial" w:hAnsi="Arial" w:cs="Arial"/>
          <w:b/>
          <w:sz w:val="20"/>
        </w:rPr>
        <w:tab/>
        <w:t xml:space="preserve"> </w:t>
      </w:r>
    </w:p>
    <w:p w:rsidR="004F5097" w:rsidRDefault="00000000">
      <w:pPr>
        <w:spacing w:after="92"/>
        <w:ind w:right="501"/>
        <w:jc w:val="right"/>
      </w:pPr>
      <w:r>
        <w:rPr>
          <w:noProof/>
        </w:rPr>
        <w:lastRenderedPageBreak/>
        <w:drawing>
          <wp:inline distT="0" distB="0" distL="0" distR="0">
            <wp:extent cx="5948591" cy="7921922"/>
            <wp:effectExtent l="0" t="0" r="0" b="0"/>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7"/>
                    <a:stretch>
                      <a:fillRect/>
                    </a:stretch>
                  </pic:blipFill>
                  <pic:spPr>
                    <a:xfrm>
                      <a:off x="0" y="0"/>
                      <a:ext cx="5948591" cy="7921922"/>
                    </a:xfrm>
                    <a:prstGeom prst="rect">
                      <a:avLst/>
                    </a:prstGeom>
                  </pic:spPr>
                </pic:pic>
              </a:graphicData>
            </a:graphic>
          </wp:inline>
        </w:drawing>
      </w:r>
      <w:r>
        <w:rPr>
          <w:rFonts w:ascii="Arial" w:eastAsia="Arial" w:hAnsi="Arial" w:cs="Arial"/>
          <w:b/>
          <w:sz w:val="20"/>
        </w:rPr>
        <w:t xml:space="preserve"> </w:t>
      </w:r>
    </w:p>
    <w:p w:rsidR="004F5097" w:rsidRDefault="00000000">
      <w:pPr>
        <w:spacing w:after="0"/>
        <w:ind w:left="2132"/>
      </w:pPr>
      <w:r>
        <w:rPr>
          <w:rFonts w:ascii="Arial" w:eastAsia="Arial" w:hAnsi="Arial" w:cs="Arial"/>
          <w:b/>
          <w:sz w:val="20"/>
        </w:rPr>
        <w:t>Figure 2 : Approche “Email First’ et usage de Google Identity Toolkit</w:t>
      </w:r>
      <w:r>
        <w:rPr>
          <w:rFonts w:ascii="Arial" w:eastAsia="Arial" w:hAnsi="Arial" w:cs="Arial"/>
          <w:b/>
          <w:sz w:val="36"/>
        </w:rPr>
        <w:t xml:space="preserve"> </w:t>
      </w:r>
    </w:p>
    <w:sectPr w:rsidR="004F5097">
      <w:headerReference w:type="even" r:id="rId8"/>
      <w:headerReference w:type="default" r:id="rId9"/>
      <w:footerReference w:type="even" r:id="rId10"/>
      <w:footerReference w:type="default" r:id="rId11"/>
      <w:headerReference w:type="first" r:id="rId12"/>
      <w:footerReference w:type="first" r:id="rId13"/>
      <w:pgSz w:w="11920" w:h="16860"/>
      <w:pgMar w:top="1171" w:right="693" w:bottom="1280" w:left="567" w:header="210" w:footer="7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97ADF" w:rsidRDefault="00F97ADF">
      <w:pPr>
        <w:spacing w:after="0" w:line="240" w:lineRule="auto"/>
      </w:pPr>
      <w:r>
        <w:separator/>
      </w:r>
    </w:p>
  </w:endnote>
  <w:endnote w:type="continuationSeparator" w:id="0">
    <w:p w:rsidR="00F97ADF" w:rsidRDefault="00F97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5097" w:rsidRDefault="00000000">
    <w:pPr>
      <w:spacing w:after="0"/>
      <w:ind w:left="91"/>
      <w:jc w:val="center"/>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5097" w:rsidRDefault="00000000">
    <w:pPr>
      <w:spacing w:after="0"/>
      <w:ind w:left="91"/>
      <w:jc w:val="center"/>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5097" w:rsidRDefault="00000000">
    <w:pPr>
      <w:spacing w:after="0"/>
      <w:ind w:left="91"/>
      <w:jc w:val="center"/>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97ADF" w:rsidRDefault="00F97ADF">
      <w:pPr>
        <w:spacing w:after="0" w:line="240" w:lineRule="auto"/>
      </w:pPr>
      <w:r>
        <w:separator/>
      </w:r>
    </w:p>
  </w:footnote>
  <w:footnote w:type="continuationSeparator" w:id="0">
    <w:p w:rsidR="00F97ADF" w:rsidRDefault="00F97A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5097" w:rsidRDefault="00000000">
    <w:pPr>
      <w:tabs>
        <w:tab w:val="right" w:pos="10660"/>
      </w:tabs>
      <w:spacing w:after="0"/>
      <w:ind w:right="-113"/>
    </w:pPr>
    <w:r>
      <w:rPr>
        <w:noProof/>
      </w:rPr>
      <w:drawing>
        <wp:anchor distT="0" distB="0" distL="114300" distR="114300" simplePos="0" relativeHeight="251658240" behindDoc="0" locked="0" layoutInCell="1" allowOverlap="0">
          <wp:simplePos x="0" y="0"/>
          <wp:positionH relativeFrom="page">
            <wp:posOffset>362254</wp:posOffset>
          </wp:positionH>
          <wp:positionV relativeFrom="page">
            <wp:posOffset>133462</wp:posOffset>
          </wp:positionV>
          <wp:extent cx="1325087" cy="457584"/>
          <wp:effectExtent l="0" t="0" r="0" b="0"/>
          <wp:wrapSquare wrapText="bothSides"/>
          <wp:docPr id="19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
                  <a:stretch>
                    <a:fillRect/>
                  </a:stretch>
                </pic:blipFill>
                <pic:spPr>
                  <a:xfrm>
                    <a:off x="0" y="0"/>
                    <a:ext cx="1325087" cy="457584"/>
                  </a:xfrm>
                  <a:prstGeom prst="rect">
                    <a:avLst/>
                  </a:prstGeom>
                </pic:spPr>
              </pic:pic>
            </a:graphicData>
          </a:graphic>
        </wp:anchor>
      </w:drawing>
    </w:r>
    <w:r>
      <w:rPr>
        <w:rFonts w:ascii="Arial" w:eastAsia="Arial" w:hAnsi="Arial" w:cs="Arial"/>
      </w:rPr>
      <w:tab/>
      <w:t xml:space="preserve">Fiche d’investigation fonctionnalité #1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5097" w:rsidRDefault="00000000">
    <w:pPr>
      <w:tabs>
        <w:tab w:val="right" w:pos="10660"/>
      </w:tabs>
      <w:spacing w:after="0"/>
      <w:ind w:right="-113"/>
    </w:pPr>
    <w:r>
      <w:rPr>
        <w:noProof/>
      </w:rPr>
      <w:drawing>
        <wp:anchor distT="0" distB="0" distL="114300" distR="114300" simplePos="0" relativeHeight="251659264" behindDoc="0" locked="0" layoutInCell="1" allowOverlap="0">
          <wp:simplePos x="0" y="0"/>
          <wp:positionH relativeFrom="page">
            <wp:posOffset>362254</wp:posOffset>
          </wp:positionH>
          <wp:positionV relativeFrom="page">
            <wp:posOffset>133462</wp:posOffset>
          </wp:positionV>
          <wp:extent cx="1325087" cy="457584"/>
          <wp:effectExtent l="0" t="0" r="0" b="0"/>
          <wp:wrapSquare wrapText="bothSides"/>
          <wp:docPr id="283831979"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
                  <a:stretch>
                    <a:fillRect/>
                  </a:stretch>
                </pic:blipFill>
                <pic:spPr>
                  <a:xfrm>
                    <a:off x="0" y="0"/>
                    <a:ext cx="1325087" cy="457584"/>
                  </a:xfrm>
                  <a:prstGeom prst="rect">
                    <a:avLst/>
                  </a:prstGeom>
                </pic:spPr>
              </pic:pic>
            </a:graphicData>
          </a:graphic>
        </wp:anchor>
      </w:drawing>
    </w:r>
    <w:r>
      <w:rPr>
        <w:rFonts w:ascii="Arial" w:eastAsia="Arial" w:hAnsi="Arial" w:cs="Arial"/>
      </w:rPr>
      <w:tab/>
      <w:t xml:space="preserve">Fiche d’investigation fonctionnalité #1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5097" w:rsidRDefault="00000000">
    <w:pPr>
      <w:tabs>
        <w:tab w:val="right" w:pos="10660"/>
      </w:tabs>
      <w:spacing w:after="0"/>
      <w:ind w:right="-113"/>
    </w:pPr>
    <w:r>
      <w:rPr>
        <w:noProof/>
      </w:rPr>
      <w:drawing>
        <wp:anchor distT="0" distB="0" distL="114300" distR="114300" simplePos="0" relativeHeight="251660288" behindDoc="0" locked="0" layoutInCell="1" allowOverlap="0">
          <wp:simplePos x="0" y="0"/>
          <wp:positionH relativeFrom="page">
            <wp:posOffset>362254</wp:posOffset>
          </wp:positionH>
          <wp:positionV relativeFrom="page">
            <wp:posOffset>133462</wp:posOffset>
          </wp:positionV>
          <wp:extent cx="1325087" cy="457584"/>
          <wp:effectExtent l="0" t="0" r="0" b="0"/>
          <wp:wrapSquare wrapText="bothSides"/>
          <wp:docPr id="1167267056"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
                  <a:stretch>
                    <a:fillRect/>
                  </a:stretch>
                </pic:blipFill>
                <pic:spPr>
                  <a:xfrm>
                    <a:off x="0" y="0"/>
                    <a:ext cx="1325087" cy="457584"/>
                  </a:xfrm>
                  <a:prstGeom prst="rect">
                    <a:avLst/>
                  </a:prstGeom>
                </pic:spPr>
              </pic:pic>
            </a:graphicData>
          </a:graphic>
        </wp:anchor>
      </w:drawing>
    </w:r>
    <w:r>
      <w:rPr>
        <w:rFonts w:ascii="Arial" w:eastAsia="Arial" w:hAnsi="Arial" w:cs="Arial"/>
      </w:rPr>
      <w:tab/>
      <w:t xml:space="preserve">Fiche d’investigation fonctionnalité #1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097"/>
    <w:rsid w:val="004F5097"/>
    <w:rsid w:val="00675105"/>
    <w:rsid w:val="00B96634"/>
    <w:rsid w:val="00DE6CC4"/>
    <w:rsid w:val="00E9361C"/>
    <w:rsid w:val="00F97A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BA618E0"/>
  <w15:docId w15:val="{94DF65C0-BA7C-5641-AEF7-EB91A2CA6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61C"/>
    <w:pPr>
      <w:spacing w:after="160" w:line="259" w:lineRule="auto"/>
    </w:pPr>
    <w:rPr>
      <w:rFonts w:ascii="Calibri" w:eastAsia="Calibri" w:hAnsi="Calibri" w:cs="Calibri"/>
      <w:color w:val="000000"/>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Rvision">
    <w:name w:val="Revision"/>
    <w:hidden/>
    <w:uiPriority w:val="99"/>
    <w:semiHidden/>
    <w:rsid w:val="00675105"/>
    <w:rPr>
      <w:rFonts w:ascii="Calibri" w:eastAsia="Calibri" w:hAnsi="Calibri" w:cs="Calibri"/>
      <w:color w:val="000000"/>
      <w:sz w:val="22"/>
    </w:rPr>
  </w:style>
  <w:style w:type="paragraph" w:styleId="Paragraphedeliste">
    <w:name w:val="List Paragraph"/>
    <w:basedOn w:val="Normal"/>
    <w:uiPriority w:val="34"/>
    <w:qFormat/>
    <w:rsid w:val="00B96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336</Words>
  <Characters>1854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DUEZ Sébastien</dc:creator>
  <cp:keywords/>
  <cp:lastModifiedBy>DUEZ Sébastien</cp:lastModifiedBy>
  <cp:revision>2</cp:revision>
  <dcterms:created xsi:type="dcterms:W3CDTF">2024-02-09T13:40:00Z</dcterms:created>
  <dcterms:modified xsi:type="dcterms:W3CDTF">2024-02-09T13:40:00Z</dcterms:modified>
</cp:coreProperties>
</file>