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>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взыскании денежных средств</w:t>
      </w:r>
    </w:p>
    <w:p>
      <w:pPr>
        <w:jc w:val="center"/>
      </w:pPr>
      <w:r>
        <w:t>ПРОШУ:</w:t>
      </w:r>
    </w:p>
    <w:p>
      <w:r>
        <w:t>1.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2. Взыскать с Ответчика в пользу Истца проценты за пользование чужими денежными средствами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>Копия договора от __________.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pPr>
        <w:pStyle w:val="ListNumber"/>
      </w:pPr>
      <w:r>
        <w:t xml:space="preserve">Копия претензии от ________</w:t>
      </w:r>
    </w:p>
    <w:p>
      <w:pPr>
        <w:pStyle w:val="ListNumber"/>
      </w:pPr>
      <w:r>
        <w:t xml:space="preserve">Копия документа, подтверждающие совершение стороной (сторонами) действий, направленных на примирение, если такие действия предпринимались и соответствующие документы имеются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