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56C0" w14:textId="77777777" w:rsidR="00ED59DC" w:rsidRDefault="00000000" w:rsidP="002A526F">
      <w:pPr>
        <w:jc w:val="center"/>
      </w:pPr>
      <w:r>
        <w:rPr>
          <w:rFonts w:ascii="Arial" w:hAnsi="Arial"/>
          <w:b/>
          <w:color w:val="1A365D"/>
          <w:sz w:val="44"/>
        </w:rPr>
        <w:t>Acceptance Testing</w:t>
      </w:r>
    </w:p>
    <w:p w14:paraId="4ECFE3F5" w14:textId="77777777" w:rsidR="00ED59DC" w:rsidRDefault="00000000" w:rsidP="002A526F">
      <w:pPr>
        <w:jc w:val="center"/>
      </w:pPr>
      <w:r>
        <w:rPr>
          <w:rFonts w:ascii="Arial" w:hAnsi="Arial"/>
          <w:i/>
          <w:color w:val="4A5568"/>
          <w:sz w:val="26"/>
        </w:rPr>
        <w:t>UAT Execution &amp; Report Submission</w:t>
      </w:r>
    </w:p>
    <w:p w14:paraId="1869108A" w14:textId="77777777" w:rsidR="00ED59DC" w:rsidRDefault="00ED59DC"/>
    <w:tbl>
      <w:tblPr>
        <w:tblW w:w="0" w:type="auto"/>
        <w:jc w:val="center"/>
        <w:tblBorders>
          <w:top w:val="single" w:sz="4" w:space="0" w:color="D3D3D3"/>
          <w:bottom w:val="single" w:sz="6" w:space="0" w:color="1A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ED59DC" w14:paraId="73F77A56" w14:textId="77777777">
        <w:trPr>
          <w:jc w:val="center"/>
        </w:trPr>
        <w:tc>
          <w:tcPr>
            <w:tcW w:w="49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2C24" w14:textId="77777777" w:rsidR="00ED59DC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28CA" w14:textId="77777777" w:rsidR="00ED59DC" w:rsidRDefault="00000000">
            <w:r>
              <w:rPr>
                <w:rFonts w:ascii="Arial" w:hAnsi="Arial"/>
              </w:rPr>
              <w:t>15 February 2025</w:t>
            </w:r>
          </w:p>
        </w:tc>
      </w:tr>
      <w:tr w:rsidR="00ED59DC" w14:paraId="5D163E33" w14:textId="77777777">
        <w:trPr>
          <w:jc w:val="center"/>
        </w:trPr>
        <w:tc>
          <w:tcPr>
            <w:tcW w:w="49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34D8" w14:textId="77777777" w:rsidR="00ED59DC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2933" w14:textId="59F3648F" w:rsidR="00ED59DC" w:rsidRDefault="00904997">
            <w:r w:rsidRPr="00904997">
              <w:t>SWTID-2026-7900</w:t>
            </w:r>
          </w:p>
        </w:tc>
      </w:tr>
      <w:tr w:rsidR="00ED59DC" w14:paraId="0FDD37DE" w14:textId="77777777">
        <w:trPr>
          <w:jc w:val="center"/>
        </w:trPr>
        <w:tc>
          <w:tcPr>
            <w:tcW w:w="49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1EF7" w14:textId="77777777" w:rsidR="00ED59DC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CDE9" w14:textId="77777777" w:rsidR="00ED59DC" w:rsidRDefault="00000000">
            <w:r>
              <w:rPr>
                <w:rFonts w:ascii="Arial" w:hAnsi="Arial"/>
              </w:rPr>
              <w:t>Implement Client Script &amp; UI Policy (Incident)</w:t>
            </w:r>
          </w:p>
        </w:tc>
      </w:tr>
      <w:tr w:rsidR="00ED59DC" w14:paraId="0360CFD2" w14:textId="77777777">
        <w:trPr>
          <w:jc w:val="center"/>
        </w:trPr>
        <w:tc>
          <w:tcPr>
            <w:tcW w:w="49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F96B" w14:textId="77777777" w:rsidR="00ED59DC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5970" w14:textId="77777777" w:rsidR="00ED59DC" w:rsidRDefault="00000000">
            <w:r>
              <w:rPr>
                <w:rFonts w:ascii="Arial" w:hAnsi="Arial"/>
              </w:rPr>
              <w:t>4 Marks</w:t>
            </w:r>
          </w:p>
        </w:tc>
      </w:tr>
    </w:tbl>
    <w:p w14:paraId="34114C42" w14:textId="77777777" w:rsidR="00ED59DC" w:rsidRDefault="00ED59DC"/>
    <w:p w14:paraId="16A756D2" w14:textId="77777777" w:rsidR="00ED59DC" w:rsidRDefault="00000000">
      <w:r>
        <w:rPr>
          <w:rFonts w:ascii="Arial" w:hAnsi="Arial"/>
          <w:b/>
          <w:color w:val="1A365D"/>
          <w:sz w:val="28"/>
        </w:rPr>
        <w:t>1. Purpose of Document</w:t>
      </w:r>
    </w:p>
    <w:p w14:paraId="2CBA7DC6" w14:textId="77777777" w:rsidR="00ED59DC" w:rsidRDefault="00000000">
      <w:r>
        <w:rPr>
          <w:rFonts w:ascii="Arial" w:hAnsi="Arial"/>
          <w:sz w:val="20"/>
        </w:rPr>
        <w:t>The purpose of this document is to briefly explain the test coverage and open issues of the Implement Client Script &amp; UI Policy (Incident) project at the time of the release to User Acceptance Testing (UAT). The project validates client-side automated business rules on Incident records in ServiceNow, including dynamic field mandatory controls, auto-populating urgency values, submission save prevention, and list edit protections.</w:t>
      </w:r>
    </w:p>
    <w:p w14:paraId="0977D359" w14:textId="77777777" w:rsidR="00ED59DC" w:rsidRDefault="00ED59DC"/>
    <w:p w14:paraId="54F3BC92" w14:textId="77777777" w:rsidR="00ED59DC" w:rsidRDefault="00000000">
      <w:r>
        <w:rPr>
          <w:rFonts w:ascii="Arial" w:hAnsi="Arial"/>
          <w:b/>
          <w:color w:val="1A365D"/>
          <w:sz w:val="28"/>
        </w:rPr>
        <w:t>2. Defect Analysis</w:t>
      </w:r>
    </w:p>
    <w:p w14:paraId="25961292" w14:textId="77777777" w:rsidR="00ED59DC" w:rsidRDefault="00000000">
      <w:r>
        <w:rPr>
          <w:rFonts w:ascii="Arial" w:hAnsi="Arial"/>
          <w:sz w:val="20"/>
        </w:rPr>
        <w:t>This report shows the number of resolved or closed bugs at each severity level, and how they were resolved during the ServiceNow testing phase: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A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ED59DC" w14:paraId="7424C90D" w14:textId="77777777">
        <w:trPr>
          <w:jc w:val="center"/>
        </w:trPr>
        <w:tc>
          <w:tcPr>
            <w:tcW w:w="1656" w:type="dxa"/>
            <w:shd w:val="clear" w:color="auto" w:fill="1A365D"/>
          </w:tcPr>
          <w:p w14:paraId="0953233D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Resolution</w:t>
            </w:r>
          </w:p>
        </w:tc>
        <w:tc>
          <w:tcPr>
            <w:tcW w:w="1656" w:type="dxa"/>
            <w:shd w:val="clear" w:color="auto" w:fill="1A365D"/>
          </w:tcPr>
          <w:p w14:paraId="557B977A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Severity 1 (Critical)</w:t>
            </w:r>
          </w:p>
        </w:tc>
        <w:tc>
          <w:tcPr>
            <w:tcW w:w="1656" w:type="dxa"/>
            <w:shd w:val="clear" w:color="auto" w:fill="1A365D"/>
          </w:tcPr>
          <w:p w14:paraId="016F05A1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Severity 2 (High)</w:t>
            </w:r>
          </w:p>
        </w:tc>
        <w:tc>
          <w:tcPr>
            <w:tcW w:w="1656" w:type="dxa"/>
            <w:shd w:val="clear" w:color="auto" w:fill="1A365D"/>
          </w:tcPr>
          <w:p w14:paraId="1B37B0F5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Severity 3 (Medium)</w:t>
            </w:r>
          </w:p>
        </w:tc>
        <w:tc>
          <w:tcPr>
            <w:tcW w:w="1656" w:type="dxa"/>
            <w:shd w:val="clear" w:color="auto" w:fill="1A365D"/>
          </w:tcPr>
          <w:p w14:paraId="428C54B6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Severity 4 (Low)</w:t>
            </w:r>
          </w:p>
        </w:tc>
        <w:tc>
          <w:tcPr>
            <w:tcW w:w="1656" w:type="dxa"/>
            <w:shd w:val="clear" w:color="auto" w:fill="1A365D"/>
          </w:tcPr>
          <w:p w14:paraId="1C9AA7D1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Subtotal</w:t>
            </w:r>
          </w:p>
        </w:tc>
      </w:tr>
      <w:tr w:rsidR="00ED59DC" w14:paraId="2C068DF2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1E68B" w14:textId="77777777" w:rsidR="00ED59DC" w:rsidRDefault="00000000">
            <w:r>
              <w:rPr>
                <w:rFonts w:ascii="Arial" w:hAnsi="Arial"/>
                <w:sz w:val="18"/>
              </w:rPr>
              <w:t>By Design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62ED8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01831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CF63B" w14:textId="77777777" w:rsidR="00ED59DC" w:rsidRDefault="000000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EF485" w14:textId="77777777" w:rsidR="00ED59DC" w:rsidRDefault="000000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79046" w14:textId="77777777" w:rsidR="00ED59DC" w:rsidRDefault="00000000">
            <w:r>
              <w:rPr>
                <w:rFonts w:ascii="Arial" w:hAnsi="Arial"/>
                <w:sz w:val="18"/>
              </w:rPr>
              <w:t>2</w:t>
            </w:r>
          </w:p>
        </w:tc>
      </w:tr>
      <w:tr w:rsidR="00ED59DC" w14:paraId="18E7F810" w14:textId="77777777">
        <w:trPr>
          <w:jc w:val="center"/>
        </w:trPr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03F74" w14:textId="77777777" w:rsidR="00ED59DC" w:rsidRDefault="00000000">
            <w:r>
              <w:rPr>
                <w:rFonts w:ascii="Arial" w:hAnsi="Arial"/>
                <w:sz w:val="18"/>
              </w:rPr>
              <w:t>Duplicate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F0401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9836A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34650" w14:textId="77777777" w:rsidR="00ED59DC" w:rsidRDefault="000000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D2582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4B9C8" w14:textId="77777777" w:rsidR="00ED59DC" w:rsidRDefault="00000000">
            <w:r>
              <w:rPr>
                <w:rFonts w:ascii="Arial" w:hAnsi="Arial"/>
                <w:sz w:val="18"/>
              </w:rPr>
              <w:t>1</w:t>
            </w:r>
          </w:p>
        </w:tc>
      </w:tr>
      <w:tr w:rsidR="00ED59DC" w14:paraId="2F2BD5AA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43F74" w14:textId="77777777" w:rsidR="00ED59DC" w:rsidRDefault="00000000">
            <w:r>
              <w:rPr>
                <w:rFonts w:ascii="Arial" w:hAnsi="Arial"/>
                <w:sz w:val="18"/>
              </w:rPr>
              <w:t>External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FD1E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50F50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9385F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452DA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B53D5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</w:tr>
      <w:tr w:rsidR="00ED59DC" w14:paraId="1C4DD46D" w14:textId="77777777">
        <w:trPr>
          <w:jc w:val="center"/>
        </w:trPr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0B8F1" w14:textId="77777777" w:rsidR="00ED59DC" w:rsidRDefault="00000000">
            <w:r>
              <w:rPr>
                <w:rFonts w:ascii="Arial" w:hAnsi="Arial"/>
                <w:sz w:val="18"/>
              </w:rPr>
              <w:t>Fixed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3DBC0" w14:textId="77777777" w:rsidR="00ED59DC" w:rsidRDefault="000000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24BAA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D766C" w14:textId="77777777" w:rsidR="00ED59DC" w:rsidRDefault="00000000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4F9E1" w14:textId="77777777" w:rsidR="00ED59DC" w:rsidRDefault="000000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3151E" w14:textId="77777777" w:rsidR="00ED59DC" w:rsidRDefault="00000000">
            <w:r>
              <w:rPr>
                <w:rFonts w:ascii="Arial" w:hAnsi="Arial"/>
                <w:sz w:val="18"/>
              </w:rPr>
              <w:t>11</w:t>
            </w:r>
          </w:p>
        </w:tc>
      </w:tr>
      <w:tr w:rsidR="00ED59DC" w14:paraId="62097092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B19BC" w14:textId="77777777" w:rsidR="00ED59DC" w:rsidRDefault="00000000">
            <w:r>
              <w:rPr>
                <w:rFonts w:ascii="Arial" w:hAnsi="Arial"/>
                <w:sz w:val="18"/>
              </w:rPr>
              <w:t>Not Reproduced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72DB8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BF64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8271D" w14:textId="77777777" w:rsidR="00ED59DC" w:rsidRDefault="000000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13776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97EFD" w14:textId="77777777" w:rsidR="00ED59DC" w:rsidRDefault="00000000">
            <w:r>
              <w:rPr>
                <w:rFonts w:ascii="Arial" w:hAnsi="Arial"/>
                <w:sz w:val="18"/>
              </w:rPr>
              <w:t>1</w:t>
            </w:r>
          </w:p>
        </w:tc>
      </w:tr>
      <w:tr w:rsidR="00ED59DC" w14:paraId="71A7C411" w14:textId="77777777">
        <w:trPr>
          <w:jc w:val="center"/>
        </w:trPr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087E1" w14:textId="77777777" w:rsidR="00ED59DC" w:rsidRDefault="00000000">
            <w:r>
              <w:rPr>
                <w:rFonts w:ascii="Arial" w:hAnsi="Arial"/>
                <w:sz w:val="18"/>
              </w:rPr>
              <w:t>Skipped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795D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1A838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F5877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1AB30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1481A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</w:tr>
      <w:tr w:rsidR="00ED59DC" w14:paraId="03CE338A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9A9F9" w14:textId="77777777" w:rsidR="00ED59DC" w:rsidRDefault="00000000">
            <w:r>
              <w:rPr>
                <w:rFonts w:ascii="Arial" w:hAnsi="Arial"/>
                <w:sz w:val="18"/>
              </w:rPr>
              <w:lastRenderedPageBreak/>
              <w:t>Won't Fix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AA195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588BA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B18DE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5D98F" w14:textId="77777777" w:rsidR="00ED59DC" w:rsidRDefault="000000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825C8" w14:textId="77777777" w:rsidR="00ED59DC" w:rsidRDefault="00000000">
            <w:r>
              <w:rPr>
                <w:rFonts w:ascii="Arial" w:hAnsi="Arial"/>
                <w:sz w:val="18"/>
              </w:rPr>
              <w:t>1</w:t>
            </w:r>
          </w:p>
        </w:tc>
      </w:tr>
      <w:tr w:rsidR="00ED59DC" w14:paraId="73250733" w14:textId="77777777">
        <w:trPr>
          <w:jc w:val="center"/>
        </w:trPr>
        <w:tc>
          <w:tcPr>
            <w:tcW w:w="165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BEC5C" w14:textId="77777777" w:rsidR="00ED59DC" w:rsidRDefault="00000000">
            <w:r>
              <w:rPr>
                <w:rFonts w:ascii="Arial" w:hAnsi="Arial"/>
                <w:b/>
                <w:sz w:val="18"/>
              </w:rPr>
              <w:t>Totals</w:t>
            </w:r>
          </w:p>
        </w:tc>
        <w:tc>
          <w:tcPr>
            <w:tcW w:w="165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33E1" w14:textId="77777777" w:rsidR="00ED59DC" w:rsidRDefault="00000000"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w="165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09E4" w14:textId="77777777" w:rsidR="00ED59DC" w:rsidRDefault="00000000"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w="165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E50C9" w14:textId="77777777" w:rsidR="00ED59DC" w:rsidRDefault="00000000"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w="165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0A82" w14:textId="77777777" w:rsidR="00ED59DC" w:rsidRDefault="00000000"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w="1656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5EEBF" w14:textId="77777777" w:rsidR="00ED59DC" w:rsidRDefault="00000000">
            <w:r>
              <w:rPr>
                <w:rFonts w:ascii="Arial" w:hAnsi="Arial"/>
                <w:b/>
                <w:sz w:val="18"/>
              </w:rPr>
              <w:t>16</w:t>
            </w:r>
          </w:p>
        </w:tc>
      </w:tr>
    </w:tbl>
    <w:p w14:paraId="6E922C6E" w14:textId="77777777" w:rsidR="00ED59DC" w:rsidRDefault="00ED59DC"/>
    <w:p w14:paraId="78BF705E" w14:textId="77777777" w:rsidR="00ED59DC" w:rsidRDefault="00000000">
      <w:r>
        <w:rPr>
          <w:rFonts w:ascii="Arial" w:hAnsi="Arial"/>
          <w:b/>
          <w:color w:val="1A365D"/>
          <w:sz w:val="28"/>
        </w:rPr>
        <w:t>3. Test Case Analysis</w:t>
      </w:r>
    </w:p>
    <w:p w14:paraId="6346C274" w14:textId="77777777" w:rsidR="00ED59DC" w:rsidRDefault="00000000">
      <w:r>
        <w:rPr>
          <w:rFonts w:ascii="Arial" w:hAnsi="Arial"/>
          <w:sz w:val="20"/>
        </w:rPr>
        <w:t>This report shows the number of test cases that have passed, failed, and remained untested across all functional areas of the project: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A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ED59DC" w14:paraId="6BD6C1E8" w14:textId="77777777">
        <w:trPr>
          <w:jc w:val="center"/>
        </w:trPr>
        <w:tc>
          <w:tcPr>
            <w:tcW w:w="1987" w:type="dxa"/>
            <w:shd w:val="clear" w:color="auto" w:fill="1A365D"/>
          </w:tcPr>
          <w:p w14:paraId="2C9EC32B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w="1987" w:type="dxa"/>
            <w:shd w:val="clear" w:color="auto" w:fill="1A365D"/>
          </w:tcPr>
          <w:p w14:paraId="61B21918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Total Cases</w:t>
            </w:r>
          </w:p>
        </w:tc>
        <w:tc>
          <w:tcPr>
            <w:tcW w:w="1987" w:type="dxa"/>
            <w:shd w:val="clear" w:color="auto" w:fill="1A365D"/>
          </w:tcPr>
          <w:p w14:paraId="08798AB5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Not Tested</w:t>
            </w:r>
          </w:p>
        </w:tc>
        <w:tc>
          <w:tcPr>
            <w:tcW w:w="1987" w:type="dxa"/>
            <w:shd w:val="clear" w:color="auto" w:fill="1A365D"/>
          </w:tcPr>
          <w:p w14:paraId="39CB0531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Fail</w:t>
            </w:r>
          </w:p>
        </w:tc>
        <w:tc>
          <w:tcPr>
            <w:tcW w:w="1987" w:type="dxa"/>
            <w:shd w:val="clear" w:color="auto" w:fill="1A365D"/>
          </w:tcPr>
          <w:p w14:paraId="3C92EE8F" w14:textId="77777777" w:rsidR="00ED59DC" w:rsidRDefault="00000000">
            <w:r>
              <w:rPr>
                <w:rFonts w:ascii="Arial" w:hAnsi="Arial"/>
                <w:b/>
                <w:color w:val="FFFFFF"/>
                <w:sz w:val="19"/>
              </w:rPr>
              <w:t>Pass</w:t>
            </w:r>
          </w:p>
        </w:tc>
      </w:tr>
      <w:tr w:rsidR="00ED59DC" w14:paraId="3807D0FD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9D8F2" w14:textId="77777777" w:rsidR="00ED59DC" w:rsidRDefault="00000000">
            <w:r>
              <w:rPr>
                <w:rFonts w:ascii="Arial" w:hAnsi="Arial"/>
                <w:sz w:val="18"/>
              </w:rPr>
              <w:t>UI Policy Enforcement (High Impact Control)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47289" w14:textId="77777777" w:rsidR="00ED59DC" w:rsidRDefault="00000000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ADB91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635CB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AB112" w14:textId="77777777" w:rsidR="00ED59DC" w:rsidRDefault="00000000">
            <w:r>
              <w:rPr>
                <w:rFonts w:ascii="Arial" w:hAnsi="Arial"/>
                <w:sz w:val="18"/>
              </w:rPr>
              <w:t>4</w:t>
            </w:r>
          </w:p>
        </w:tc>
      </w:tr>
      <w:tr w:rsidR="00ED59DC" w14:paraId="6787016B" w14:textId="77777777">
        <w:trPr>
          <w:jc w:val="center"/>
        </w:trPr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93E66" w14:textId="77777777" w:rsidR="00ED59DC" w:rsidRDefault="00000000">
            <w:r>
              <w:rPr>
                <w:rFonts w:ascii="Arial" w:hAnsi="Arial"/>
                <w:sz w:val="18"/>
              </w:rPr>
              <w:t>onChange Client Script (Auto Urgency)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8347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2BC9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9491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42A49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</w:tr>
      <w:tr w:rsidR="00ED59DC" w14:paraId="68941A54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E49FA" w14:textId="77777777" w:rsidR="00ED59DC" w:rsidRDefault="00000000">
            <w:r>
              <w:rPr>
                <w:rFonts w:ascii="Arial" w:hAnsi="Arial"/>
                <w:sz w:val="18"/>
              </w:rPr>
              <w:t>onSubmit Client Script (Mandatory Assigned To)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8C912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9BCA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39616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18DA7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</w:tr>
      <w:tr w:rsidR="00ED59DC" w14:paraId="597167A4" w14:textId="77777777">
        <w:trPr>
          <w:jc w:val="center"/>
        </w:trPr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007B" w14:textId="77777777" w:rsidR="00ED59DC" w:rsidRDefault="00000000">
            <w:r>
              <w:rPr>
                <w:rFonts w:ascii="Arial" w:hAnsi="Arial"/>
                <w:sz w:val="18"/>
              </w:rPr>
              <w:t>onCellEdit Client Script (List Edit Blocking)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61ABF" w14:textId="77777777" w:rsidR="00ED59DC" w:rsidRDefault="000000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CBD5E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9B0E5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3EA53" w14:textId="77777777" w:rsidR="00ED59DC" w:rsidRDefault="00000000">
            <w:r>
              <w:rPr>
                <w:rFonts w:ascii="Arial" w:hAnsi="Arial"/>
                <w:sz w:val="18"/>
              </w:rPr>
              <w:t>2</w:t>
            </w:r>
          </w:p>
        </w:tc>
      </w:tr>
      <w:tr w:rsidR="00ED59DC" w14:paraId="09EB19F0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1DCAF" w14:textId="77777777" w:rsidR="00ED59DC" w:rsidRDefault="00000000">
            <w:r>
              <w:rPr>
                <w:rFonts w:ascii="Arial" w:hAnsi="Arial"/>
                <w:sz w:val="18"/>
              </w:rPr>
              <w:t>Reverse Condition &amp; Form Updates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C2B2C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10BBA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BC91F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F68FA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</w:tr>
      <w:tr w:rsidR="00ED59DC" w14:paraId="4FFF8360" w14:textId="77777777">
        <w:trPr>
          <w:jc w:val="center"/>
        </w:trPr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EBADF" w14:textId="77777777" w:rsidR="00ED59DC" w:rsidRDefault="00000000">
            <w:r>
              <w:rPr>
                <w:rFonts w:ascii="Arial" w:hAnsi="Arial"/>
                <w:sz w:val="18"/>
              </w:rPr>
              <w:t>End-to-End Regression &amp; Integration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B6B5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51259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DBCF3" w14:textId="77777777" w:rsidR="00ED59DC" w:rsidRDefault="00000000"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w="1987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656DF" w14:textId="77777777" w:rsidR="00ED59DC" w:rsidRDefault="00000000">
            <w:r>
              <w:rPr>
                <w:rFonts w:ascii="Arial" w:hAnsi="Arial"/>
                <w:sz w:val="18"/>
              </w:rPr>
              <w:t>3</w:t>
            </w:r>
          </w:p>
        </w:tc>
      </w:tr>
      <w:tr w:rsidR="00ED59DC" w14:paraId="79904CC3" w14:textId="77777777">
        <w:trPr>
          <w:jc w:val="center"/>
        </w:trPr>
        <w:tc>
          <w:tcPr>
            <w:tcW w:w="1987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FECF8" w14:textId="77777777" w:rsidR="00ED59DC" w:rsidRDefault="00000000">
            <w:r>
              <w:rPr>
                <w:rFonts w:ascii="Arial" w:hAnsi="Arial"/>
                <w:b/>
                <w:sz w:val="18"/>
              </w:rPr>
              <w:t>Totals</w:t>
            </w:r>
          </w:p>
        </w:tc>
        <w:tc>
          <w:tcPr>
            <w:tcW w:w="1987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29992" w14:textId="77777777" w:rsidR="00ED59DC" w:rsidRDefault="00000000"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w="1987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A47B5" w14:textId="77777777" w:rsidR="00ED59DC" w:rsidRDefault="00000000"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w="1987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DEA82" w14:textId="77777777" w:rsidR="00ED59DC" w:rsidRDefault="00000000"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w="1987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A4B87" w14:textId="77777777" w:rsidR="00ED59DC" w:rsidRDefault="00000000">
            <w:r>
              <w:rPr>
                <w:rFonts w:ascii="Arial" w:hAnsi="Arial"/>
                <w:b/>
                <w:sz w:val="18"/>
              </w:rPr>
              <w:t>18</w:t>
            </w:r>
          </w:p>
        </w:tc>
      </w:tr>
    </w:tbl>
    <w:p w14:paraId="2FDDC310" w14:textId="77777777" w:rsidR="00AB22C8" w:rsidRDefault="00AB22C8"/>
    <w:sectPr w:rsidR="00AB22C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247996">
    <w:abstractNumId w:val="8"/>
  </w:num>
  <w:num w:numId="2" w16cid:durableId="674386234">
    <w:abstractNumId w:val="6"/>
  </w:num>
  <w:num w:numId="3" w16cid:durableId="858733885">
    <w:abstractNumId w:val="5"/>
  </w:num>
  <w:num w:numId="4" w16cid:durableId="2063602198">
    <w:abstractNumId w:val="4"/>
  </w:num>
  <w:num w:numId="5" w16cid:durableId="1136799881">
    <w:abstractNumId w:val="7"/>
  </w:num>
  <w:num w:numId="6" w16cid:durableId="1351301787">
    <w:abstractNumId w:val="3"/>
  </w:num>
  <w:num w:numId="7" w16cid:durableId="1193495638">
    <w:abstractNumId w:val="2"/>
  </w:num>
  <w:num w:numId="8" w16cid:durableId="819343498">
    <w:abstractNumId w:val="1"/>
  </w:num>
  <w:num w:numId="9" w16cid:durableId="69607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F45"/>
    <w:rsid w:val="0015074B"/>
    <w:rsid w:val="0029639D"/>
    <w:rsid w:val="002A526F"/>
    <w:rsid w:val="00326F90"/>
    <w:rsid w:val="00904997"/>
    <w:rsid w:val="00AA1D8D"/>
    <w:rsid w:val="00AB22C8"/>
    <w:rsid w:val="00B47730"/>
    <w:rsid w:val="00CB0664"/>
    <w:rsid w:val="00CD2C29"/>
    <w:rsid w:val="00ED5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54E0C"/>
  <w14:defaultImageDpi w14:val="300"/>
  <w15:docId w15:val="{ED13ADC9-E20F-4E2C-841C-C26A10AD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Namitha B</cp:lastModifiedBy>
  <cp:revision>3</cp:revision>
  <dcterms:created xsi:type="dcterms:W3CDTF">2013-12-23T23:15:00Z</dcterms:created>
  <dcterms:modified xsi:type="dcterms:W3CDTF">2026-10-01T06:15:00Z</dcterms:modified>
  <cp:category/>
</cp:coreProperties>
</file>