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gif" ContentType="image/gif"/>
  <Override PartName="/word/media/image2.gif" ContentType="image/gif"/>
  <Override PartName="/word/media/image3.gif" ContentType="image/gif"/>
  <Override PartName="/word/media/image4.gif" ContentType="image/gi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0" w:after="140"/>
        <w:ind w:hanging="0" w:start="0" w:end="0"/>
        <w:jc w:val="center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Коммерческое предложение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SMM-эксперта с ИИ для блога о путешествиях</w:t>
      </w:r>
    </w:p>
    <w:p>
      <w:pPr>
        <w:pStyle w:val="Style17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1. Описание проекта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1.1. Цель проекта</w:t>
      </w:r>
    </w:p>
    <w:p>
      <w:pPr>
        <w:pStyle w:val="BodyText"/>
        <w:widowControl/>
        <w:bidi w:val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Создание Telegram-бота с искусственным интеллектом для автоматизации SMM-процессов в блоге о путешествиях. </w:t>
      </w:r>
    </w:p>
    <w:p>
      <w:pPr>
        <w:pStyle w:val="BodyText"/>
        <w:widowControl/>
        <w:bidi w:val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задачи: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Генерация креативных текстов и изображений для постов.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Планирование публикаций с учетом времени и целевой аудитории.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Интеграция с социальными сетями и сервисами автоматизации (например, Albato).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Аналитика вовлеченности аудитории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в перспективе)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1.2. Используемые технологии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Python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(основной язык разработки).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Aiogram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(для взаимодействия с Telegram API).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OpenAI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(генерация текста и изображений через GPT-4 и DALL·E).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Google Cloud (Gmail).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Интеграция с Albato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(автоматизация рассылок и синхронизации данных).</w:t>
      </w:r>
    </w:p>
    <w:p>
      <w:pPr>
        <w:pStyle w:val="Heading4"/>
        <w:widowControl/>
        <w:bidi w:val="0"/>
        <w:ind w:hanging="0" w:start="240" w:end="0"/>
        <w:jc w:val="start"/>
        <w:rPr>
          <w:rStyle w:val="Strong"/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1.3. Среда развертывания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Облачный сервер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pythonanywhere)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Style17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>
          <w:rStyle w:val="Strong"/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/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2. Основные функции бота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2.1. Пользовательские функции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Генерация контента: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Автоматическое создание статей, заголовков и описаний для постов.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Генерация изображений по заданным темам (например, "Гонконг: топ-10 мест").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Планирование публикаций: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Настройка времени и даты публикации в Telegram-канале.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Автоматическая отправка готовых постов.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Управление контентом: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Генерация тем по наименованию(описанию) направления для путешествия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2.2. Административные функции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Интерфейс администратора: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Задание идентификатора группы Телеграм для размещения публикаций.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Задание даты-времени  публикации для сеанса генерации контента.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Аналитика просмотров, лайков и комментариев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в перспективе еще один бот)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Интеграция с Albato: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Автоматизация рассылок через Gmail и Telegram.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Синхронизация данных с внешними сервисами.</w:t>
      </w:r>
    </w:p>
    <w:p>
      <w:pPr>
        <w:pStyle w:val="Style17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3. Примеры использования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3.1. Генерация поста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180" w:leader="none"/>
        </w:tabs>
        <w:suppressAutoHyphens w:val="true"/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Пользователь вводит команду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/generate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и направление путешествия: 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"Что посетить в Гонконге?"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Бот предлагает 10 вариантов заголовков (см. [GIF 1]).</w:t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65120" cy="501586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5015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После выбора заголовка генерируется текст и изображение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(см. [GIF 2]).</w:t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3755" cy="568769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568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Пост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отправляется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 подтверждение (см. [GIF 3]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).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3.2. Публикация и аналитика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Администратор подтверждает отправку поста с указанием времени публикации.</w:t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47160" cy="203454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После публикации бот собирает статистику (просмотры, реакции) и формирует отчет (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пока не реализовано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3.3. Интеграция с Albato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Автоматическая отправка уведомлений о новых постах через Gmail.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Планирование задач через интерфейс Albato (см. [GIF 6]).</w:t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2140" cy="705612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705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4. Этапы реализации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Интервью с заказчиком: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Уточнение требований к функционалу и дизайну.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Техническое задание: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Детальное описание всех модулей и интеграций.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Разработка:</w:t>
      </w:r>
    </w:p>
    <w:p>
      <w:pPr>
        <w:pStyle w:val="BodyText"/>
        <w:widowControl/>
        <w:numPr>
          <w:ilvl w:val="1"/>
          <w:numId w:val="9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Создание ядра бота (генерация текста/изображений).</w:t>
      </w:r>
    </w:p>
    <w:p>
      <w:pPr>
        <w:pStyle w:val="BodyText"/>
        <w:widowControl/>
        <w:numPr>
          <w:ilvl w:val="1"/>
          <w:numId w:val="9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Настройка базы данных и планировщика.</w:t>
      </w:r>
    </w:p>
    <w:p>
      <w:pPr>
        <w:pStyle w:val="BodyText"/>
        <w:widowControl/>
        <w:numPr>
          <w:ilvl w:val="1"/>
          <w:numId w:val="9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Интеграция с Albato и социальными сетями.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Тестирование: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Проверка всех сценариев использования.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Внедрение: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Запуск бота на сервере заказчика.</w:t>
      </w:r>
    </w:p>
    <w:p>
      <w:pPr>
        <w:pStyle w:val="Style17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5. Сроки и стоимость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Сроки: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45 календарных дней.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Стоимость: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250 000 рублей (окончательная сумма уточняется после согласования ТЗ).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Оплата поэтапно (30% аванс, 70% после сдачи проекта).</w:t>
      </w:r>
    </w:p>
    <w:p>
      <w:pPr>
        <w:pStyle w:val="Style17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6. Преимущества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Экономия времени: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Автоматизация рутинных задач.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Кастомизация: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Гибкая настройка под нужды блога.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Поддержка: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Гарантийное обслуживание — 3 месяца.</w:t>
      </w:r>
    </w:p>
    <w:p>
      <w:pPr>
        <w:pStyle w:val="Style17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Контактная информация: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Email: </w:t>
      </w:r>
      <w:hyperlink r:id="rId6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000000"/>
            <w:shd w:fill="FFFF6D" w:val="clear"/>
          </w:rPr>
          <w:t>dmitkos.gpt@gmail.com</w:t>
        </w:r>
      </w:hyperlink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Telegram: </w:t>
      </w:r>
      <w:r>
        <w:rPr>
          <w:rStyle w:val="Hyperlink"/>
          <w:rFonts w:eastAsia="NSimSun" w:cs="Lucida Sans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28"/>
          <w:szCs w:val="28"/>
          <w:u w:val="none"/>
          <w:effect w:val="none"/>
          <w:bdr w:val="single" w:sz="12" w:space="1" w:color="000000"/>
          <w:shd w:fill="FFFF6D" w:val="clear"/>
          <w:lang w:val="ru-RU" w:eastAsia="zh-CN" w:bidi="hi-IN"/>
        </w:rPr>
        <w:t>@SMM_Travel_GeniusBot</w:t>
      </w:r>
    </w:p>
    <w:p>
      <w:pPr>
        <w:pStyle w:val="BodyText"/>
        <w:bidi w:val="0"/>
        <w:ind w:hanging="0" w:start="0" w:end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[Приложения: примеры интерфейсов и интеграций — см. загруженные GIF.]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sectPr>
      <w:type w:val="nextPage"/>
      <w:pgSz w:w="11906" w:h="16838"/>
      <w:pgMar w:left="1134" w:right="62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variable"/>
  </w:font>
  <w:font w:name="Liberation Mono">
    <w:altName w:val="Courier New"/>
    <w:charset w:val="cc" w:characterSet="windows-1251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image" Target="media/image2.gif"/><Relationship Id="rId4" Type="http://schemas.openxmlformats.org/officeDocument/2006/relationships/image" Target="media/image3.gif"/><Relationship Id="rId5" Type="http://schemas.openxmlformats.org/officeDocument/2006/relationships/image" Target="media/image4.gif"/><Relationship Id="rId6" Type="http://schemas.openxmlformats.org/officeDocument/2006/relationships/hyperlink" Target="mailto:dmitkos.gpt@gmail.com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LibreOffice/24.8.4.2$Windows_X86_64 LibreOffice_project/bb3cfa12c7b1bf994ecc5649a80400d06cd71002</Application>
  <AppVersion>15.0000</AppVersion>
  <Pages>5</Pages>
  <Words>433</Words>
  <Characters>2843</Characters>
  <CharactersWithSpaces>3163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2025-02-24T23:51:14Z</dcterms:created>
  <dc:creator/>
  <dc:description/>
  <dc:language>ru-RU</dc:language>
  <cp:lastModifiedBy/>
  <dcterms:modified xsi:type="dcterms:W3CDTF">2025-02-25T00:50:53Z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