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240" w:before="0"/>
        <w:jc w:val="center"/>
      </w:pPr>
      <w:r>
        <w:rPr>
          <w:rFonts w:ascii="Arial" w:cs="Arial" w:eastAsia="Arial" w:hAnsi="Arial"/>
          <w:b/>
          <w:bCs/>
          <w:color w:val="0F3460"/>
          <w:sz w:val="56"/>
          <w:szCs w:val="56"/>
        </w:rPr>
        <w:t xml:space="preserve">DWSIM Gasification Model</w:t>
      </w:r>
    </w:p>
    <w:p>
      <w:pPr>
        <w:spacing w:after="480" w:before="0"/>
        <w:jc w:val="center"/>
      </w:pPr>
      <w:r>
        <w:rPr>
          <w:rFonts w:ascii="Arial" w:cs="Arial" w:eastAsia="Arial" w:hAnsi="Arial"/>
          <w:b w:val="false"/>
          <w:bCs w:val="false"/>
          <w:color w:val="424949"/>
          <w:sz w:val="40"/>
          <w:szCs w:val="40"/>
        </w:rPr>
        <w:t xml:space="preserve">Engineering Review Report</w:t>
      </w:r>
    </w:p>
    <w:p>
      <w:pPr>
        <w:pBdr>
          <w:bottom w:val="single" w:color="0F3460" w:sz="8" w:space="4"/>
        </w:pBdr>
        <w:spacing w:after="480" w:before="0"/>
      </w:pPr>
    </w:p>
    <w:p>
      <w:pPr>
        <w:spacing w:after="160" w:before="0"/>
        <w:jc w:val="center"/>
      </w:pPr>
      <w:r>
        <w:rPr>
          <w:rFonts w:ascii="Arial" w:cs="Arial" w:eastAsia="Arial" w:hAnsi="Arial"/>
          <w:color w:val="424949"/>
          <w:sz w:val="22"/>
          <w:szCs w:val="22"/>
        </w:rPr>
        <w:t xml:space="preserve">Prepared by: Claude (AI Engineering Assistant)</w:t>
      </w:r>
    </w:p>
    <w:p>
      <w:pPr>
        <w:spacing w:after="160" w:before="0"/>
        <w:jc w:val="center"/>
      </w:pPr>
      <w:r>
        <w:rPr>
          <w:rFonts w:ascii="Arial" w:cs="Arial" w:eastAsia="Arial" w:hAnsi="Arial"/>
          <w:color w:val="424949"/>
          <w:sz w:val="22"/>
          <w:szCs w:val="22"/>
        </w:rPr>
        <w:t xml:space="preserve">Repository: D-sorganization/DWSIM_Model</w:t>
      </w:r>
    </w:p>
    <w:p>
      <w:pPr>
        <w:spacing w:after="160" w:before="0"/>
        <w:jc w:val="center"/>
      </w:pPr>
      <w:r>
        <w:rPr>
          <w:rFonts w:ascii="Arial" w:cs="Arial" w:eastAsia="Arial" w:hAnsi="Arial"/>
          <w:color w:val="424949"/>
          <w:sz w:val="22"/>
          <w:szCs w:val="22"/>
        </w:rPr>
        <w:t xml:space="preserve">Review Date: March 6, 2026</w:t>
      </w:r>
    </w:p>
    <w:p>
      <w:pPr>
        <w:spacing w:after="480" w:before="0"/>
        <w:jc w:val="center"/>
      </w:pPr>
      <w:r>
        <w:rPr>
          <w:rFonts w:ascii="Arial" w:cs="Arial" w:eastAsia="Arial" w:hAnsi="Arial"/>
          <w:color w:val="424949"/>
          <w:sz w:val="22"/>
          <w:szCs w:val="22"/>
        </w:rPr>
        <w:t xml:space="preserve">Model Version: 2.0</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pPr>
              <w:jc w:val="center"/>
            </w:pPr>
            <w:r>
              <w:rPr>
                <w:rFonts w:ascii="Arial" w:cs="Arial" w:eastAsia="Arial" w:hAnsi="Arial"/>
                <w:b/>
                <w:bCs/>
                <w:color w:val="0F3460"/>
                <w:sz w:val="22"/>
                <w:szCs w:val="22"/>
              </w:rPr>
              <w:t xml:space="preserve">FOR INTERNAL DEVELOPMENT USE ONLY</w:t>
            </w:r>
          </w:p>
          <w:p>
            <w:pPr>
              <w:spacing w:after="0" w:before="80"/>
              <w:jc w:val="center"/>
            </w:pPr>
            <w:r>
              <w:rPr>
                <w:rFonts w:ascii="Arial" w:cs="Arial" w:eastAsia="Arial" w:hAnsi="Arial"/>
                <w:i/>
                <w:iCs/>
                <w:color w:val="424949"/>
                <w:sz w:val="18"/>
                <w:szCs w:val="18"/>
              </w:rPr>
              <w:t xml:space="preserve">Not for distribution — contains partial implementations and known bugs</w:t>
            </w:r>
          </w:p>
        </w:tc>
      </w:tr>
    </w:tbl>
    <w:p>
      <w:r>
        <w:br w:type="page"/>
      </w:r>
    </w:p>
    <w:p>
      <w:pPr>
        <w:pStyle w:val="Heading1"/>
        <w:pBdr>
          <w:bottom w:val="single" w:color="0F3460" w:sz="6" w:space="4"/>
        </w:pBdr>
        <w:spacing w:after="160" w:before="32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3460" w:sz="6" w:space="4"/>
        </w:pBdr>
        <w:spacing w:after="160" w:before="320"/>
      </w:pPr>
      <w:bookmarkStart w:name="exec-summary" w:id="1"/>
      <w:r>
        <w:rPr>
          <w:rFonts w:ascii="Arial" w:cs="Arial" w:eastAsia="Arial" w:hAnsi="Arial"/>
          <w:b/>
          <w:bCs/>
          <w:color w:val="1A1A2E"/>
          <w:sz w:val="32"/>
          <w:szCs w:val="32"/>
        </w:rPr>
        <w:t xml:space="preserve">Executive Summary</w:t>
      </w:r>
      <w:bookmarkEnd w:id="1"/>
    </w:p>
    <w:p>
      <w:pPr>
        <w:pStyle w:val="Normal"/>
        <w:spacing w:after="120" w:before="60"/>
      </w:pPr>
      <w:r>
        <w:rPr>
          <w:rFonts w:ascii="Arial" w:cs="Arial" w:eastAsia="Arial" w:hAnsi="Arial"/>
          <w:sz w:val="22"/>
          <w:szCs w:val="22"/>
        </w:rPr>
        <w:t xml:space="preserve">This report presents a comprehensive engineering review of the DWSIM Gasification Model (version 2.0), a Python package that wraps the DWSIM process simulation engine to model a three-stage plasma-assisted gasification train: Downdraft Gasifier → PEM Plasma Entrained Melter → Thermal Reduction Chamber (TRC), followed by Quench, Baghouse, Scrubber, and Blower unit operations.</w:t>
      </w:r>
    </w:p>
    <w:p>
      <w:pPr>
        <w:pStyle w:val="Normal"/>
        <w:spacing w:after="120" w:before="60"/>
      </w:pPr>
      <w:r>
        <w:rPr>
          <w:rFonts w:ascii="Arial" w:cs="Arial" w:eastAsia="Arial" w:hAnsi="Arial"/>
          <w:sz w:val="22"/>
          <w:szCs w:val="22"/>
        </w:rPr>
        <w:t xml:space="preserve">The review examined all source files under </w:t>
      </w:r>
      <w:r>
        <w:rPr>
          <w:rFonts w:ascii="Courier New" w:cs="Courier New" w:eastAsia="Courier New" w:hAnsi="Courier New"/>
          <w:color w:val="7D3C98"/>
          <w:sz w:val="18"/>
          <w:szCs w:val="18"/>
        </w:rPr>
        <w:t xml:space="preserve">src/dwsim_model/</w:t>
      </w:r>
      <w:r>
        <w:rPr>
          <w:rFonts w:ascii="Arial" w:cs="Arial" w:eastAsia="Arial" w:hAnsi="Arial"/>
          <w:sz w:val="22"/>
          <w:szCs w:val="22"/>
        </w:rPr>
        <w:t xml:space="preserve">, the configuration system, the test suite, the GUI, and supporting scripts. The model demonstrates </w:t>
      </w:r>
      <w:r>
        <w:rPr>
          <w:rFonts w:ascii="Arial" w:cs="Arial" w:eastAsia="Arial" w:hAnsi="Arial"/>
          <w:b/>
          <w:bCs/>
          <w:sz w:val="22"/>
          <w:szCs w:val="22"/>
        </w:rPr>
        <w:t xml:space="preserve">strong architectural intent</w:t>
      </w:r>
      <w:r>
        <w:rPr>
          <w:rFonts w:ascii="Arial" w:cs="Arial" w:eastAsia="Arial" w:hAnsi="Arial"/>
          <w:sz w:val="22"/>
          <w:szCs w:val="22"/>
        </w:rPr>
        <w:t xml:space="preserve"> — clean separation of concerns, good documentation, and a well-designed testing strategy — but contains </w:t>
      </w:r>
      <w:r>
        <w:rPr>
          <w:rFonts w:ascii="Arial" w:cs="Arial" w:eastAsia="Arial" w:hAnsi="Arial"/>
          <w:b/>
          <w:bCs/>
          <w:color w:val="C0392B"/>
          <w:sz w:val="22"/>
          <w:szCs w:val="22"/>
        </w:rPr>
        <w:t xml:space="preserve">several critical runtime bugs</w:t>
      </w:r>
      <w:r>
        <w:rPr>
          <w:rFonts w:ascii="Arial" w:cs="Arial" w:eastAsia="Arial" w:hAnsi="Arial"/>
          <w:sz w:val="22"/>
          <w:szCs w:val="22"/>
        </w:rPr>
        <w:t xml:space="preserve"> and </w:t>
      </w:r>
      <w:r>
        <w:rPr>
          <w:rFonts w:ascii="Arial" w:cs="Arial" w:eastAsia="Arial" w:hAnsi="Arial"/>
          <w:b/>
          <w:bCs/>
          <w:color w:val="B7770D"/>
          <w:sz w:val="22"/>
          <w:szCs w:val="22"/>
        </w:rPr>
        <w:t xml:space="preserve">a number of structural issues</w:t>
      </w:r>
      <w:r>
        <w:rPr>
          <w:rFonts w:ascii="Arial" w:cs="Arial" w:eastAsia="Arial" w:hAnsi="Arial"/>
          <w:sz w:val="22"/>
          <w:szCs w:val="22"/>
        </w:rPr>
        <w:t xml:space="preserve"> that must be resolved before the codebase can be reliably used by other team members or external collaborators.</w:t>
      </w:r>
    </w:p>
    <w:tbl>
      <w:tblPr>
        <w:tblW w:type="dxa" w:w="9360"/>
        <w:tblBorders>
          <w:top w:val="single" w:color="0F3460" w:sz="6" w:space="0"/>
          <w:left w:val="single" w:color="0F3460"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80" w:before="0"/>
            </w:pPr>
            <w:r>
              <w:rPr>
                <w:rFonts w:ascii="Arial" w:cs="Arial" w:eastAsia="Arial" w:hAnsi="Arial"/>
                <w:b/>
                <w:bCs/>
                <w:color w:val="0F3460"/>
                <w:sz w:val="22"/>
                <w:szCs w:val="22"/>
              </w:rPr>
              <w:t xml:space="preserve">OVERALL ASSESSMENT</w:t>
            </w:r>
          </w:p>
          <w:p>
            <w:pPr>
              <w:pStyle w:val="Normal"/>
              <w:spacing w:after="60" w:before="60"/>
            </w:pPr>
            <w:r>
              <w:rPr>
                <w:rFonts w:ascii="Arial" w:cs="Arial" w:eastAsia="Arial" w:hAnsi="Arial"/>
                <w:b/>
                <w:bCs/>
                <w:sz w:val="22"/>
                <w:szCs w:val="22"/>
              </w:rPr>
              <w:t xml:space="preserve">Test Suite: </w:t>
            </w:r>
            <w:r>
              <w:rPr>
                <w:rFonts w:ascii="Arial" w:cs="Arial" w:eastAsia="Arial" w:hAnsi="Arial"/>
                <w:b/>
                <w:bCs/>
                <w:color w:val="1E8449"/>
                <w:sz w:val="22"/>
                <w:szCs w:val="22"/>
              </w:rPr>
              <w:t xml:space="preserve">73 passed, 8 skipped (DWSIM-dependent), 0 failed</w:t>
            </w:r>
            <w:r>
              <w:rPr>
                <w:rFonts w:ascii="Arial" w:cs="Arial" w:eastAsia="Arial" w:hAnsi="Arial"/>
                <w:sz w:val="22"/>
                <w:szCs w:val="22"/>
              </w:rPr>
              <w:t xml:space="preserve"> — pure-Python logic is well tested.</w:t>
            </w:r>
          </w:p>
          <w:p>
            <w:pPr>
              <w:pStyle w:val="Normal"/>
              <w:spacing w:after="60" w:before="60"/>
            </w:pPr>
            <w:r>
              <w:rPr>
                <w:rFonts w:ascii="Arial" w:cs="Arial" w:eastAsia="Arial" w:hAnsi="Arial"/>
                <w:b/>
                <w:bCs/>
                <w:sz w:val="22"/>
                <w:szCs w:val="22"/>
              </w:rPr>
              <w:t xml:space="preserve">Runtime Readiness: </w:t>
            </w:r>
            <w:r>
              <w:rPr>
                <w:rFonts w:ascii="Arial" w:cs="Arial" w:eastAsia="Arial" w:hAnsi="Arial"/>
                <w:b/>
                <w:bCs/>
                <w:color w:val="C0392B"/>
                <w:sz w:val="22"/>
                <w:szCs w:val="22"/>
              </w:rPr>
              <w:t xml:space="preserve">NOT production-ready.</w:t>
            </w:r>
            <w:r>
              <w:rPr>
                <w:rFonts w:ascii="Arial" w:cs="Arial" w:eastAsia="Arial" w:hAnsi="Arial"/>
                <w:sz w:val="22"/>
                <w:szCs w:val="22"/>
              </w:rPr>
              <w:t xml:space="preserve"> Multiple execution paths will raise AttributeError or ImportError before any simulation runs.</w:t>
            </w:r>
          </w:p>
          <w:p>
            <w:pPr>
              <w:pStyle w:val="Normal"/>
              <w:spacing w:after="60" w:before="60"/>
            </w:pPr>
            <w:r>
              <w:rPr>
                <w:rFonts w:ascii="Arial" w:cs="Arial" w:eastAsia="Arial" w:hAnsi="Arial"/>
                <w:b/>
                <w:bCs/>
                <w:sz w:val="22"/>
                <w:szCs w:val="22"/>
              </w:rPr>
              <w:t xml:space="preserve">Structural Clarity: </w:t>
            </w:r>
            <w:r>
              <w:rPr>
                <w:rFonts w:ascii="Arial" w:cs="Arial" w:eastAsia="Arial" w:hAnsi="Arial"/>
                <w:b/>
                <w:bCs/>
                <w:color w:val="B7770D"/>
                <w:sz w:val="22"/>
                <w:szCs w:val="22"/>
              </w:rPr>
              <w:t xml:space="preserve">Needs cleanup.</w:t>
            </w:r>
            <w:r>
              <w:rPr>
                <w:rFonts w:ascii="Arial" w:cs="Arial" w:eastAsia="Arial" w:hAnsi="Arial"/>
                <w:sz w:val="22"/>
                <w:szCs w:val="22"/>
              </w:rPr>
              <w:t xml:space="preserve"> Naming conflicts, orphaned files, and inconsistent module roles reduce maintainability.</w:t>
            </w:r>
          </w:p>
          <w:p>
            <w:pPr>
              <w:pStyle w:val="Normal"/>
              <w:spacing w:after="60" w:before="60"/>
            </w:pPr>
            <w:r>
              <w:rPr>
                <w:rFonts w:ascii="Arial" w:cs="Arial" w:eastAsia="Arial" w:hAnsi="Arial"/>
                <w:b/>
                <w:bCs/>
                <w:sz w:val="22"/>
                <w:szCs w:val="22"/>
              </w:rPr>
              <w:t xml:space="preserve">Shared Tooling (Tools Repo): </w:t>
            </w:r>
            <w:r>
              <w:rPr>
                <w:rFonts w:ascii="Arial" w:cs="Arial" w:eastAsia="Arial" w:hAnsi="Arial"/>
                <w:sz w:val="22"/>
                <w:szCs w:val="22"/>
              </w:rPr>
              <w:t xml:space="preserve">No shared module integration was found in the accessible code. Either the integration is not yet implemented, or it is handled by external environment configuration not visible in this review.</w:t>
            </w:r>
          </w:p>
          <w:p>
            <w:pPr>
              <w:pStyle w:val="Normal"/>
              <w:spacing w:after="60" w:before="60"/>
            </w:pPr>
            <w:r>
              <w:rPr>
                <w:rFonts w:ascii="Arial" w:cs="Arial" w:eastAsia="Arial" w:hAnsi="Arial"/>
                <w:b/>
                <w:bCs/>
                <w:sz w:val="22"/>
                <w:szCs w:val="22"/>
              </w:rPr>
              <w:t xml:space="preserve">Documentation Quality: </w:t>
            </w:r>
            <w:r>
              <w:rPr>
                <w:rFonts w:ascii="Arial" w:cs="Arial" w:eastAsia="Arial" w:hAnsi="Arial"/>
                <w:b/>
                <w:bCs/>
                <w:color w:val="1E8449"/>
                <w:sz w:val="22"/>
                <w:szCs w:val="22"/>
              </w:rPr>
              <w:t xml:space="preserve">Good.</w:t>
            </w:r>
            <w:r>
              <w:rPr>
                <w:rFonts w:ascii="Arial" w:cs="Arial" w:eastAsia="Arial" w:hAnsi="Arial"/>
                <w:sz w:val="22"/>
                <w:szCs w:val="22"/>
              </w:rPr>
              <w:t xml:space="preserve"> Inline docstrings are clear and well-targeted at newer developers.</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Priority Action Items</w:t>
      </w:r>
    </w:p>
    <w:p>
      <w:pPr>
        <w:pStyle w:val="Normal"/>
        <w:spacing w:after="60" w:before="60"/>
      </w:pPr>
      <w:r>
        <w:rPr>
          <w:rFonts w:ascii="Arial" w:cs="Arial" w:eastAsia="Arial" w:hAnsi="Arial"/>
          <w:b/>
          <w:bCs/>
          <w:sz w:val="22"/>
          <w:szCs w:val="22"/>
        </w:rPr>
        <w:t xml:space="preserve">The following must be fixed before the project can be shared or used by others:</w:t>
      </w:r>
    </w:p>
    <w:p>
      <w:pPr>
        <w:pStyle w:val="ListParagraph"/>
        <w:numPr>
          <w:ilvl w:val="0"/>
          <w:numId w:val="2"/>
        </w:numPr>
        <w:spacing w:after="40" w:before="40"/>
      </w:pPr>
      <w:r>
        <w:rPr>
          <w:rFonts w:ascii="Arial" w:cs="Arial" w:eastAsia="Arial" w:hAnsi="Arial"/>
          <w:b/>
          <w:bCs/>
          <w:color w:val="C0392B"/>
          <w:sz w:val="22"/>
          <w:szCs w:val="22"/>
        </w:rPr>
        <w:t xml:space="preserve">Critical Bug: </w:t>
      </w:r>
      <w:r>
        <w:rPr>
          <w:rFonts w:ascii="Arial" w:cs="Arial" w:eastAsia="Arial" w:hAnsi="Arial"/>
          <w:sz w:val="22"/>
          <w:szCs w:val="22"/>
        </w:rPr>
        <w:t xml:space="preserve">All simulation execution paths call </w:t>
      </w:r>
      <w:r>
        <w:rPr>
          <w:rFonts w:ascii="Courier New" w:cs="Courier New" w:eastAsia="Courier New" w:hAnsi="Courier New"/>
          <w:color w:val="7D3C98"/>
          <w:sz w:val="18"/>
          <w:szCs w:val="18"/>
        </w:rPr>
        <w:t xml:space="preserve">flowsheet.build()</w:t>
      </w:r>
      <w:r>
        <w:rPr>
          <w:rFonts w:ascii="Arial" w:cs="Arial" w:eastAsia="Arial" w:hAnsi="Arial"/>
          <w:sz w:val="22"/>
          <w:szCs w:val="22"/>
        </w:rPr>
        <w:t xml:space="preserve"> / </w:t>
      </w:r>
      <w:r>
        <w:rPr>
          <w:rFonts w:ascii="Courier New" w:cs="Courier New" w:eastAsia="Courier New" w:hAnsi="Courier New"/>
          <w:color w:val="7D3C98"/>
          <w:sz w:val="18"/>
          <w:szCs w:val="18"/>
        </w:rPr>
        <w:t xml:space="preserve">flowsheet.solve()</w:t>
      </w:r>
      <w:r>
        <w:rPr>
          <w:rFonts w:ascii="Arial" w:cs="Arial" w:eastAsia="Arial" w:hAnsi="Arial"/>
          <w:sz w:val="22"/>
          <w:szCs w:val="22"/>
        </w:rPr>
        <w:t xml:space="preserve">, but the </w:t>
      </w:r>
      <w:r>
        <w:rPr>
          <w:rFonts w:ascii="Courier New" w:cs="Courier New" w:eastAsia="Courier New" w:hAnsi="Courier New"/>
          <w:color w:val="7D3C98"/>
          <w:sz w:val="18"/>
          <w:szCs w:val="18"/>
        </w:rPr>
        <w:t xml:space="preserve">GasificationFlowsheet</w:t>
      </w:r>
      <w:r>
        <w:rPr>
          <w:rFonts w:ascii="Arial" w:cs="Arial" w:eastAsia="Arial" w:hAnsi="Arial"/>
          <w:sz w:val="22"/>
          <w:szCs w:val="22"/>
        </w:rPr>
        <w:t xml:space="preserve"> class exposes </w:t>
      </w:r>
      <w:r>
        <w:rPr>
          <w:rFonts w:ascii="Courier New" w:cs="Courier New" w:eastAsia="Courier New" w:hAnsi="Courier New"/>
          <w:color w:val="7D3C98"/>
          <w:sz w:val="18"/>
          <w:szCs w:val="18"/>
        </w:rPr>
        <w:t xml:space="preserve">build_flowsheet()</w:t>
      </w:r>
      <w:r>
        <w:rPr>
          <w:rFonts w:ascii="Arial" w:cs="Arial" w:eastAsia="Arial" w:hAnsi="Arial"/>
          <w:sz w:val="22"/>
          <w:szCs w:val="22"/>
        </w:rPr>
        <w:t xml:space="preserve"> / </w:t>
      </w:r>
      <w:r>
        <w:rPr>
          <w:rFonts w:ascii="Courier New" w:cs="Courier New" w:eastAsia="Courier New" w:hAnsi="Courier New"/>
          <w:color w:val="7D3C98"/>
          <w:sz w:val="18"/>
          <w:szCs w:val="18"/>
        </w:rPr>
        <w:t xml:space="preserve">run()</w:t>
      </w:r>
      <w:r>
        <w:rPr>
          <w:rFonts w:ascii="Arial" w:cs="Arial" w:eastAsia="Arial" w:hAnsi="Arial"/>
          <w:sz w:val="22"/>
          <w:szCs w:val="22"/>
        </w:rPr>
        <w:t xml:space="preserve">. Every Run button, CLI run command, and parameter sweep will fail at runtime.</w:t>
      </w:r>
    </w:p>
    <w:p>
      <w:pPr>
        <w:pStyle w:val="ListParagraph"/>
        <w:numPr>
          <w:ilvl w:val="0"/>
          <w:numId w:val="2"/>
        </w:numPr>
        <w:spacing w:after="40" w:before="40"/>
      </w:pPr>
      <w:r>
        <w:rPr>
          <w:rFonts w:ascii="Arial" w:cs="Arial" w:eastAsia="Arial" w:hAnsi="Arial"/>
          <w:b/>
          <w:bCs/>
          <w:color w:val="C0392B"/>
          <w:sz w:val="22"/>
          <w:szCs w:val="22"/>
        </w:rPr>
        <w:t xml:space="preserve">Critical Bug: </w:t>
      </w:r>
      <w:r>
        <w:rPr>
          <w:rFonts w:ascii="Arial" w:cs="Arial" w:eastAsia="Arial" w:hAnsi="Arial"/>
          <w:sz w:val="22"/>
          <w:szCs w:val="22"/>
        </w:rPr>
        <w:t xml:space="preserve">The </w:t>
      </w:r>
      <w:r>
        <w:rPr>
          <w:rFonts w:ascii="Courier New" w:cs="Courier New" w:eastAsia="Courier New" w:hAnsi="Courier New"/>
          <w:color w:val="7D3C98"/>
          <w:sz w:val="18"/>
          <w:szCs w:val="18"/>
        </w:rPr>
        <w:t xml:space="preserve">gui/widgets/</w:t>
      </w:r>
      <w:r>
        <w:rPr>
          <w:rFonts w:ascii="Arial" w:cs="Arial" w:eastAsia="Arial" w:hAnsi="Arial"/>
          <w:sz w:val="22"/>
          <w:szCs w:val="22"/>
        </w:rPr>
        <w:t xml:space="preserve"> directory (an empty package) shadows </w:t>
      </w:r>
      <w:r>
        <w:rPr>
          <w:rFonts w:ascii="Courier New" w:cs="Courier New" w:eastAsia="Courier New" w:hAnsi="Courier New"/>
          <w:color w:val="7D3C98"/>
          <w:sz w:val="18"/>
          <w:szCs w:val="18"/>
        </w:rPr>
        <w:t xml:space="preserve">gui/widgets.py</w:t>
      </w:r>
      <w:r>
        <w:rPr>
          <w:rFonts w:ascii="Arial" w:cs="Arial" w:eastAsia="Arial" w:hAnsi="Arial"/>
          <w:sz w:val="22"/>
          <w:szCs w:val="22"/>
        </w:rPr>
        <w:t xml:space="preserve"> in Python's import system, making all widget classes unavailable. The GUI will not start.</w:t>
      </w:r>
    </w:p>
    <w:p>
      <w:pPr>
        <w:pStyle w:val="ListParagraph"/>
        <w:numPr>
          <w:ilvl w:val="0"/>
          <w:numId w:val="2"/>
        </w:numPr>
        <w:spacing w:after="40" w:before="40"/>
      </w:pPr>
      <w:r>
        <w:rPr>
          <w:rFonts w:ascii="Arial" w:cs="Arial" w:eastAsia="Arial" w:hAnsi="Arial"/>
          <w:b/>
          <w:bCs/>
          <w:color w:val="C0392B"/>
          <w:sz w:val="22"/>
          <w:szCs w:val="22"/>
        </w:rPr>
        <w:t xml:space="preserve">Critical Bug: </w:t>
      </w:r>
      <w:r>
        <w:rPr>
          <w:rFonts w:ascii="Arial" w:cs="Arial" w:eastAsia="Arial" w:hAnsi="Arial"/>
          <w:sz w:val="22"/>
          <w:szCs w:val="22"/>
        </w:rPr>
        <w:t xml:space="preserve">The HTML report generator looks for stream </w:t>
      </w:r>
      <w:r>
        <w:rPr>
          <w:rFonts w:ascii="Courier New" w:cs="Courier New" w:eastAsia="Courier New" w:hAnsi="Courier New"/>
          <w:color w:val="7D3C98"/>
          <w:sz w:val="18"/>
          <w:szCs w:val="18"/>
        </w:rPr>
        <w:t xml:space="preserve">"Syngas_Out"</w:t>
      </w:r>
      <w:r>
        <w:rPr>
          <w:rFonts w:ascii="Arial" w:cs="Arial" w:eastAsia="Arial" w:hAnsi="Arial"/>
          <w:sz w:val="22"/>
          <w:szCs w:val="22"/>
        </w:rPr>
        <w:t xml:space="preserve"> but the canonical stream name used everywhere else is </w:t>
      </w:r>
      <w:r>
        <w:rPr>
          <w:rFonts w:ascii="Courier New" w:cs="Courier New" w:eastAsia="Courier New" w:hAnsi="Courier New"/>
          <w:color w:val="7D3C98"/>
          <w:sz w:val="18"/>
          <w:szCs w:val="18"/>
        </w:rPr>
        <w:t xml:space="preserve">"Final_Syngas"</w:t>
      </w:r>
      <w:r>
        <w:rPr>
          <w:rFonts w:ascii="Arial" w:cs="Arial" w:eastAsia="Arial" w:hAnsi="Arial"/>
          <w:sz w:val="22"/>
          <w:szCs w:val="22"/>
        </w:rPr>
        <w:t xml:space="preserve">. The syngas composition chart always shows fallback/incorrect data.</w:t>
      </w:r>
    </w:p>
    <w:p>
      <w:pPr>
        <w:pStyle w:val="ListParagraph"/>
        <w:numPr>
          <w:ilvl w:val="0"/>
          <w:numId w:val="2"/>
        </w:numPr>
        <w:spacing w:after="40" w:before="40"/>
      </w:pPr>
      <w:r>
        <w:rPr>
          <w:rFonts w:ascii="Arial" w:cs="Arial" w:eastAsia="Arial" w:hAnsi="Arial"/>
          <w:b/>
          <w:bCs/>
          <w:color w:val="B7770D"/>
          <w:sz w:val="22"/>
          <w:szCs w:val="22"/>
        </w:rPr>
        <w:t xml:space="preserve">High Priority: </w:t>
      </w:r>
      <w:r>
        <w:rPr>
          <w:rFonts w:ascii="Arial" w:cs="Arial" w:eastAsia="Arial" w:hAnsi="Arial"/>
          <w:sz w:val="22"/>
          <w:szCs w:val="22"/>
        </w:rPr>
        <w:t xml:space="preserve">Remove </w:t>
      </w:r>
      <w:r>
        <w:rPr>
          <w:rFonts w:ascii="Courier New" w:cs="Courier New" w:eastAsia="Courier New" w:hAnsi="Courier New"/>
          <w:color w:val="7D3C98"/>
          <w:sz w:val="18"/>
          <w:szCs w:val="18"/>
        </w:rPr>
        <w:t xml:space="preserve">run.json</w:t>
      </w:r>
      <w:r>
        <w:rPr>
          <w:rFonts w:ascii="Arial" w:cs="Arial" w:eastAsia="Arial" w:hAnsi="Arial"/>
          <w:sz w:val="22"/>
          <w:szCs w:val="22"/>
        </w:rPr>
        <w:t xml:space="preserve"> (a GitHub Actions API response accidentally committed to the repo root).</w:t>
      </w:r>
    </w:p>
    <w:p>
      <w:pPr>
        <w:pStyle w:val="ListParagraph"/>
        <w:numPr>
          <w:ilvl w:val="0"/>
          <w:numId w:val="2"/>
        </w:numPr>
        <w:spacing w:after="40" w:before="40"/>
      </w:pPr>
      <w:r>
        <w:rPr>
          <w:rFonts w:ascii="Arial" w:cs="Arial" w:eastAsia="Arial" w:hAnsi="Arial"/>
          <w:b/>
          <w:bCs/>
          <w:color w:val="B7770D"/>
          <w:sz w:val="22"/>
          <w:szCs w:val="22"/>
        </w:rPr>
        <w:t xml:space="preserve">High Priority: </w:t>
      </w:r>
      <w:r>
        <w:rPr>
          <w:rFonts w:ascii="Arial" w:cs="Arial" w:eastAsia="Arial" w:hAnsi="Arial"/>
          <w:sz w:val="22"/>
          <w:szCs w:val="22"/>
        </w:rPr>
        <w:t xml:space="preserve">Resolve the config schema/GUI mismatch — </w:t>
      </w:r>
      <w:r>
        <w:rPr>
          <w:rFonts w:ascii="Courier New" w:cs="Courier New" w:eastAsia="Courier New" w:hAnsi="Courier New"/>
          <w:color w:val="7D3C98"/>
          <w:sz w:val="18"/>
          <w:szCs w:val="18"/>
        </w:rPr>
        <w:t xml:space="preserve">MasterConfig.feeds</w:t>
      </w:r>
      <w:r>
        <w:rPr>
          <w:rFonts w:ascii="Arial" w:cs="Arial" w:eastAsia="Arial" w:hAnsi="Arial"/>
          <w:sz w:val="22"/>
          <w:szCs w:val="22"/>
        </w:rPr>
        <w:t xml:space="preserve"> expects file path strings, but the GUI collects inline nested dicts, causing schema validation to fail.</w:t>
      </w:r>
    </w:p>
    <w:p>
      <w:pPr>
        <w:pStyle w:val="ListParagraph"/>
        <w:numPr>
          <w:ilvl w:val="0"/>
          <w:numId w:val="2"/>
        </w:numPr>
        <w:spacing w:after="40" w:before="40"/>
      </w:pPr>
      <w:r>
        <w:rPr>
          <w:rFonts w:ascii="Arial" w:cs="Arial" w:eastAsia="Arial" w:hAnsi="Arial"/>
          <w:b/>
          <w:bCs/>
          <w:color w:val="B7770D"/>
          <w:sz w:val="22"/>
          <w:szCs w:val="22"/>
        </w:rPr>
        <w:t xml:space="preserve">High Priority: </w:t>
      </w:r>
      <w:r>
        <w:rPr>
          <w:rFonts w:ascii="Arial" w:cs="Arial" w:eastAsia="Arial" w:hAnsi="Arial"/>
          <w:sz w:val="22"/>
          <w:szCs w:val="22"/>
        </w:rPr>
        <w:t xml:space="preserve">Clean up the folder structure (root-level orphaned files, widgets conflict, dual config systems).</w:t>
      </w:r>
    </w:p>
    <w:p>
      <w:r>
        <w:br w:type="page"/>
      </w:r>
    </w:p>
    <w:p>
      <w:pPr>
        <w:pStyle w:val="Heading1"/>
        <w:pBdr>
          <w:bottom w:val="single" w:color="0F3460" w:sz="6" w:space="4"/>
        </w:pBdr>
        <w:spacing w:after="160" w:before="320"/>
      </w:pPr>
      <w:bookmarkStart w:name="scope" w:id="1"/>
      <w:r>
        <w:rPr>
          <w:rFonts w:ascii="Arial" w:cs="Arial" w:eastAsia="Arial" w:hAnsi="Arial"/>
          <w:b/>
          <w:bCs/>
          <w:color w:val="1A1A2E"/>
          <w:sz w:val="32"/>
          <w:szCs w:val="32"/>
        </w:rPr>
        <w:t xml:space="preserve">Scope and Methodology</w:t>
      </w:r>
      <w:bookmarkEnd w:id="1"/>
    </w:p>
    <w:p>
      <w:pPr>
        <w:pStyle w:val="Heading2"/>
        <w:spacing w:after="120" w:before="240"/>
      </w:pPr>
      <w:r>
        <w:rPr>
          <w:rFonts w:ascii="Arial" w:cs="Arial" w:eastAsia="Arial" w:hAnsi="Arial"/>
          <w:b/>
          <w:bCs/>
          <w:color w:val="0F3460"/>
          <w:sz w:val="28"/>
          <w:szCs w:val="28"/>
        </w:rPr>
        <w:t xml:space="preserve">Files Reviewed</w:t>
      </w:r>
    </w:p>
    <w:p>
      <w:pPr>
        <w:pStyle w:val="Normal"/>
        <w:spacing w:after="60" w:before="60"/>
      </w:pPr>
      <w:r>
        <w:rPr>
          <w:rFonts w:ascii="Arial" w:cs="Arial" w:eastAsia="Arial" w:hAnsi="Arial"/>
          <w:sz w:val="22"/>
          <w:szCs w:val="22"/>
        </w:rPr>
        <w:t xml:space="preserve">All Python source files in the repository were read and analysed. The following table summarises the modules reviewed and their review status: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600"/>
        <w:gridCol w:w="3560"/>
      </w:tblGrid>
      <w:t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Finding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src/dwsim_model/core.py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Clean DWSIM wrapper. Minor: double automation() call pattern.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src/dwsim_model/gasification.py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build()/solve() method name mismatch vs. all callers.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src/dwsim_model/config_loader.py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770D"/>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Sub-config resolution logic broken for master config pattern.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src/dwsim_model/constants.py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None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Clean constant definitions. No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src/dwsim_model/chemistry/reactions.py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Fragile parent.parent.parent.parent path traversal.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src/dwsim_model/chemistry/biomass_decomposer.py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Logic verified. Channiwala-Parikh correlation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src/dwsim_model/results/extractor.py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770D"/>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converged = len(errors)==0 is semantically incorrect. Cross-module _MW import.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src/dwsim_model/results/metrics.py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Refactored this session. GasificationMetrics dataclass is clean.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src/dwsim_model/results/reporter.py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770D"/>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Looks for 'Syngas_Out' but canonical name is 'Final_Syngas'.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src/dwsim_model/analysis/sweep.py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Calls flowsheet.build()/solve() — inherits the method name bug.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src/dwsim_model/gui/main_window.py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Calls flowsheet.build()/solve(). SaveToFile() API mismatch.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src/dwsim_model/gui/widgets.py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Shadowed by gui/widgets/ package — all widget imports will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src/dwsim_model/gui/tabs/feeds_tab.py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get_values() returns nested dict, incompatible with MasterConfig schema.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src/dwsim_model/config/schema.py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MasterConfig.feeds typed as dict[str,str] (paths) vs GUI inline dict.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src/dwsim_model/standalone/gasifier_model.py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PLACEHOLDER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Reaction config block is explicitly a placeholder (pass).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7D3C98"/>
                <w:sz w:val="18"/>
                <w:szCs w:val="18"/>
              </w:rPr>
              <w:t xml:space="preserve">src/dwsim_model/__main__.py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BUG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cmd_run calls non-existent build()/solve() methods.</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What Was Not Reviewed</w:t>
      </w:r>
    </w:p>
    <w:p>
      <w:pPr>
        <w:pStyle w:val="Normal"/>
        <w:spacing w:after="60" w:before="60"/>
      </w:pPr>
      <w:r>
        <w:rPr>
          <w:rFonts w:ascii="Arial" w:cs="Arial" w:eastAsia="Arial" w:hAnsi="Arial"/>
          <w:sz w:val="22"/>
          <w:szCs w:val="22"/>
        </w:rPr>
        <w:t xml:space="preserve">The </w:t>
      </w:r>
      <w:r>
        <w:rPr>
          <w:rFonts w:ascii="Arial" w:cs="Arial" w:eastAsia="Arial" w:hAnsi="Arial"/>
          <w:b/>
          <w:bCs/>
          <w:sz w:val="22"/>
          <w:szCs w:val="22"/>
        </w:rPr>
        <w:t xml:space="preserve">Tools repository</w:t>
      </w:r>
      <w:r>
        <w:rPr>
          <w:rFonts w:ascii="Arial" w:cs="Arial" w:eastAsia="Arial" w:hAnsi="Arial"/>
          <w:sz w:val="22"/>
          <w:szCs w:val="22"/>
        </w:rPr>
        <w:t xml:space="preserve"> (referenced as a sibling directory on the developer machine) was not accessible in this review. No evidence of shared module imports from it was found in the codebase (no </w:t>
      </w:r>
      <w:r>
        <w:rPr>
          <w:rFonts w:ascii="Courier New" w:cs="Courier New" w:eastAsia="Courier New" w:hAnsi="Courier New"/>
          <w:color w:val="7D3C98"/>
          <w:sz w:val="18"/>
          <w:szCs w:val="18"/>
        </w:rPr>
        <w:t xml:space="preserve">sys.path</w:t>
      </w:r>
      <w:r>
        <w:rPr>
          <w:rFonts w:ascii="Arial" w:cs="Arial" w:eastAsia="Arial" w:hAnsi="Arial"/>
          <w:sz w:val="22"/>
          <w:szCs w:val="22"/>
        </w:rPr>
        <w:t xml:space="preserve"> manipulation, no cross-repo import statements). This is discussed further in Section 6.</w:t>
      </w:r>
    </w:p>
    <w:p>
      <w:pPr>
        <w:pStyle w:val="Normal"/>
        <w:spacing w:after="60" w:before="60"/>
      </w:pPr>
      <w:r>
        <w:rPr>
          <w:rFonts w:ascii="Arial" w:cs="Arial" w:eastAsia="Arial" w:hAnsi="Arial"/>
          <w:sz w:val="22"/>
          <w:szCs w:val="22"/>
        </w:rPr>
        <w:t xml:space="preserve">The tabs </w:t>
      </w:r>
      <w:r>
        <w:rPr>
          <w:rFonts w:ascii="Courier New" w:cs="Courier New" w:eastAsia="Courier New" w:hAnsi="Courier New"/>
          <w:color w:val="7D3C98"/>
          <w:sz w:val="18"/>
          <w:szCs w:val="18"/>
        </w:rPr>
        <w:t xml:space="preserve">gui/tabs/reactors_tab.py</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gui/tabs/results_tab.py</w:t>
      </w:r>
      <w:r>
        <w:rPr>
          <w:rFonts w:ascii="Arial" w:cs="Arial" w:eastAsia="Arial" w:hAnsi="Arial"/>
          <w:sz w:val="22"/>
          <w:szCs w:val="22"/>
        </w:rPr>
        <w:t xml:space="preserve"> were not read in full, but their design is consistent with </w:t>
      </w:r>
      <w:r>
        <w:rPr>
          <w:rFonts w:ascii="Courier New" w:cs="Courier New" w:eastAsia="Courier New" w:hAnsi="Courier New"/>
          <w:color w:val="7D3C98"/>
          <w:sz w:val="18"/>
          <w:szCs w:val="18"/>
        </w:rPr>
        <w:t xml:space="preserve">feeds_tab.py</w:t>
      </w:r>
      <w:r>
        <w:rPr>
          <w:rFonts w:ascii="Arial" w:cs="Arial" w:eastAsia="Arial" w:hAnsi="Arial"/>
          <w:sz w:val="22"/>
          <w:szCs w:val="22"/>
        </w:rPr>
        <w:t xml:space="preserve"> and no additional structural issues are expected there.</w:t>
      </w:r>
    </w:p>
    <w:p>
      <w:r>
        <w:br w:type="page"/>
      </w:r>
    </w:p>
    <w:p>
      <w:pPr>
        <w:pStyle w:val="Heading1"/>
        <w:pBdr>
          <w:bottom w:val="single" w:color="0F3460" w:sz="6" w:space="4"/>
        </w:pBdr>
        <w:spacing w:after="160" w:before="320"/>
      </w:pPr>
      <w:bookmarkStart w:name="architecture" w:id="1"/>
      <w:r>
        <w:rPr>
          <w:rFonts w:ascii="Arial" w:cs="Arial" w:eastAsia="Arial" w:hAnsi="Arial"/>
          <w:b/>
          <w:bCs/>
          <w:color w:val="1A1A2E"/>
          <w:sz w:val="32"/>
          <w:szCs w:val="32"/>
        </w:rPr>
        <w:t xml:space="preserve">Architecture Overview</w:t>
      </w:r>
      <w:bookmarkEnd w:id="1"/>
    </w:p>
    <w:p>
      <w:pPr>
        <w:pStyle w:val="Heading2"/>
        <w:spacing w:after="120" w:before="240"/>
      </w:pPr>
      <w:r>
        <w:rPr>
          <w:rFonts w:ascii="Arial" w:cs="Arial" w:eastAsia="Arial" w:hAnsi="Arial"/>
          <w:b/>
          <w:bCs/>
          <w:color w:val="0F3460"/>
          <w:sz w:val="28"/>
          <w:szCs w:val="28"/>
        </w:rPr>
        <w:t xml:space="preserve">System Design</w:t>
      </w:r>
    </w:p>
    <w:p>
      <w:pPr>
        <w:pStyle w:val="Normal"/>
        <w:spacing w:after="60" w:before="60"/>
      </w:pPr>
      <w:r>
        <w:rPr>
          <w:rFonts w:ascii="Arial" w:cs="Arial" w:eastAsia="Arial" w:hAnsi="Arial"/>
          <w:sz w:val="22"/>
          <w:szCs w:val="22"/>
        </w:rPr>
        <w:t xml:space="preserve">The model is designed around a clean layered architecture with five primary concerns: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Modules</w:t>
            </w:r>
          </w:p>
        </w:tc>
        <w:tc>
          <w:tcPr>
            <w:tcW w:type="dxa" w:w="3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Simulation 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core.py, gasification.py, standalone/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Wraps DWSIM Automation3. Constructs flowsheets, connects streams, triggers solver.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Configuration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config_loader.py, config/schema.py, config/*.yaml</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Loads YAML config files. Validates via Pydantic. Resolves sub-config file references.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Chemistry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chemistry/biomass_decomposer.py, chemistry/reactions.py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Biomass ultimate analysis → DWSIM compound fractions. Reaction set management.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Results &amp; Analysis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results/extractor.py, results/metrics.py, results/reporter.py, analysis/sweep.py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Extracts stream data from DWSIM. Computes KPIs. Generates HTML/JSON reports. Parameter sweeps.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User Interfaces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gui/main_window.py, gui/tabs/, gui/widgets.py, __main__.py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Tkinter GUI with threaded simulation. Argparse CLI (run, sweep, validate, export, summary).</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What Works Well</w:t>
      </w:r>
    </w:p>
    <w:p>
      <w:pPr>
        <w:pStyle w:val="Normal"/>
        <w:spacing w:after="60" w:before="60"/>
      </w:pPr>
      <w:r>
        <w:rPr>
          <w:rFonts w:ascii="Arial" w:cs="Arial" w:eastAsia="Arial" w:hAnsi="Arial"/>
          <w:sz w:val="22"/>
          <w:szCs w:val="22"/>
        </w:rPr>
        <w:t xml:space="preserve">The following design decisions are sound and should be preserved:</w:t>
      </w:r>
    </w:p>
    <w:p>
      <w:pPr>
        <w:pStyle w:val="ListParagraph"/>
        <w:numPr>
          <w:ilvl w:val="0"/>
          <w:numId w:val="3"/>
        </w:numPr>
        <w:spacing w:after="40" w:before="40"/>
      </w:pPr>
      <w:r>
        <w:rPr>
          <w:rFonts w:ascii="Arial" w:cs="Arial" w:eastAsia="Arial" w:hAnsi="Arial"/>
          <w:b/>
          <w:bCs/>
          <w:sz w:val="22"/>
          <w:szCs w:val="22"/>
        </w:rPr>
        <w:t xml:space="preserve">DWSIM Automation wrapper (core.py): </w:t>
      </w:r>
      <w:r>
        <w:rPr>
          <w:rFonts w:ascii="Arial" w:cs="Arial" w:eastAsia="Arial" w:hAnsi="Arial"/>
          <w:sz w:val="22"/>
          <w:szCs w:val="22"/>
        </w:rPr>
        <w:t xml:space="preserve">The </w:t>
      </w:r>
      <w:r>
        <w:rPr>
          <w:rFonts w:ascii="Courier New" w:cs="Courier New" w:eastAsia="Courier New" w:hAnsi="Courier New"/>
          <w:color w:val="7D3C98"/>
          <w:sz w:val="18"/>
          <w:szCs w:val="18"/>
        </w:rPr>
        <w:t xml:space="preserve">FlowsheetBuilder</w:t>
      </w:r>
      <w:r>
        <w:rPr>
          <w:rFonts w:ascii="Arial" w:cs="Arial" w:eastAsia="Arial" w:hAnsi="Arial"/>
          <w:sz w:val="22"/>
          <w:szCs w:val="22"/>
        </w:rPr>
        <w:t xml:space="preserve"> class cleanly abstracts DWSIM Automation3 COM calls behind a Python API. The singleton </w:t>
      </w:r>
      <w:r>
        <w:rPr>
          <w:rFonts w:ascii="Courier New" w:cs="Courier New" w:eastAsia="Courier New" w:hAnsi="Courier New"/>
          <w:color w:val="7D3C98"/>
          <w:sz w:val="18"/>
          <w:szCs w:val="18"/>
        </w:rPr>
        <w:t xml:space="preserve">get_automation()</w:t>
      </w:r>
      <w:r>
        <w:rPr>
          <w:rFonts w:ascii="Arial" w:cs="Arial" w:eastAsia="Arial" w:hAnsi="Arial"/>
          <w:sz w:val="22"/>
          <w:szCs w:val="22"/>
        </w:rPr>
        <w:t xml:space="preserve"> pattern avoids repeated COM initialisation.</w:t>
      </w:r>
    </w:p>
    <w:p>
      <w:pPr>
        <w:pStyle w:val="ListParagraph"/>
        <w:numPr>
          <w:ilvl w:val="0"/>
          <w:numId w:val="3"/>
        </w:numPr>
        <w:spacing w:after="40" w:before="40"/>
      </w:pPr>
      <w:r>
        <w:rPr>
          <w:rFonts w:ascii="Arial" w:cs="Arial" w:eastAsia="Arial" w:hAnsi="Arial"/>
          <w:b/>
          <w:bCs/>
          <w:sz w:val="22"/>
          <w:szCs w:val="22"/>
        </w:rPr>
        <w:t xml:space="preserve">Dataclass result objects: </w:t>
      </w:r>
      <w:r>
        <w:rPr>
          <w:rFonts w:ascii="Arial" w:cs="Arial" w:eastAsia="Arial" w:hAnsi="Arial"/>
          <w:sz w:val="22"/>
          <w:szCs w:val="22"/>
        </w:rPr>
        <w:t xml:space="preserve">Using Python </w:t>
      </w:r>
      <w:r>
        <w:rPr>
          <w:rFonts w:ascii="Courier New" w:cs="Courier New" w:eastAsia="Courier New" w:hAnsi="Courier New"/>
          <w:color w:val="7D3C98"/>
          <w:sz w:val="18"/>
          <w:szCs w:val="18"/>
        </w:rPr>
        <w:t xml:space="preserve">@dataclass</w:t>
      </w:r>
      <w:r>
        <w:rPr>
          <w:rFonts w:ascii="Arial" w:cs="Arial" w:eastAsia="Arial" w:hAnsi="Arial"/>
          <w:sz w:val="22"/>
          <w:szCs w:val="22"/>
        </w:rPr>
        <w:t xml:space="preserve"> for </w:t>
      </w:r>
      <w:r>
        <w:rPr>
          <w:rFonts w:ascii="Courier New" w:cs="Courier New" w:eastAsia="Courier New" w:hAnsi="Courier New"/>
          <w:color w:val="7D3C98"/>
          <w:sz w:val="18"/>
          <w:szCs w:val="18"/>
        </w:rPr>
        <w:t xml:space="preserve">FlowsheetResults</w:t>
      </w:r>
      <w:r>
        <w:rPr>
          <w:rFonts w:ascii="Arial" w:cs="Arial" w:eastAsia="Arial" w:hAnsi="Arial"/>
          <w:sz w:val="22"/>
          <w:szCs w:val="22"/>
        </w:rPr>
        <w:t xml:space="preserve">, </w:t>
      </w:r>
      <w:r>
        <w:rPr>
          <w:rFonts w:ascii="Courier New" w:cs="Courier New" w:eastAsia="Courier New" w:hAnsi="Courier New"/>
          <w:color w:val="7D3C98"/>
          <w:sz w:val="18"/>
          <w:szCs w:val="18"/>
        </w:rPr>
        <w:t xml:space="preserve">StreamResult</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GasificationMetrics</w:t>
      </w:r>
      <w:r>
        <w:rPr>
          <w:rFonts w:ascii="Arial" w:cs="Arial" w:eastAsia="Arial" w:hAnsi="Arial"/>
          <w:sz w:val="22"/>
          <w:szCs w:val="22"/>
        </w:rPr>
        <w:t xml:space="preserve"> means results are type-checkable, serialisable, and easy to mock in tests.</w:t>
      </w:r>
    </w:p>
    <w:p>
      <w:pPr>
        <w:pStyle w:val="ListParagraph"/>
        <w:numPr>
          <w:ilvl w:val="0"/>
          <w:numId w:val="3"/>
        </w:numPr>
        <w:spacing w:after="40" w:before="40"/>
      </w:pPr>
      <w:r>
        <w:rPr>
          <w:rFonts w:ascii="Arial" w:cs="Arial" w:eastAsia="Arial" w:hAnsi="Arial"/>
          <w:b/>
          <w:bCs/>
          <w:sz w:val="22"/>
          <w:szCs w:val="22"/>
        </w:rPr>
        <w:t xml:space="preserve">Pydantic v2 validation: </w:t>
      </w:r>
      <w:r>
        <w:rPr>
          <w:rFonts w:ascii="Arial" w:cs="Arial" w:eastAsia="Arial" w:hAnsi="Arial"/>
          <w:sz w:val="22"/>
          <w:szCs w:val="22"/>
        </w:rPr>
        <w:t xml:space="preserve">The Pydantic schema in </w:t>
      </w:r>
      <w:r>
        <w:rPr>
          <w:rFonts w:ascii="Courier New" w:cs="Courier New" w:eastAsia="Courier New" w:hAnsi="Courier New"/>
          <w:color w:val="7D3C98"/>
          <w:sz w:val="18"/>
          <w:szCs w:val="18"/>
        </w:rPr>
        <w:t xml:space="preserve">config/schema.py</w:t>
      </w:r>
      <w:r>
        <w:rPr>
          <w:rFonts w:ascii="Arial" w:cs="Arial" w:eastAsia="Arial" w:hAnsi="Arial"/>
          <w:sz w:val="22"/>
          <w:szCs w:val="22"/>
        </w:rPr>
        <w:t xml:space="preserve"> provides clear, early failure with helpful error messages when configuration values are out of range.</w:t>
      </w:r>
    </w:p>
    <w:p>
      <w:pPr>
        <w:pStyle w:val="ListParagraph"/>
        <w:numPr>
          <w:ilvl w:val="0"/>
          <w:numId w:val="3"/>
        </w:numPr>
        <w:spacing w:after="40" w:before="40"/>
      </w:pPr>
      <w:r>
        <w:rPr>
          <w:rFonts w:ascii="Arial" w:cs="Arial" w:eastAsia="Arial" w:hAnsi="Arial"/>
          <w:b/>
          <w:bCs/>
          <w:sz w:val="22"/>
          <w:szCs w:val="22"/>
        </w:rPr>
        <w:t xml:space="preserve">Threading in the GUI: </w:t>
      </w:r>
      <w:r>
        <w:rPr>
          <w:rFonts w:ascii="Arial" w:cs="Arial" w:eastAsia="Arial" w:hAnsi="Arial"/>
          <w:sz w:val="22"/>
          <w:szCs w:val="22"/>
        </w:rPr>
        <w:t xml:space="preserve">The simulation runs in a daemon thread, with </w:t>
      </w:r>
      <w:r>
        <w:rPr>
          <w:rFonts w:ascii="Courier New" w:cs="Courier New" w:eastAsia="Courier New" w:hAnsi="Courier New"/>
          <w:color w:val="7D3C98"/>
          <w:sz w:val="18"/>
          <w:szCs w:val="18"/>
        </w:rPr>
        <w:t xml:space="preserve">self.after(0, callback)</w:t>
      </w:r>
      <w:r>
        <w:rPr>
          <w:rFonts w:ascii="Arial" w:cs="Arial" w:eastAsia="Arial" w:hAnsi="Arial"/>
          <w:sz w:val="22"/>
          <w:szCs w:val="22"/>
        </w:rPr>
        <w:t xml:space="preserve"> used to post results back to the main thread. This is the correct Tkinter threading pattern.</w:t>
      </w:r>
    </w:p>
    <w:p>
      <w:pPr>
        <w:pStyle w:val="ListParagraph"/>
        <w:numPr>
          <w:ilvl w:val="0"/>
          <w:numId w:val="3"/>
        </w:numPr>
        <w:spacing w:after="40" w:before="40"/>
      </w:pPr>
      <w:r>
        <w:rPr>
          <w:rFonts w:ascii="Arial" w:cs="Arial" w:eastAsia="Arial" w:hAnsi="Arial"/>
          <w:b/>
          <w:bCs/>
          <w:sz w:val="22"/>
          <w:szCs w:val="22"/>
        </w:rPr>
        <w:t xml:space="preserve">Mock-based testing: </w:t>
      </w:r>
      <w:r>
        <w:rPr>
          <w:rFonts w:ascii="Arial" w:cs="Arial" w:eastAsia="Arial" w:hAnsi="Arial"/>
          <w:sz w:val="22"/>
          <w:szCs w:val="22"/>
        </w:rPr>
        <w:t xml:space="preserve">Using </w:t>
      </w:r>
      <w:r>
        <w:rPr>
          <w:rFonts w:ascii="Courier New" w:cs="Courier New" w:eastAsia="Courier New" w:hAnsi="Courier New"/>
          <w:color w:val="7D3C98"/>
          <w:sz w:val="18"/>
          <w:szCs w:val="18"/>
        </w:rPr>
        <w:t xml:space="preserve">SimpleNamespace</w:t>
      </w:r>
      <w:r>
        <w:rPr>
          <w:rFonts w:ascii="Arial" w:cs="Arial" w:eastAsia="Arial" w:hAnsi="Arial"/>
          <w:sz w:val="22"/>
          <w:szCs w:val="22"/>
        </w:rPr>
        <w:t xml:space="preserve"> to simulate DWSIM objects allows comprehensive unit testing without DWSIM installed. 73 tests pass in a standard Python environment.</w:t>
      </w:r>
    </w:p>
    <w:p>
      <w:pPr>
        <w:pStyle w:val="ListParagraph"/>
        <w:numPr>
          <w:ilvl w:val="0"/>
          <w:numId w:val="3"/>
        </w:numPr>
        <w:spacing w:after="40" w:before="40"/>
      </w:pPr>
      <w:r>
        <w:rPr>
          <w:rFonts w:ascii="Arial" w:cs="Arial" w:eastAsia="Arial" w:hAnsi="Arial"/>
          <w:b/>
          <w:bCs/>
          <w:sz w:val="22"/>
          <w:szCs w:val="22"/>
        </w:rPr>
        <w:t xml:space="preserve">Parameter sweep design: </w:t>
      </w:r>
      <w:r>
        <w:rPr>
          <w:rFonts w:ascii="Arial" w:cs="Arial" w:eastAsia="Arial" w:hAnsi="Arial"/>
          <w:sz w:val="22"/>
          <w:szCs w:val="22"/>
        </w:rPr>
        <w:t xml:space="preserve">The </w:t>
      </w:r>
      <w:r>
        <w:rPr>
          <w:rFonts w:ascii="Courier New" w:cs="Courier New" w:eastAsia="Courier New" w:hAnsi="Courier New"/>
          <w:color w:val="7D3C98"/>
          <w:sz w:val="18"/>
          <w:szCs w:val="18"/>
        </w:rPr>
        <w:t xml:space="preserve">ParameterSweep</w:t>
      </w:r>
      <w:r>
        <w:rPr>
          <w:rFonts w:ascii="Arial" w:cs="Arial" w:eastAsia="Arial" w:hAnsi="Arial"/>
          <w:sz w:val="22"/>
          <w:szCs w:val="22"/>
        </w:rPr>
        <w:t xml:space="preserve"> class accepts a </w:t>
      </w:r>
      <w:r>
        <w:rPr>
          <w:rFonts w:ascii="Courier New" w:cs="Courier New" w:eastAsia="Courier New" w:hAnsi="Courier New"/>
          <w:color w:val="7D3C98"/>
          <w:sz w:val="18"/>
          <w:szCs w:val="18"/>
        </w:rPr>
        <w:t xml:space="preserve">model_runner</w:t>
      </w:r>
      <w:r>
        <w:rPr>
          <w:rFonts w:ascii="Arial" w:cs="Arial" w:eastAsia="Arial" w:hAnsi="Arial"/>
          <w:sz w:val="22"/>
          <w:szCs w:val="22"/>
        </w:rPr>
        <w:t xml:space="preserve"> callable, making it straightforward to inject a mock for tests or alternative models.</w:t>
      </w:r>
    </w:p>
    <w:p>
      <w:pPr>
        <w:pStyle w:val="ListParagraph"/>
        <w:numPr>
          <w:ilvl w:val="0"/>
          <w:numId w:val="3"/>
        </w:numPr>
        <w:spacing w:after="40" w:before="40"/>
      </w:pPr>
      <w:r>
        <w:rPr>
          <w:rFonts w:ascii="Arial" w:cs="Arial" w:eastAsia="Arial" w:hAnsi="Arial"/>
          <w:b/>
          <w:bCs/>
          <w:sz w:val="22"/>
          <w:szCs w:val="22"/>
        </w:rPr>
        <w:t xml:space="preserve">ReactorMode enum: </w:t>
      </w:r>
      <w:r>
        <w:rPr>
          <w:rFonts w:ascii="Arial" w:cs="Arial" w:eastAsia="Arial" w:hAnsi="Arial"/>
          <w:sz w:val="22"/>
          <w:szCs w:val="22"/>
        </w:rPr>
        <w:t xml:space="preserve">Centralising reactor type selection in a </w:t>
      </w:r>
      <w:r>
        <w:rPr>
          <w:rFonts w:ascii="Courier New" w:cs="Courier New" w:eastAsia="Courier New" w:hAnsi="Courier New"/>
          <w:color w:val="7D3C98"/>
          <w:sz w:val="18"/>
          <w:szCs w:val="18"/>
        </w:rPr>
        <w:t xml:space="preserve">ReactorMode</w:t>
      </w:r>
      <w:r>
        <w:rPr>
          <w:rFonts w:ascii="Arial" w:cs="Arial" w:eastAsia="Arial" w:hAnsi="Arial"/>
          <w:sz w:val="22"/>
          <w:szCs w:val="22"/>
        </w:rPr>
        <w:t xml:space="preserve"> enum (MIXED, KINETIC, EQUILIBRIUM, CONVERSION, CUSTOM) is an excellent design for future extensibility.</w:t>
      </w:r>
    </w:p>
    <w:p>
      <w:r>
        <w:br w:type="page"/>
      </w:r>
    </w:p>
    <w:p>
      <w:pPr>
        <w:pStyle w:val="Heading1"/>
        <w:pBdr>
          <w:bottom w:val="single" w:color="0F3460" w:sz="6" w:space="4"/>
        </w:pBdr>
        <w:spacing w:after="160" w:before="320"/>
      </w:pPr>
      <w:bookmarkStart w:name="bugs" w:id="1"/>
      <w:r>
        <w:rPr>
          <w:rFonts w:ascii="Arial" w:cs="Arial" w:eastAsia="Arial" w:hAnsi="Arial"/>
          <w:b/>
          <w:bCs/>
          <w:color w:val="1A1A2E"/>
          <w:sz w:val="32"/>
          <w:szCs w:val="32"/>
        </w:rPr>
        <w:t xml:space="preserve">Bugs and Defects</w:t>
      </w:r>
      <w:bookmarkEnd w:id="1"/>
    </w:p>
    <w:p>
      <w:pPr>
        <w:pStyle w:val="Normal"/>
        <w:spacing w:after="60" w:before="60"/>
      </w:pPr>
      <w:r>
        <w:rPr>
          <w:rFonts w:ascii="Arial" w:cs="Arial" w:eastAsia="Arial" w:hAnsi="Arial"/>
          <w:sz w:val="22"/>
          <w:szCs w:val="22"/>
        </w:rPr>
        <w:t xml:space="preserve">The following table lists all confirmed bugs found during the review, ordered by severity.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600"/>
        <w:gridCol w:w="1600"/>
        <w:gridCol w:w="2160"/>
        <w:gridCol w:w="3800"/>
      </w:tblGrid>
      <w:tr>
        <w:tc>
          <w:tcPr>
            <w:tcW w:type="dxa" w:w="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3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gasification.py
main_window.py
sweep.py
__main__.py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Method Name Mismatch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callers invoke flowsheet.build() and flowsheet.solve(), but GasificationFlowsheet exposes build_flowsheet() and run(). This causes AttributeError in every simulation execution path: the Run button, CLI run command, and all parameter sweeps.</w:t>
            </w:r>
          </w:p>
        </w:tc>
      </w:tr>
      <w:tr>
        <w:tc>
          <w:tcPr>
            <w:tcW w:type="dxa" w:w="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F3460"/>
                <w:sz w:val="20"/>
                <w:szCs w:val="20"/>
              </w:rPr>
              <w:t xml:space="preserve">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gui/widgets.py
gui/widgets/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C0392B"/>
                <w:sz w:val="20"/>
                <w:szCs w:val="20"/>
              </w:rPr>
              <w:t xml:space="preserve">Critical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Import Shadowing</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Python's import system will resolve 'dwsim_model.gui.widgets' to the gui/widgets/ package (directory), not gui/widgets.py (the actual implementation). Since gui/widgets/__init__.py is empty, all imports of ValidatedEntry, ComboField, SectionFrame, KPIPanel, and LogPanel will fail with ImportError. The GUI cannot start.</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results/reporter.py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770D"/>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Wrong Stream Name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HTML report builder looks for stream 'Syngas_Out' (line 200). The canonical stream name used throughout the rest of the codebase is 'Final_Syngas'. The syngas composition chart and table will always fall back to the first available stream instead of the correct one.</w:t>
            </w:r>
          </w:p>
        </w:tc>
      </w:tr>
      <w:tr>
        <w:tc>
          <w:tcPr>
            <w:tcW w:type="dxa" w:w="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F3460"/>
                <w:sz w:val="20"/>
                <w:szCs w:val="20"/>
              </w:rPr>
              <w:t xml:space="preserve">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gui/main_window.py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B7770D"/>
                <w:sz w:val="20"/>
                <w:szCs w:val="20"/>
              </w:rPr>
              <w:t xml:space="preserve">High</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Wrong API Call</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_on_export() calls flowsheet.builder.sim.SaveToFile(path), but core.py's save() method uses interf.SaveFlowsheet(). The correct DWSIM Automation3 interface method must be confirmed; currently the export function will fail.</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results/extractor.py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770D"/>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Logic Error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converged is set to len(results.errors) == 0. Extraction errors (e.g., a stream attribute is missing in DWSIM) do not mean the simulation failed to converge. Simulation convergence must be queried from the DWSIM solver, not inferred from extraction success.</w:t>
            </w:r>
          </w:p>
        </w:tc>
      </w:tr>
      <w:tr>
        <w:tc>
          <w:tcPr>
            <w:tcW w:type="dxa" w:w="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F3460"/>
                <w:sz w:val="20"/>
                <w:szCs w:val="20"/>
              </w:rPr>
              <w:t xml:space="preserve">6</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config_loader.py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B7770D"/>
                <w:sz w:val="20"/>
                <w:szCs w:val="20"/>
              </w:rPr>
              <w:t xml:space="preserve">High</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Config Parsing Bug</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_resolve_sub_configs iterates raw.get('feeds', {}).items() treating each value as a file path. When master_config.yaml uses 'feeds.gasifier: config/feeds/gasifier_feeds.yaml', this works. But when the GUI saves a merged config with inline feed dicts, the loader will try to open a dict object as a file path, crashing. The two code paths are incompatible.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config/schema.py
gui/tabs/feeds_tab.py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4AC0D"/>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Schema/GUI Mismatch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MasterConfig defines feeds as dict[str, str] (mapping section names to sub-file paths). FeedsTab.get_values() returns dict[str, dict] (inline nested data). When validate_master_config() is called on config collected from the GUI, Pydantic will raise ValidationError because the types don't match.</w:t>
            </w:r>
          </w:p>
        </w:tc>
      </w:tr>
      <w:tr>
        <w:tc>
          <w:tcPr>
            <w:tcW w:type="dxa" w:w="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F3460"/>
                <w:sz w:val="20"/>
                <w:szCs w:val="20"/>
              </w:rPr>
              <w:t xml:space="preserve">8</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results/reporter.py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D4AC0D"/>
                <w:sz w:val="20"/>
                <w:szCs w:val="20"/>
              </w:rPr>
              <w:t xml:space="preserve">Medium</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Unit Assumption</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_build_energy_table divides all energy stream values by 1000, implicitly assuming they are stored in Watts. If ResultsExtractor already stores values in kW, the displayed values will be 1000x too small. The unit convention between extractor and reporter is undocumented and must be verified.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3460"/>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results/extractor.py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8449"/>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Cross-Module Coupling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extractor.py imports the private name _MW from biomass_decomposer.py for molecular weight lookups. This creates tight coupling between an unrelated module pair. A shared constants file or a public function in biomass_decomposer should be used instead.</w:t>
            </w:r>
          </w:p>
        </w:tc>
      </w:tr>
      <w:tr>
        <w:tc>
          <w:tcPr>
            <w:tcW w:type="dxa" w:w="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F3460"/>
                <w:sz w:val="20"/>
                <w:szCs w:val="20"/>
              </w:rPr>
              <w:t xml:space="preserve">10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chemistry/reactions.py
gui/main_window.py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E8449"/>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Fragile Path</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Path construction uses parent.parent.parent.parent traversal to find the project root from within deeply nested modules. If the package is installed (e.g., pip install -e .), these paths may point to unexpected locations. importlib.resources or __file__-anchored Path objects are more robust.</w:t>
            </w:r>
          </w:p>
        </w:tc>
      </w:tr>
    </w:tbl>
    <w:p>
      <w:r>
        <w:br w:type="page"/>
      </w:r>
    </w:p>
    <w:p>
      <w:pPr>
        <w:pStyle w:val="Heading1"/>
        <w:pBdr>
          <w:bottom w:val="single" w:color="0F3460" w:sz="6" w:space="4"/>
        </w:pBdr>
        <w:spacing w:after="160" w:before="320"/>
      </w:pPr>
      <w:bookmarkStart w:name="structure" w:id="1"/>
      <w:r>
        <w:rPr>
          <w:rFonts w:ascii="Arial" w:cs="Arial" w:eastAsia="Arial" w:hAnsi="Arial"/>
          <w:b/>
          <w:bCs/>
          <w:color w:val="1A1A2E"/>
          <w:sz w:val="32"/>
          <w:szCs w:val="32"/>
        </w:rPr>
        <w:t xml:space="preserve">Folder Structure Analysis</w:t>
      </w:r>
      <w:bookmarkEnd w:id="1"/>
    </w:p>
    <w:p>
      <w:pPr>
        <w:pStyle w:val="Heading2"/>
        <w:spacing w:after="120" w:before="240"/>
      </w:pPr>
      <w:r>
        <w:rPr>
          <w:rFonts w:ascii="Arial" w:cs="Arial" w:eastAsia="Arial" w:hAnsi="Arial"/>
          <w:b/>
          <w:bCs/>
          <w:color w:val="0F3460"/>
          <w:sz w:val="28"/>
          <w:szCs w:val="28"/>
        </w:rPr>
        <w:t xml:space="preserve">Current Layout</w:t>
      </w:r>
    </w:p>
    <w:p>
      <w:pPr>
        <w:pStyle w:val="Normal"/>
        <w:spacing w:after="60" w:before="60"/>
      </w:pPr>
      <w:r>
        <w:rPr>
          <w:rFonts w:ascii="Arial" w:cs="Arial" w:eastAsia="Arial" w:hAnsi="Arial"/>
          <w:sz w:val="22"/>
          <w:szCs w:val="22"/>
        </w:rPr>
        <w:t xml:space="preserve">The repository root contains the following items (selected for analysis):</w:t>
      </w:r>
    </w:p>
    <w:p>
      <w:pPr>
        <w:spacing w:after="0" w:before="0"/>
      </w:pPr>
      <w:r>
        <w:t xml:space="preserve"/>
      </w:r>
    </w:p>
    <w:tbl>
      <w:tblPr>
        <w:tblW w:type="dxa" w:w="9360"/>
        <w:tblBorders>
          <w:top w:val="single" w:color="C0392B" w:sz="6" w:space="0"/>
          <w:left w:val="single" w:color="C0392B"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80" w:before="0"/>
            </w:pPr>
            <w:r>
              <w:rPr>
                <w:rFonts w:ascii="Arial" w:cs="Arial" w:eastAsia="Arial" w:hAnsi="Arial"/>
                <w:b/>
                <w:bCs/>
                <w:color w:val="C0392B"/>
                <w:sz w:val="22"/>
                <w:szCs w:val="22"/>
              </w:rPr>
              <w:t xml:space="preserve">Repository Root Contents — Issues Noted</w:t>
            </w:r>
          </w:p>
          <w:p>
            <w:pPr>
              <w:pStyle w:val="Normal"/>
              <w:spacing w:after="60" w:before="60"/>
            </w:pPr>
            <w:r>
              <w:rPr>
                <w:rFonts w:ascii="Courier New" w:cs="Courier New" w:eastAsia="Courier New" w:hAnsi="Courier New"/>
                <w:color w:val="7D3C98"/>
                <w:sz w:val="18"/>
                <w:szCs w:val="18"/>
              </w:rPr>
              <w:t xml:space="preserve">src/dwsim_model/</w:t>
            </w:r>
            <w:r>
              <w:rPr>
                <w:rFonts w:ascii="Arial" w:cs="Arial" w:eastAsia="Arial" w:hAnsi="Arial"/>
                <w:sz w:val="22"/>
                <w:szCs w:val="22"/>
              </w:rPr>
              <w:t xml:space="preserve"> — Package source (correct location for a src-layout project)</w:t>
            </w:r>
          </w:p>
          <w:p>
            <w:pPr>
              <w:pStyle w:val="Normal"/>
              <w:spacing w:after="60" w:before="60"/>
            </w:pPr>
            <w:r>
              <w:rPr>
                <w:rFonts w:ascii="Courier New" w:cs="Courier New" w:eastAsia="Courier New" w:hAnsi="Courier New"/>
                <w:color w:val="7D3C98"/>
                <w:sz w:val="18"/>
                <w:szCs w:val="18"/>
              </w:rPr>
              <w:t xml:space="preserve">tests/</w:t>
            </w:r>
            <w:r>
              <w:rPr>
                <w:rFonts w:ascii="Arial" w:cs="Arial" w:eastAsia="Arial" w:hAnsi="Arial"/>
                <w:sz w:val="22"/>
                <w:szCs w:val="22"/>
              </w:rPr>
              <w:t xml:space="preserve"> — Test suite (correct)</w:t>
            </w:r>
          </w:p>
          <w:p>
            <w:pPr>
              <w:pStyle w:val="Normal"/>
              <w:spacing w:after="60" w:before="60"/>
            </w:pPr>
            <w:r>
              <w:rPr>
                <w:rFonts w:ascii="Courier New" w:cs="Courier New" w:eastAsia="Courier New" w:hAnsi="Courier New"/>
                <w:color w:val="7D3C98"/>
                <w:sz w:val="18"/>
                <w:szCs w:val="18"/>
              </w:rPr>
              <w:t xml:space="preserve">config/</w:t>
            </w:r>
            <w:r>
              <w:rPr>
                <w:rFonts w:ascii="Arial" w:cs="Arial" w:eastAsia="Arial" w:hAnsi="Arial"/>
                <w:sz w:val="22"/>
                <w:szCs w:val="22"/>
              </w:rPr>
              <w:t xml:space="preserve"> — Configuration files (correct)</w:t>
            </w:r>
          </w:p>
          <w:p>
            <w:pPr>
              <w:pStyle w:val="Normal"/>
              <w:spacing w:after="60" w:before="60"/>
            </w:pPr>
            <w:r>
              <w:rPr>
                <w:rFonts w:ascii="Courier New" w:cs="Courier New" w:eastAsia="Courier New" w:hAnsi="Courier New"/>
                <w:color w:val="7D3C98"/>
                <w:sz w:val="18"/>
                <w:szCs w:val="18"/>
              </w:rPr>
              <w:t xml:space="preserve">docs/</w:t>
            </w:r>
            <w:r>
              <w:rPr>
                <w:rFonts w:ascii="Arial" w:cs="Arial" w:eastAsia="Arial" w:hAnsi="Arial"/>
                <w:sz w:val="22"/>
                <w:szCs w:val="22"/>
              </w:rPr>
              <w:t xml:space="preserve"> — Documentation and assessment history (correct)</w:t>
            </w:r>
          </w:p>
          <w:p>
            <w:pPr>
              <w:pStyle w:val="Normal"/>
              <w:spacing w:after="60" w:before="60"/>
            </w:pPr>
            <w:r>
              <w:rPr>
                <w:rFonts w:ascii="Courier New" w:cs="Courier New" w:eastAsia="Courier New" w:hAnsi="Courier New"/>
                <w:color w:val="7D3C98"/>
                <w:sz w:val="18"/>
                <w:szCs w:val="18"/>
              </w:rPr>
              <w:t xml:space="preserve">Gasification_Model_GUI.dwxml</w:t>
            </w:r>
            <w:r>
              <w:rPr>
                <w:rFonts w:ascii="Arial" w:cs="Arial" w:eastAsia="Arial" w:hAnsi="Arial"/>
                <w:b/>
                <w:bCs/>
                <w:color w:val="C0392B"/>
                <w:sz w:val="22"/>
                <w:szCs w:val="22"/>
              </w:rPr>
              <w:t xml:space="preserve">  ← STALE</w:t>
            </w:r>
            <w:r>
              <w:rPr>
                <w:rFonts w:ascii="Arial" w:cs="Arial" w:eastAsia="Arial" w:hAnsi="Arial"/>
                <w:sz w:val="22"/>
                <w:szCs w:val="22"/>
              </w:rPr>
              <w:t xml:space="preserve"> — DWSIM simulation file saved at the root. Should be in results/ or ignored via .gitignore.</w:t>
            </w:r>
          </w:p>
          <w:p>
            <w:pPr>
              <w:pStyle w:val="Normal"/>
              <w:spacing w:after="60" w:before="60"/>
            </w:pPr>
            <w:r>
              <w:rPr>
                <w:rFonts w:ascii="Courier New" w:cs="Courier New" w:eastAsia="Courier New" w:hAnsi="Courier New"/>
                <w:color w:val="7D3C98"/>
                <w:sz w:val="18"/>
                <w:szCs w:val="18"/>
              </w:rPr>
              <w:t xml:space="preserve">export_to_gui.py</w:t>
            </w:r>
            <w:r>
              <w:rPr>
                <w:rFonts w:ascii="Arial" w:cs="Arial" w:eastAsia="Arial" w:hAnsi="Arial"/>
                <w:b/>
                <w:bCs/>
                <w:color w:val="C0392B"/>
                <w:sz w:val="22"/>
                <w:szCs w:val="22"/>
              </w:rPr>
              <w:t xml:space="preserve">  ← EMPTY/ORPHANED</w:t>
            </w:r>
            <w:r>
              <w:rPr>
                <w:rFonts w:ascii="Arial" w:cs="Arial" w:eastAsia="Arial" w:hAnsi="Arial"/>
                <w:sz w:val="22"/>
                <w:szCs w:val="22"/>
              </w:rPr>
              <w:t xml:space="preserve"> — Empty Python file at root with a descriptive name but no content.</w:t>
            </w:r>
          </w:p>
          <w:p>
            <w:pPr>
              <w:pStyle w:val="Normal"/>
              <w:spacing w:after="60" w:before="60"/>
            </w:pPr>
            <w:r>
              <w:rPr>
                <w:rFonts w:ascii="Courier New" w:cs="Courier New" w:eastAsia="Courier New" w:hAnsi="Courier New"/>
                <w:color w:val="7D3C98"/>
                <w:sz w:val="18"/>
                <w:szCs w:val="18"/>
              </w:rPr>
              <w:t xml:space="preserve">fix_clr.py</w:t>
            </w:r>
            <w:r>
              <w:rPr>
                <w:rFonts w:ascii="Arial" w:cs="Arial" w:eastAsia="Arial" w:hAnsi="Arial"/>
                <w:b/>
                <w:bCs/>
                <w:color w:val="C0392B"/>
                <w:sz w:val="22"/>
                <w:szCs w:val="22"/>
              </w:rPr>
              <w:t xml:space="preserve">  ← EMPTY/ORPHANED</w:t>
            </w:r>
            <w:r>
              <w:rPr>
                <w:rFonts w:ascii="Arial" w:cs="Arial" w:eastAsia="Arial" w:hAnsi="Arial"/>
                <w:sz w:val="22"/>
                <w:szCs w:val="22"/>
              </w:rPr>
              <w:t xml:space="preserve"> — Empty Python file at root. Purpose unclear. CLR suggests it may have been a Python.NET/CLR fix script.</w:t>
            </w:r>
          </w:p>
          <w:p>
            <w:pPr>
              <w:pStyle w:val="Normal"/>
              <w:spacing w:after="60" w:before="60"/>
            </w:pPr>
            <w:r>
              <w:rPr>
                <w:rFonts w:ascii="Courier New" w:cs="Courier New" w:eastAsia="Courier New" w:hAnsi="Courier New"/>
                <w:color w:val="7D3C98"/>
                <w:sz w:val="18"/>
                <w:szCs w:val="18"/>
              </w:rPr>
              <w:t xml:space="preserve">run.json</w:t>
            </w:r>
            <w:r>
              <w:rPr>
                <w:rFonts w:ascii="Arial" w:cs="Arial" w:eastAsia="Arial" w:hAnsi="Arial"/>
                <w:b/>
                <w:bCs/>
                <w:color w:val="C0392B"/>
                <w:sz w:val="22"/>
                <w:szCs w:val="22"/>
              </w:rPr>
              <w:t xml:space="preserve">  ← WRONG PLACE</w:t>
            </w:r>
            <w:r>
              <w:rPr>
                <w:rFonts w:ascii="Arial" w:cs="Arial" w:eastAsia="Arial" w:hAnsi="Arial"/>
                <w:sz w:val="22"/>
                <w:szCs w:val="22"/>
              </w:rPr>
              <w:t xml:space="preserve"> — GitHub Actions API JSON response accidentally committed to the repo root. Contains no source code; should be deleted.</w:t>
            </w:r>
          </w:p>
          <w:p>
            <w:pPr>
              <w:pStyle w:val="Normal"/>
              <w:spacing w:after="60" w:before="60"/>
            </w:pPr>
            <w:r>
              <w:rPr>
                <w:rFonts w:ascii="Courier New" w:cs="Courier New" w:eastAsia="Courier New" w:hAnsi="Courier New"/>
                <w:color w:val="7D3C98"/>
                <w:sz w:val="18"/>
                <w:szCs w:val="18"/>
              </w:rPr>
              <w:t xml:space="preserve">launch_gui.py</w:t>
            </w:r>
            <w:r>
              <w:rPr>
                <w:rFonts w:ascii="Arial" w:cs="Arial" w:eastAsia="Arial" w:hAnsi="Arial"/>
                <w:sz w:val="22"/>
                <w:szCs w:val="22"/>
              </w:rPr>
              <w:t xml:space="preserve"> — Top-level GUI launcher. Reasonable location.</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The widgets Naming Conflict</w:t>
      </w:r>
    </w:p>
    <w:p>
      <w:pPr>
        <w:pStyle w:val="Normal"/>
        <w:spacing w:after="60" w:before="60"/>
      </w:pPr>
      <w:r>
        <w:rPr>
          <w:rFonts w:ascii="Arial" w:cs="Arial" w:eastAsia="Arial" w:hAnsi="Arial"/>
          <w:sz w:val="22"/>
          <w:szCs w:val="22"/>
        </w:rPr>
        <w:t xml:space="preserve">The </w:t>
      </w:r>
      <w:r>
        <w:rPr>
          <w:rFonts w:ascii="Courier New" w:cs="Courier New" w:eastAsia="Courier New" w:hAnsi="Courier New"/>
          <w:color w:val="7D3C98"/>
          <w:sz w:val="18"/>
          <w:szCs w:val="18"/>
        </w:rPr>
        <w:t xml:space="preserve">src/dwsim_model/gui/</w:t>
      </w:r>
      <w:r>
        <w:rPr>
          <w:rFonts w:ascii="Arial" w:cs="Arial" w:eastAsia="Arial" w:hAnsi="Arial"/>
          <w:sz w:val="22"/>
          <w:szCs w:val="22"/>
        </w:rPr>
        <w:t xml:space="preserve"> directory contains </w:t>
      </w:r>
      <w:r>
        <w:rPr>
          <w:rFonts w:ascii="Arial" w:cs="Arial" w:eastAsia="Arial" w:hAnsi="Arial"/>
          <w:b/>
          <w:bCs/>
          <w:sz w:val="22"/>
          <w:szCs w:val="22"/>
        </w:rPr>
        <w:t xml:space="preserve">both</w:t>
      </w:r>
      <w:r>
        <w:rPr>
          <w:rFonts w:ascii="Arial" w:cs="Arial" w:eastAsia="Arial" w:hAnsi="Arial"/>
          <w:sz w:val="22"/>
          <w:szCs w:val="22"/>
        </w:rPr>
        <w:t xml:space="preserve"> </w:t>
      </w:r>
      <w:r>
        <w:rPr>
          <w:rFonts w:ascii="Courier New" w:cs="Courier New" w:eastAsia="Courier New" w:hAnsi="Courier New"/>
          <w:color w:val="7D3C98"/>
          <w:sz w:val="18"/>
          <w:szCs w:val="18"/>
        </w:rPr>
        <w:t xml:space="preserve">widgets.py</w:t>
      </w:r>
      <w:r>
        <w:rPr>
          <w:rFonts w:ascii="Arial" w:cs="Arial" w:eastAsia="Arial" w:hAnsi="Arial"/>
          <w:sz w:val="22"/>
          <w:szCs w:val="22"/>
        </w:rPr>
        <w:t xml:space="preserve"> (the actual widget implementation, ~450 lines) and a </w:t>
      </w:r>
      <w:r>
        <w:rPr>
          <w:rFonts w:ascii="Courier New" w:cs="Courier New" w:eastAsia="Courier New" w:hAnsi="Courier New"/>
          <w:color w:val="7D3C98"/>
          <w:sz w:val="18"/>
          <w:szCs w:val="18"/>
        </w:rPr>
        <w:t xml:space="preserve">widgets/</w:t>
      </w:r>
      <w:r>
        <w:rPr>
          <w:rFonts w:ascii="Arial" w:cs="Arial" w:eastAsia="Arial" w:hAnsi="Arial"/>
          <w:sz w:val="22"/>
          <w:szCs w:val="22"/>
        </w:rPr>
        <w:t xml:space="preserve"> subdirectory (containing only an empty </w:t>
      </w:r>
      <w:r>
        <w:rPr>
          <w:rFonts w:ascii="Courier New" w:cs="Courier New" w:eastAsia="Courier New" w:hAnsi="Courier New"/>
          <w:color w:val="7D3C98"/>
          <w:sz w:val="18"/>
          <w:szCs w:val="18"/>
        </w:rPr>
        <w:t xml:space="preserve">__init__.py</w:t>
      </w:r>
      <w:r>
        <w:rPr>
          <w:rFonts w:ascii="Arial" w:cs="Arial" w:eastAsia="Arial" w:hAnsi="Arial"/>
          <w:sz w:val="22"/>
          <w:szCs w:val="22"/>
        </w:rPr>
        <w:t xml:space="preserve">).</w:t>
      </w:r>
    </w:p>
    <w:p>
      <w:pPr>
        <w:pStyle w:val="Normal"/>
        <w:spacing w:after="60" w:before="60"/>
      </w:pPr>
      <w:r>
        <w:rPr>
          <w:rFonts w:ascii="Arial" w:cs="Arial" w:eastAsia="Arial" w:hAnsi="Arial"/>
          <w:sz w:val="22"/>
          <w:szCs w:val="22"/>
        </w:rPr>
        <w:t xml:space="preserve">In Python 3, when a package (directory with </w:t>
      </w:r>
      <w:r>
        <w:rPr>
          <w:rFonts w:ascii="Courier New" w:cs="Courier New" w:eastAsia="Courier New" w:hAnsi="Courier New"/>
          <w:color w:val="7D3C98"/>
          <w:sz w:val="18"/>
          <w:szCs w:val="18"/>
        </w:rPr>
        <w:t xml:space="preserve">__init__.py</w:t>
      </w:r>
      <w:r>
        <w:rPr>
          <w:rFonts w:ascii="Arial" w:cs="Arial" w:eastAsia="Arial" w:hAnsi="Arial"/>
          <w:sz w:val="22"/>
          <w:szCs w:val="22"/>
        </w:rPr>
        <w:t xml:space="preserve">) and a module (</w:t>
      </w:r>
      <w:r>
        <w:rPr>
          <w:rFonts w:ascii="Courier New" w:cs="Courier New" w:eastAsia="Courier New" w:hAnsi="Courier New"/>
          <w:color w:val="7D3C98"/>
          <w:sz w:val="18"/>
          <w:szCs w:val="18"/>
        </w:rPr>
        <w:t xml:space="preserve">.py</w:t>
      </w:r>
      <w:r>
        <w:rPr>
          <w:rFonts w:ascii="Arial" w:cs="Arial" w:eastAsia="Arial" w:hAnsi="Arial"/>
          <w:sz w:val="22"/>
          <w:szCs w:val="22"/>
        </w:rPr>
        <w:t xml:space="preserve"> file) share the same name in the same parent package, the </w:t>
      </w:r>
      <w:r>
        <w:rPr>
          <w:rFonts w:ascii="Arial" w:cs="Arial" w:eastAsia="Arial" w:hAnsi="Arial"/>
          <w:b/>
          <w:bCs/>
          <w:sz w:val="22"/>
          <w:szCs w:val="22"/>
        </w:rPr>
        <w:t xml:space="preserve">package always takes precedence</w:t>
      </w:r>
      <w:r>
        <w:rPr>
          <w:rFonts w:ascii="Arial" w:cs="Arial" w:eastAsia="Arial" w:hAnsi="Arial"/>
          <w:sz w:val="22"/>
          <w:szCs w:val="22"/>
        </w:rPr>
        <w:t xml:space="preserve">. This means that any </w:t>
      </w:r>
      <w:r>
        <w:rPr>
          <w:rFonts w:ascii="Courier New" w:cs="Courier New" w:eastAsia="Courier New" w:hAnsi="Courier New"/>
          <w:color w:val="7D3C98"/>
          <w:sz w:val="18"/>
          <w:szCs w:val="18"/>
        </w:rPr>
        <w:t xml:space="preserve">from dwsim_model.gui.widgets import ...</w:t>
      </w:r>
      <w:r>
        <w:rPr>
          <w:rFonts w:ascii="Arial" w:cs="Arial" w:eastAsia="Arial" w:hAnsi="Arial"/>
          <w:sz w:val="22"/>
          <w:szCs w:val="22"/>
        </w:rPr>
        <w:t xml:space="preserve"> statement resolves to the empty </w:t>
      </w:r>
      <w:r>
        <w:rPr>
          <w:rFonts w:ascii="Courier New" w:cs="Courier New" w:eastAsia="Courier New" w:hAnsi="Courier New"/>
          <w:color w:val="7D3C98"/>
          <w:sz w:val="18"/>
          <w:szCs w:val="18"/>
        </w:rPr>
        <w:t xml:space="preserve">widgets/__init__.py</w:t>
      </w:r>
      <w:r>
        <w:rPr>
          <w:rFonts w:ascii="Arial" w:cs="Arial" w:eastAsia="Arial" w:hAnsi="Arial"/>
          <w:sz w:val="22"/>
          <w:szCs w:val="22"/>
        </w:rPr>
        <w:t xml:space="preserve">, making </w:t>
      </w:r>
      <w:r>
        <w:rPr>
          <w:rFonts w:ascii="Courier New" w:cs="Courier New" w:eastAsia="Courier New" w:hAnsi="Courier New"/>
          <w:color w:val="7D3C98"/>
          <w:sz w:val="18"/>
          <w:szCs w:val="18"/>
        </w:rPr>
        <w:t xml:space="preserve">ValidatedEntry</w:t>
      </w:r>
      <w:r>
        <w:rPr>
          <w:rFonts w:ascii="Arial" w:cs="Arial" w:eastAsia="Arial" w:hAnsi="Arial"/>
          <w:sz w:val="22"/>
          <w:szCs w:val="22"/>
        </w:rPr>
        <w:t xml:space="preserve">, </w:t>
      </w:r>
      <w:r>
        <w:rPr>
          <w:rFonts w:ascii="Courier New" w:cs="Courier New" w:eastAsia="Courier New" w:hAnsi="Courier New"/>
          <w:color w:val="7D3C98"/>
          <w:sz w:val="18"/>
          <w:szCs w:val="18"/>
        </w:rPr>
        <w:t xml:space="preserve">ComboField</w:t>
      </w:r>
      <w:r>
        <w:rPr>
          <w:rFonts w:ascii="Arial" w:cs="Arial" w:eastAsia="Arial" w:hAnsi="Arial"/>
          <w:sz w:val="22"/>
          <w:szCs w:val="22"/>
        </w:rPr>
        <w:t xml:space="preserve">, </w:t>
      </w:r>
      <w:r>
        <w:rPr>
          <w:rFonts w:ascii="Courier New" w:cs="Courier New" w:eastAsia="Courier New" w:hAnsi="Courier New"/>
          <w:color w:val="7D3C98"/>
          <w:sz w:val="18"/>
          <w:szCs w:val="18"/>
        </w:rPr>
        <w:t xml:space="preserve">KPIPanel</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LogPanel</w:t>
      </w:r>
      <w:r>
        <w:rPr>
          <w:rFonts w:ascii="Arial" w:cs="Arial" w:eastAsia="Arial" w:hAnsi="Arial"/>
          <w:sz w:val="22"/>
          <w:szCs w:val="22"/>
        </w:rPr>
        <w:t xml:space="preserve"> all invisible to the import system.</w:t>
      </w:r>
    </w:p>
    <w:p>
      <w:pPr>
        <w:pStyle w:val="Normal"/>
        <w:spacing w:after="60" w:before="60"/>
      </w:pPr>
      <w:r>
        <w:rPr>
          <w:rFonts w:ascii="Arial" w:cs="Arial" w:eastAsia="Arial" w:hAnsi="Arial"/>
          <w:b/>
          <w:bCs/>
          <w:sz w:val="22"/>
          <w:szCs w:val="22"/>
        </w:rPr>
        <w:t xml:space="preserve">Resolution: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gui/widgets/</w:t>
      </w:r>
      <w:r>
        <w:rPr>
          <w:rFonts w:ascii="Arial" w:cs="Arial" w:eastAsia="Arial" w:hAnsi="Arial"/>
          <w:sz w:val="22"/>
          <w:szCs w:val="22"/>
        </w:rPr>
        <w:t xml:space="preserve"> (the directory) unless a widgets subpackage is intentionally planned. If the plan is to split widgets into multiple files, move the content of </w:t>
      </w:r>
      <w:r>
        <w:rPr>
          <w:rFonts w:ascii="Courier New" w:cs="Courier New" w:eastAsia="Courier New" w:hAnsi="Courier New"/>
          <w:color w:val="7D3C98"/>
          <w:sz w:val="18"/>
          <w:szCs w:val="18"/>
        </w:rPr>
        <w:t xml:space="preserve">widgets.py</w:t>
      </w:r>
      <w:r>
        <w:rPr>
          <w:rFonts w:ascii="Arial" w:cs="Arial" w:eastAsia="Arial" w:hAnsi="Arial"/>
          <w:sz w:val="22"/>
          <w:szCs w:val="22"/>
        </w:rPr>
        <w:t xml:space="preserve"> into </w:t>
      </w:r>
      <w:r>
        <w:rPr>
          <w:rFonts w:ascii="Courier New" w:cs="Courier New" w:eastAsia="Courier New" w:hAnsi="Courier New"/>
          <w:color w:val="7D3C98"/>
          <w:sz w:val="18"/>
          <w:szCs w:val="18"/>
        </w:rPr>
        <w:t xml:space="preserve">widgets/__init__.py</w:t>
      </w:r>
      <w:r>
        <w:rPr>
          <w:rFonts w:ascii="Arial" w:cs="Arial" w:eastAsia="Arial" w:hAnsi="Arial"/>
          <w:sz w:val="22"/>
          <w:szCs w:val="22"/>
        </w:rPr>
        <w:t xml:space="preserve"> first, then refactor.</w:t>
      </w:r>
    </w:p>
    <w:p>
      <w:pPr>
        <w:spacing w:after="0" w:before="0"/>
      </w:pPr>
      <w:r>
        <w:t xml:space="preserve"/>
      </w:r>
    </w:p>
    <w:p>
      <w:pPr>
        <w:pStyle w:val="Heading2"/>
        <w:spacing w:after="120" w:before="240"/>
      </w:pPr>
      <w:r>
        <w:rPr>
          <w:rFonts w:ascii="Arial" w:cs="Arial" w:eastAsia="Arial" w:hAnsi="Arial"/>
          <w:b/>
          <w:bCs/>
          <w:color w:val="0F3460"/>
          <w:sz w:val="28"/>
          <w:szCs w:val="28"/>
        </w:rPr>
        <w:t xml:space="preserve">Dual Module Roles at the Root</w:t>
      </w:r>
    </w:p>
    <w:p>
      <w:pPr>
        <w:pStyle w:val="Normal"/>
        <w:spacing w:after="60" w:before="60"/>
      </w:pPr>
      <w:r>
        <w:rPr>
          <w:rFonts w:ascii="Arial" w:cs="Arial" w:eastAsia="Arial" w:hAnsi="Arial"/>
          <w:sz w:val="22"/>
          <w:szCs w:val="22"/>
        </w:rPr>
        <w:t xml:space="preserve">Three pairs of modules at the root of the package have overlapping or ambiguous responsibilities:</w:t>
      </w:r>
    </w:p>
    <w:p>
      <w:pPr>
        <w:pStyle w:val="ListParagraph"/>
        <w:numPr>
          <w:ilvl w:val="0"/>
          <w:numId w:val="3"/>
        </w:numPr>
        <w:spacing w:after="40" w:before="40"/>
      </w:pPr>
      <w:r>
        <w:rPr>
          <w:rFonts w:ascii="Courier New" w:cs="Courier New" w:eastAsia="Courier New" w:hAnsi="Courier New"/>
          <w:color w:val="7D3C98"/>
          <w:sz w:val="18"/>
          <w:szCs w:val="18"/>
        </w:rPr>
        <w:t xml:space="preserve">gasification.py</w:t>
      </w:r>
      <w:r>
        <w:rPr>
          <w:rFonts w:ascii="Arial" w:cs="Arial" w:eastAsia="Arial" w:hAnsi="Arial"/>
          <w:sz w:val="22"/>
          <w:szCs w:val="22"/>
        </w:rPr>
        <w:t xml:space="preserve"> (root) vs </w:t>
      </w:r>
      <w:r>
        <w:rPr>
          <w:rFonts w:ascii="Courier New" w:cs="Courier New" w:eastAsia="Courier New" w:hAnsi="Courier New"/>
          <w:color w:val="7D3C98"/>
          <w:sz w:val="18"/>
          <w:szCs w:val="18"/>
        </w:rPr>
        <w:t xml:space="preserve">standalone/</w:t>
      </w:r>
      <w:r>
        <w:rPr>
          <w:rFonts w:ascii="Arial" w:cs="Arial" w:eastAsia="Arial" w:hAnsi="Arial"/>
          <w:sz w:val="22"/>
          <w:szCs w:val="22"/>
        </w:rPr>
        <w:t xml:space="preserve"> (subpackage): </w:t>
      </w:r>
      <w:r>
        <w:rPr>
          <w:rFonts w:ascii="Arial" w:cs="Arial" w:eastAsia="Arial" w:hAnsi="Arial"/>
          <w:b/>
          <w:bCs/>
          <w:sz w:val="22"/>
          <w:szCs w:val="22"/>
        </w:rPr>
        <w:t xml:space="preserve">gasification.py</w:t>
      </w:r>
      <w:r>
        <w:rPr>
          <w:rFonts w:ascii="Arial" w:cs="Arial" w:eastAsia="Arial" w:hAnsi="Arial"/>
          <w:sz w:val="22"/>
          <w:szCs w:val="22"/>
        </w:rPr>
        <w:t xml:space="preserve"> contains the full three-stage flowsheet builder. </w:t>
      </w:r>
      <w:r>
        <w:rPr>
          <w:rFonts w:ascii="Arial" w:cs="Arial" w:eastAsia="Arial" w:hAnsi="Arial"/>
          <w:b/>
          <w:bCs/>
          <w:sz w:val="22"/>
          <w:szCs w:val="22"/>
        </w:rPr>
        <w:t xml:space="preserve">standalone/</w:t>
      </w:r>
      <w:r>
        <w:rPr>
          <w:rFonts w:ascii="Arial" w:cs="Arial" w:eastAsia="Arial" w:hAnsi="Arial"/>
          <w:sz w:val="22"/>
          <w:szCs w:val="22"/>
        </w:rPr>
        <w:t xml:space="preserve"> contains unit-level models for each reactor in isolation. The relationship between these is not documented. New contributors will not know which to use for which purpose.</w:t>
      </w:r>
    </w:p>
    <w:p>
      <w:pPr>
        <w:pStyle w:val="ListParagraph"/>
        <w:numPr>
          <w:ilvl w:val="0"/>
          <w:numId w:val="3"/>
        </w:numPr>
        <w:spacing w:after="40" w:before="40"/>
      </w:pPr>
      <w:r>
        <w:rPr>
          <w:rFonts w:ascii="Courier New" w:cs="Courier New" w:eastAsia="Courier New" w:hAnsi="Courier New"/>
          <w:color w:val="7D3C98"/>
          <w:sz w:val="18"/>
          <w:szCs w:val="18"/>
        </w:rPr>
        <w:t xml:space="preserve">config_loader.py</w:t>
      </w:r>
      <w:r>
        <w:rPr>
          <w:rFonts w:ascii="Arial" w:cs="Arial" w:eastAsia="Arial" w:hAnsi="Arial"/>
          <w:sz w:val="22"/>
          <w:szCs w:val="22"/>
        </w:rPr>
        <w:t xml:space="preserve"> (root) vs </w:t>
      </w:r>
      <w:r>
        <w:rPr>
          <w:rFonts w:ascii="Courier New" w:cs="Courier New" w:eastAsia="Courier New" w:hAnsi="Courier New"/>
          <w:color w:val="7D3C98"/>
          <w:sz w:val="18"/>
          <w:szCs w:val="18"/>
        </w:rPr>
        <w:t xml:space="preserve">config/schema.py</w:t>
      </w:r>
      <w:r>
        <w:rPr>
          <w:rFonts w:ascii="Arial" w:cs="Arial" w:eastAsia="Arial" w:hAnsi="Arial"/>
          <w:sz w:val="22"/>
          <w:szCs w:val="22"/>
        </w:rPr>
        <w:t xml:space="preserve"> (subpackage): There are two separate config subsystems — </w:t>
      </w:r>
      <w:r>
        <w:rPr>
          <w:rFonts w:ascii="Arial" w:cs="Arial" w:eastAsia="Arial" w:hAnsi="Arial"/>
          <w:b/>
          <w:bCs/>
          <w:sz w:val="22"/>
          <w:szCs w:val="22"/>
        </w:rPr>
        <w:t xml:space="preserve">config_loader.py</w:t>
      </w:r>
      <w:r>
        <w:rPr>
          <w:rFonts w:ascii="Arial" w:cs="Arial" w:eastAsia="Arial" w:hAnsi="Arial"/>
          <w:sz w:val="22"/>
          <w:szCs w:val="22"/>
        </w:rPr>
        <w:t xml:space="preserve"> loads and resolves YAML sub-files, while </w:t>
      </w:r>
      <w:r>
        <w:rPr>
          <w:rFonts w:ascii="Arial" w:cs="Arial" w:eastAsia="Arial" w:hAnsi="Arial"/>
          <w:b/>
          <w:bCs/>
          <w:sz w:val="22"/>
          <w:szCs w:val="22"/>
        </w:rPr>
        <w:t xml:space="preserve">config/schema.py</w:t>
      </w:r>
      <w:r>
        <w:rPr>
          <w:rFonts w:ascii="Arial" w:cs="Arial" w:eastAsia="Arial" w:hAnsi="Arial"/>
          <w:sz w:val="22"/>
          <w:szCs w:val="22"/>
        </w:rPr>
        <w:t xml:space="preserve"> validates the loaded structure via Pydantic. These are complementary but should work together; currently they don't because of the schema/GUI mismatch described in Section 4.</w:t>
      </w:r>
    </w:p>
    <w:p>
      <w:pPr>
        <w:pStyle w:val="Heading2"/>
        <w:spacing w:after="120" w:before="240"/>
      </w:pPr>
      <w:r>
        <w:rPr>
          <w:rFonts w:ascii="Arial" w:cs="Arial" w:eastAsia="Arial" w:hAnsi="Arial"/>
          <w:b/>
          <w:bCs/>
          <w:color w:val="0F3460"/>
          <w:sz w:val="28"/>
          <w:szCs w:val="28"/>
        </w:rPr>
        <w:t xml:space="preserve">Recommended Structure</w:t>
      </w:r>
    </w:p>
    <w:p>
      <w:pPr>
        <w:pStyle w:val="Normal"/>
        <w:spacing w:after="60" w:before="60"/>
      </w:pPr>
      <w:r>
        <w:rPr>
          <w:rFonts w:ascii="Arial" w:cs="Arial" w:eastAsia="Arial" w:hAnsi="Arial"/>
          <w:sz w:val="22"/>
          <w:szCs w:val="22"/>
        </w:rPr>
        <w:t xml:space="preserve">The following changes would make the project clearer for collaborators:</w:t>
      </w:r>
    </w:p>
    <w:p>
      <w:pPr>
        <w:pStyle w:val="ListParagraph"/>
        <w:numPr>
          <w:ilvl w:val="0"/>
          <w:numId w:val="2"/>
        </w:numPr>
        <w:spacing w:after="40" w:before="40"/>
      </w:pPr>
      <w:r>
        <w:rPr>
          <w:rFonts w:ascii="Arial" w:cs="Arial" w:eastAsia="Arial" w:hAnsi="Arial"/>
          <w:b/>
          <w:bCs/>
          <w:sz w:val="22"/>
          <w:szCs w:val="22"/>
        </w:rPr>
        <w:t xml:space="preserve">Remove root-level orphaned files: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run.json</w:t>
      </w:r>
      <w:r>
        <w:rPr>
          <w:rFonts w:ascii="Arial" w:cs="Arial" w:eastAsia="Arial" w:hAnsi="Arial"/>
          <w:sz w:val="22"/>
          <w:szCs w:val="22"/>
        </w:rPr>
        <w:t xml:space="preserve">, </w:t>
      </w:r>
      <w:r>
        <w:rPr>
          <w:rFonts w:ascii="Courier New" w:cs="Courier New" w:eastAsia="Courier New" w:hAnsi="Courier New"/>
          <w:color w:val="7D3C98"/>
          <w:sz w:val="18"/>
          <w:szCs w:val="18"/>
        </w:rPr>
        <w:t xml:space="preserve">export_to_gui.py</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fix_clr.py</w:t>
      </w:r>
      <w:r>
        <w:rPr>
          <w:rFonts w:ascii="Arial" w:cs="Arial" w:eastAsia="Arial" w:hAnsi="Arial"/>
          <w:sz w:val="22"/>
          <w:szCs w:val="22"/>
        </w:rPr>
        <w:t xml:space="preserve">. Move </w:t>
      </w:r>
      <w:r>
        <w:rPr>
          <w:rFonts w:ascii="Courier New" w:cs="Courier New" w:eastAsia="Courier New" w:hAnsi="Courier New"/>
          <w:color w:val="7D3C98"/>
          <w:sz w:val="18"/>
          <w:szCs w:val="18"/>
        </w:rPr>
        <w:t xml:space="preserve">Gasification_Model_GUI.dwxml</w:t>
      </w:r>
      <w:r>
        <w:rPr>
          <w:rFonts w:ascii="Arial" w:cs="Arial" w:eastAsia="Arial" w:hAnsi="Arial"/>
          <w:sz w:val="22"/>
          <w:szCs w:val="22"/>
        </w:rPr>
        <w:t xml:space="preserve"> to </w:t>
      </w:r>
      <w:r>
        <w:rPr>
          <w:rFonts w:ascii="Courier New" w:cs="Courier New" w:eastAsia="Courier New" w:hAnsi="Courier New"/>
          <w:color w:val="7D3C98"/>
          <w:sz w:val="18"/>
          <w:szCs w:val="18"/>
        </w:rPr>
        <w:t xml:space="preserve">results/</w:t>
      </w:r>
      <w:r>
        <w:rPr>
          <w:rFonts w:ascii="Arial" w:cs="Arial" w:eastAsia="Arial" w:hAnsi="Arial"/>
          <w:sz w:val="22"/>
          <w:szCs w:val="22"/>
        </w:rPr>
        <w:t xml:space="preserve"> or add it to </w:t>
      </w:r>
      <w:r>
        <w:rPr>
          <w:rFonts w:ascii="Courier New" w:cs="Courier New" w:eastAsia="Courier New" w:hAnsi="Courier New"/>
          <w:color w:val="7D3C98"/>
          <w:sz w:val="18"/>
          <w:szCs w:val="18"/>
        </w:rPr>
        <w:t xml:space="preserve">.gitignore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Resolve the widgets conflict: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gui/widgets/</w:t>
      </w:r>
      <w:r>
        <w:rPr>
          <w:rFonts w:ascii="Arial" w:cs="Arial" w:eastAsia="Arial" w:hAnsi="Arial"/>
          <w:sz w:val="22"/>
          <w:szCs w:val="22"/>
        </w:rPr>
        <w:t xml:space="preserve"> (directory) or merge its </w:t>
      </w:r>
      <w:r>
        <w:rPr>
          <w:rFonts w:ascii="Courier New" w:cs="Courier New" w:eastAsia="Courier New" w:hAnsi="Courier New"/>
          <w:color w:val="7D3C98"/>
          <w:sz w:val="18"/>
          <w:szCs w:val="18"/>
        </w:rPr>
        <w:t xml:space="preserve">__init__.py</w:t>
      </w:r>
      <w:r>
        <w:rPr>
          <w:rFonts w:ascii="Arial" w:cs="Arial" w:eastAsia="Arial" w:hAnsi="Arial"/>
          <w:sz w:val="22"/>
          <w:szCs w:val="22"/>
        </w:rPr>
        <w:t xml:space="preserve"> to re-export everything from </w:t>
      </w:r>
      <w:r>
        <w:rPr>
          <w:rFonts w:ascii="Courier New" w:cs="Courier New" w:eastAsia="Courier New" w:hAnsi="Courier New"/>
          <w:color w:val="7D3C98"/>
          <w:sz w:val="18"/>
          <w:szCs w:val="18"/>
        </w:rPr>
        <w:t xml:space="preserve">widgets.py</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Add a README to standalone/: </w:t>
      </w:r>
      <w:r>
        <w:rPr>
          <w:rFonts w:ascii="Arial" w:cs="Arial" w:eastAsia="Arial" w:hAnsi="Arial"/>
          <w:sz w:val="22"/>
          <w:szCs w:val="22"/>
        </w:rPr>
        <w:t xml:space="preserve">Explain that </w:t>
      </w:r>
      <w:r>
        <w:rPr>
          <w:rFonts w:ascii="Courier New" w:cs="Courier New" w:eastAsia="Courier New" w:hAnsi="Courier New"/>
          <w:color w:val="7D3C98"/>
          <w:sz w:val="18"/>
          <w:szCs w:val="18"/>
        </w:rPr>
        <w:t xml:space="preserve">standalone/</w:t>
      </w:r>
      <w:r>
        <w:rPr>
          <w:rFonts w:ascii="Arial" w:cs="Arial" w:eastAsia="Arial" w:hAnsi="Arial"/>
          <w:sz w:val="22"/>
          <w:szCs w:val="22"/>
        </w:rPr>
        <w:t xml:space="preserve"> models are for unit-level testing of individual reactor stages without the full flowsheet context.</w:t>
      </w:r>
    </w:p>
    <w:p>
      <w:pPr>
        <w:pStyle w:val="ListParagraph"/>
        <w:numPr>
          <w:ilvl w:val="0"/>
          <w:numId w:val="2"/>
        </w:numPr>
        <w:spacing w:after="40" w:before="40"/>
      </w:pPr>
      <w:r>
        <w:rPr>
          <w:rFonts w:ascii="Arial" w:cs="Arial" w:eastAsia="Arial" w:hAnsi="Arial"/>
          <w:b/>
          <w:bCs/>
          <w:sz w:val="22"/>
          <w:szCs w:val="22"/>
        </w:rPr>
        <w:t xml:space="preserve">Add a pyproject.toml: </w:t>
      </w:r>
      <w:r>
        <w:rPr>
          <w:rFonts w:ascii="Arial" w:cs="Arial" w:eastAsia="Arial" w:hAnsi="Arial"/>
          <w:sz w:val="22"/>
          <w:szCs w:val="22"/>
        </w:rPr>
        <w:t xml:space="preserve">A proper </w:t>
      </w:r>
      <w:r>
        <w:rPr>
          <w:rFonts w:ascii="Courier New" w:cs="Courier New" w:eastAsia="Courier New" w:hAnsi="Courier New"/>
          <w:color w:val="7D3C98"/>
          <w:sz w:val="18"/>
          <w:szCs w:val="18"/>
        </w:rPr>
        <w:t xml:space="preserve">pyproject.toml</w:t>
      </w:r>
      <w:r>
        <w:rPr>
          <w:rFonts w:ascii="Arial" w:cs="Arial" w:eastAsia="Arial" w:hAnsi="Arial"/>
          <w:sz w:val="22"/>
          <w:szCs w:val="22"/>
        </w:rPr>
        <w:t xml:space="preserve"> with entry points for </w:t>
      </w:r>
      <w:r>
        <w:rPr>
          <w:rFonts w:ascii="Courier New" w:cs="Courier New" w:eastAsia="Courier New" w:hAnsi="Courier New"/>
          <w:color w:val="7D3C98"/>
          <w:sz w:val="18"/>
          <w:szCs w:val="18"/>
        </w:rPr>
        <w:t xml:space="preserve">dwsim_model</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dwsim_model.gui</w:t>
      </w:r>
      <w:r>
        <w:rPr>
          <w:rFonts w:ascii="Arial" w:cs="Arial" w:eastAsia="Arial" w:hAnsi="Arial"/>
          <w:sz w:val="22"/>
          <w:szCs w:val="22"/>
        </w:rPr>
        <w:t xml:space="preserve"> would make installation and CLI use much simpler.</w:t>
      </w:r>
    </w:p>
    <w:p>
      <w:pPr>
        <w:pStyle w:val="ListParagraph"/>
        <w:numPr>
          <w:ilvl w:val="0"/>
          <w:numId w:val="2"/>
        </w:numPr>
        <w:spacing w:after="40" w:before="40"/>
      </w:pPr>
      <w:r>
        <w:rPr>
          <w:rFonts w:ascii="Arial" w:cs="Arial" w:eastAsia="Arial" w:hAnsi="Arial"/>
          <w:b/>
          <w:bCs/>
          <w:sz w:val="22"/>
          <w:szCs w:val="22"/>
        </w:rPr>
        <w:t xml:space="preserve">Consolidate config concerns: </w:t>
      </w:r>
      <w:r>
        <w:rPr>
          <w:rFonts w:ascii="Arial" w:cs="Arial" w:eastAsia="Arial" w:hAnsi="Arial"/>
          <w:sz w:val="22"/>
          <w:szCs w:val="22"/>
        </w:rPr>
        <w:t xml:space="preserve">Create a single </w:t>
      </w:r>
      <w:r>
        <w:rPr>
          <w:rFonts w:ascii="Courier New" w:cs="Courier New" w:eastAsia="Courier New" w:hAnsi="Courier New"/>
          <w:color w:val="7D3C98"/>
          <w:sz w:val="18"/>
          <w:szCs w:val="18"/>
        </w:rPr>
        <w:t xml:space="preserve">config/loader.py</w:t>
      </w:r>
      <w:r>
        <w:rPr>
          <w:rFonts w:ascii="Arial" w:cs="Arial" w:eastAsia="Arial" w:hAnsi="Arial"/>
          <w:sz w:val="22"/>
          <w:szCs w:val="22"/>
        </w:rPr>
        <w:t xml:space="preserve"> that replaces the root-level </w:t>
      </w:r>
      <w:r>
        <w:rPr>
          <w:rFonts w:ascii="Courier New" w:cs="Courier New" w:eastAsia="Courier New" w:hAnsi="Courier New"/>
          <w:color w:val="7D3C98"/>
          <w:sz w:val="18"/>
          <w:szCs w:val="18"/>
        </w:rPr>
        <w:t xml:space="preserve">config_loader.py</w:t>
      </w:r>
      <w:r>
        <w:rPr>
          <w:rFonts w:ascii="Arial" w:cs="Arial" w:eastAsia="Arial" w:hAnsi="Arial"/>
          <w:sz w:val="22"/>
          <w:szCs w:val="22"/>
        </w:rPr>
        <w:t xml:space="preserve">, and ensure it uses </w:t>
      </w:r>
      <w:r>
        <w:rPr>
          <w:rFonts w:ascii="Courier New" w:cs="Courier New" w:eastAsia="Courier New" w:hAnsi="Courier New"/>
          <w:color w:val="7D3C98"/>
          <w:sz w:val="18"/>
          <w:szCs w:val="18"/>
        </w:rPr>
        <w:t xml:space="preserve">config/schema.py</w:t>
      </w:r>
      <w:r>
        <w:rPr>
          <w:rFonts w:ascii="Arial" w:cs="Arial" w:eastAsia="Arial" w:hAnsi="Arial"/>
          <w:sz w:val="22"/>
          <w:szCs w:val="22"/>
        </w:rPr>
        <w:t xml:space="preserve"> for validation after loading.</w:t>
      </w:r>
    </w:p>
    <w:p>
      <w:r>
        <w:br w:type="page"/>
      </w:r>
    </w:p>
    <w:p>
      <w:pPr>
        <w:pStyle w:val="Heading1"/>
        <w:pBdr>
          <w:bottom w:val="single" w:color="0F3460" w:sz="6" w:space="4"/>
        </w:pBdr>
        <w:spacing w:after="160" w:before="320"/>
      </w:pPr>
      <w:bookmarkStart w:name="placeholders" w:id="1"/>
      <w:r>
        <w:rPr>
          <w:rFonts w:ascii="Arial" w:cs="Arial" w:eastAsia="Arial" w:hAnsi="Arial"/>
          <w:b/>
          <w:bCs/>
          <w:color w:val="1A1A2E"/>
          <w:sz w:val="32"/>
          <w:szCs w:val="32"/>
        </w:rPr>
        <w:t xml:space="preserve">Placeholders and Incomplete Work</w:t>
      </w:r>
      <w:bookmarkEnd w:id="1"/>
    </w:p>
    <w:p>
      <w:pPr>
        <w:pStyle w:val="Normal"/>
        <w:spacing w:after="60" w:before="60"/>
      </w:pPr>
      <w:r>
        <w:rPr>
          <w:rFonts w:ascii="Arial" w:cs="Arial" w:eastAsia="Arial" w:hAnsi="Arial"/>
          <w:sz w:val="22"/>
          <w:szCs w:val="22"/>
        </w:rPr>
        <w:t xml:space="preserve">The following areas were identified as explicitly incomplete or containing placeholder-only implementations:</w:t>
      </w:r>
    </w:p>
    <w:p>
      <w:pPr>
        <w:spacing w:after="0" w:before="0"/>
      </w:pPr>
      <w:r>
        <w:t xml:space="preserve"/>
      </w:r>
    </w:p>
    <w:p>
      <w:pPr>
        <w:pStyle w:val="Heading2"/>
        <w:spacing w:after="120" w:before="240"/>
      </w:pPr>
      <w:r>
        <w:rPr>
          <w:rFonts w:ascii="Arial" w:cs="Arial" w:eastAsia="Arial" w:hAnsi="Arial"/>
          <w:b/>
          <w:bCs/>
          <w:color w:val="0F3460"/>
          <w:sz w:val="28"/>
          <w:szCs w:val="28"/>
        </w:rPr>
        <w:t xml:space="preserve">Reaction Configuration (Critical Gap)</w:t>
      </w:r>
    </w:p>
    <w:p>
      <w:pPr>
        <w:pStyle w:val="Normal"/>
        <w:spacing w:after="60" w:before="60"/>
      </w:pPr>
      <w:r>
        <w:rPr>
          <w:rFonts w:ascii="Arial" w:cs="Arial" w:eastAsia="Arial" w:hAnsi="Arial"/>
          <w:sz w:val="22"/>
          <w:szCs w:val="22"/>
        </w:rPr>
        <w:t xml:space="preserve">In </w:t>
      </w:r>
      <w:r>
        <w:rPr>
          <w:rFonts w:ascii="Courier New" w:cs="Courier New" w:eastAsia="Courier New" w:hAnsi="Courier New"/>
          <w:color w:val="7D3C98"/>
          <w:sz w:val="18"/>
          <w:szCs w:val="18"/>
        </w:rPr>
        <w:t xml:space="preserve">standalone/gasifier_model.py</w:t>
      </w:r>
      <w:r>
        <w:rPr>
          <w:rFonts w:ascii="Arial" w:cs="Arial" w:eastAsia="Arial" w:hAnsi="Arial"/>
          <w:sz w:val="22"/>
          <w:szCs w:val="22"/>
        </w:rPr>
        <w:t xml:space="preserve">, the section that should configure gasifier kinetics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EF8" w:val="clear"/>
            <w:tcMar>
              <w:top w:type="dxa" w:w="120"/>
              <w:left w:type="dxa" w:w="200"/>
              <w:bottom w:type="dxa" w:w="120"/>
              <w:right w:type="dxa" w:w="200"/>
            </w:tcMar>
          </w:tcPr>
          <w:p>
            <w:pPr>
              <w:spacing w:after="40" w:before="40"/>
            </w:pPr>
            <w:r>
              <w:rPr>
                <w:rFonts w:ascii="Courier New" w:cs="Courier New" w:eastAsia="Courier New" w:hAnsi="Courier New"/>
                <w:color w:val="7D3C98"/>
                <w:sz w:val="18"/>
                <w:szCs w:val="18"/>
              </w:rPr>
              <w:t xml:space="preserve">ops = self.builder.operations</w:t>
            </w:r>
          </w:p>
          <w:p>
            <w:pPr>
              <w:spacing w:after="40" w:before="40"/>
            </w:pPr>
            <w:r>
              <w:rPr>
                <w:rFonts w:ascii="Courier New" w:cs="Courier New" w:eastAsia="Courier New" w:hAnsi="Courier New"/>
                <w:color w:val="7D3C98"/>
                <w:sz w:val="18"/>
                <w:szCs w:val="18"/>
              </w:rPr>
              <w:t xml:space="preserve">if "Downdraft_Gasifier" in ops:</w:t>
            </w:r>
          </w:p>
          <w:p>
            <w:pPr>
              <w:spacing w:after="40" w:before="40"/>
            </w:pPr>
            <w:r>
              <w:rPr>
                <w:rFonts w:ascii="Courier New" w:cs="Courier New" w:eastAsia="Courier New" w:hAnsi="Courier New"/>
                <w:color w:val="7D3C98"/>
                <w:sz w:val="18"/>
                <w:szCs w:val="18"/>
              </w:rPr>
              <w:t xml:space="preserve">    # DbC Placeholder: Users modify kinetics here.</w:t>
            </w:r>
          </w:p>
          <w:p>
            <w:pPr>
              <w:spacing w:after="40" w:before="40"/>
            </w:pPr>
            <w:r>
              <w:rPr>
                <w:rFonts w:ascii="Courier New" w:cs="Courier New" w:eastAsia="Courier New" w:hAnsi="Courier New"/>
                <w:color w:val="7D3C98"/>
                <w:sz w:val="18"/>
                <w:szCs w:val="18"/>
              </w:rPr>
              <w:t xml:space="preserve">    pass</w:t>
            </w:r>
          </w:p>
        </w:tc>
      </w:tr>
    </w:tbl>
    <w:p>
      <w:pPr>
        <w:spacing w:after="0" w:before="0"/>
      </w:pPr>
      <w:r>
        <w:t xml:space="preserve"/>
      </w:r>
    </w:p>
    <w:p>
      <w:pPr>
        <w:pStyle w:val="Normal"/>
        <w:spacing w:after="60" w:before="60"/>
      </w:pPr>
      <w:r>
        <w:rPr>
          <w:rFonts w:ascii="Arial" w:cs="Arial" w:eastAsia="Arial" w:hAnsi="Arial"/>
          <w:sz w:val="22"/>
          <w:szCs w:val="22"/>
        </w:rPr>
        <w:t xml:space="preserve">This means the standalone gasifier model is </w:t>
      </w:r>
      <w:r>
        <w:rPr>
          <w:rFonts w:ascii="Arial" w:cs="Arial" w:eastAsia="Arial" w:hAnsi="Arial"/>
          <w:b/>
          <w:bCs/>
          <w:sz w:val="22"/>
          <w:szCs w:val="22"/>
        </w:rPr>
        <w:t xml:space="preserve">not functional</w:t>
      </w:r>
      <w:r>
        <w:rPr>
          <w:rFonts w:ascii="Arial" w:cs="Arial" w:eastAsia="Arial" w:hAnsi="Arial"/>
          <w:sz w:val="22"/>
          <w:szCs w:val="22"/>
        </w:rPr>
        <w:t xml:space="preserve"> for any kinetics-based simulation — it builds the flowsheet topology but never assigns reaction conversions, equilibrium conditions, or PFR kinetic expressions to the reactor objects. This is the core engineering content that makes the simulation physically meaningful.</w:t>
      </w:r>
    </w:p>
    <w:p>
      <w:pPr>
        <w:pStyle w:val="Normal"/>
        <w:spacing w:after="60" w:before="60"/>
      </w:pPr>
      <w:r>
        <w:rPr>
          <w:rFonts w:ascii="Arial" w:cs="Arial" w:eastAsia="Arial" w:hAnsi="Arial"/>
          <w:sz w:val="22"/>
          <w:szCs w:val="22"/>
        </w:rPr>
        <w:t xml:space="preserve">The same gap exists in the PEM and TRC standalone models (not reviewed in detail but inferred from the pattern). </w:t>
      </w:r>
      <w:r>
        <w:rPr>
          <w:rFonts w:ascii="Arial" w:cs="Arial" w:eastAsia="Arial" w:hAnsi="Arial"/>
          <w:b/>
          <w:bCs/>
          <w:sz w:val="22"/>
          <w:szCs w:val="22"/>
        </w:rPr>
        <w:t xml:space="preserve">The reaction data exists in YAML files</w:t>
      </w:r>
      <w:r>
        <w:rPr>
          <w:rFonts w:ascii="Arial" w:cs="Arial" w:eastAsia="Arial" w:hAnsi="Arial"/>
          <w:sz w:val="22"/>
          <w:szCs w:val="22"/>
        </w:rPr>
        <w:t xml:space="preserve"> under </w:t>
      </w:r>
      <w:r>
        <w:rPr>
          <w:rFonts w:ascii="Courier New" w:cs="Courier New" w:eastAsia="Courier New" w:hAnsi="Courier New"/>
          <w:color w:val="7D3C98"/>
          <w:sz w:val="18"/>
          <w:szCs w:val="18"/>
        </w:rPr>
        <w:t xml:space="preserve">config/reactors/</w:t>
      </w:r>
      <w:r>
        <w:rPr>
          <w:rFonts w:ascii="Arial" w:cs="Arial" w:eastAsia="Arial" w:hAnsi="Arial"/>
          <w:sz w:val="22"/>
          <w:szCs w:val="22"/>
        </w:rPr>
        <w:t xml:space="preserve">, but the code path to load that data and apply it to DWSIM reactor objects is not yet implemented.</w:t>
      </w:r>
    </w:p>
    <w:p>
      <w:pPr>
        <w:spacing w:after="0" w:before="0"/>
      </w:pPr>
      <w:r>
        <w:t xml:space="preserve"/>
      </w:r>
    </w:p>
    <w:p>
      <w:pPr>
        <w:pStyle w:val="Heading2"/>
        <w:spacing w:after="120" w:before="240"/>
      </w:pPr>
      <w:r>
        <w:rPr>
          <w:rFonts w:ascii="Arial" w:cs="Arial" w:eastAsia="Arial" w:hAnsi="Arial"/>
          <w:b/>
          <w:bCs/>
          <w:color w:val="0F3460"/>
          <w:sz w:val="28"/>
          <w:szCs w:val="28"/>
        </w:rPr>
        <w:t xml:space="preserve">Standalone Model Results Extraction</w:t>
      </w:r>
    </w:p>
    <w:p>
      <w:pPr>
        <w:pStyle w:val="Normal"/>
        <w:spacing w:after="60" w:before="60"/>
      </w:pPr>
      <w:r>
        <w:rPr>
          <w:rFonts w:ascii="Arial" w:cs="Arial" w:eastAsia="Arial" w:hAnsi="Arial"/>
          <w:sz w:val="22"/>
          <w:szCs w:val="22"/>
        </w:rPr>
        <w:t xml:space="preserve">The </w:t>
      </w:r>
      <w:r>
        <w:rPr>
          <w:rFonts w:ascii="Courier New" w:cs="Courier New" w:eastAsia="Courier New" w:hAnsi="Courier New"/>
          <w:color w:val="7D3C98"/>
          <w:sz w:val="18"/>
          <w:szCs w:val="18"/>
        </w:rPr>
        <w:t xml:space="preserve">GasifierStandaloneFlowsheet</w:t>
      </w:r>
      <w:r>
        <w:rPr>
          <w:rFonts w:ascii="Arial" w:cs="Arial" w:eastAsia="Arial" w:hAnsi="Arial"/>
          <w:sz w:val="22"/>
          <w:szCs w:val="22"/>
        </w:rPr>
        <w:t xml:space="preserve"> class in </w:t>
      </w:r>
      <w:r>
        <w:rPr>
          <w:rFonts w:ascii="Courier New" w:cs="Courier New" w:eastAsia="Courier New" w:hAnsi="Courier New"/>
          <w:color w:val="7D3C98"/>
          <w:sz w:val="18"/>
          <w:szCs w:val="18"/>
        </w:rPr>
        <w:t xml:space="preserve">standalone/gasifier_model.py</w:t>
      </w:r>
      <w:r>
        <w:rPr>
          <w:rFonts w:ascii="Arial" w:cs="Arial" w:eastAsia="Arial" w:hAnsi="Arial"/>
          <w:sz w:val="22"/>
          <w:szCs w:val="22"/>
        </w:rPr>
        <w:t xml:space="preserve"> exposes </w:t>
      </w:r>
      <w:r>
        <w:rPr>
          <w:rFonts w:ascii="Courier New" w:cs="Courier New" w:eastAsia="Courier New" w:hAnsi="Courier New"/>
          <w:color w:val="7D3C98"/>
          <w:sz w:val="18"/>
          <w:szCs w:val="18"/>
        </w:rPr>
        <w:t xml:space="preserve">setup_thermo()</w:t>
      </w:r>
      <w:r>
        <w:rPr>
          <w:rFonts w:ascii="Arial" w:cs="Arial" w:eastAsia="Arial" w:hAnsi="Arial"/>
          <w:sz w:val="22"/>
          <w:szCs w:val="22"/>
        </w:rPr>
        <w:t xml:space="preserve">, </w:t>
      </w:r>
      <w:r>
        <w:rPr>
          <w:rFonts w:ascii="Courier New" w:cs="Courier New" w:eastAsia="Courier New" w:hAnsi="Courier New"/>
          <w:color w:val="7D3C98"/>
          <w:sz w:val="18"/>
          <w:szCs w:val="18"/>
        </w:rPr>
        <w:t xml:space="preserve">build_flowsheet()</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calculate()</w:t>
      </w:r>
      <w:r>
        <w:rPr>
          <w:rFonts w:ascii="Arial" w:cs="Arial" w:eastAsia="Arial" w:hAnsi="Arial"/>
          <w:sz w:val="22"/>
          <w:szCs w:val="22"/>
        </w:rPr>
        <w:t xml:space="preserve">. After </w:t>
      </w:r>
      <w:r>
        <w:rPr>
          <w:rFonts w:ascii="Courier New" w:cs="Courier New" w:eastAsia="Courier New" w:hAnsi="Courier New"/>
          <w:color w:val="7D3C98"/>
          <w:sz w:val="18"/>
          <w:szCs w:val="18"/>
        </w:rPr>
        <w:t xml:space="preserve">calculate()</w:t>
      </w:r>
      <w:r>
        <w:rPr>
          <w:rFonts w:ascii="Arial" w:cs="Arial" w:eastAsia="Arial" w:hAnsi="Arial"/>
          <w:sz w:val="22"/>
          <w:szCs w:val="22"/>
        </w:rPr>
        <w:t xml:space="preserve"> completes, there is </w:t>
      </w:r>
      <w:r>
        <w:rPr>
          <w:rFonts w:ascii="Arial" w:cs="Arial" w:eastAsia="Arial" w:hAnsi="Arial"/>
          <w:b/>
          <w:bCs/>
          <w:sz w:val="22"/>
          <w:szCs w:val="22"/>
        </w:rPr>
        <w:t xml:space="preserve">no method to retrieve results</w:t>
      </w:r>
      <w:r>
        <w:rPr>
          <w:rFonts w:ascii="Arial" w:cs="Arial" w:eastAsia="Arial" w:hAnsi="Arial"/>
          <w:sz w:val="22"/>
          <w:szCs w:val="22"/>
        </w:rPr>
        <w:t xml:space="preserve">. The </w:t>
      </w:r>
      <w:r>
        <w:rPr>
          <w:rFonts w:ascii="Courier New" w:cs="Courier New" w:eastAsia="Courier New" w:hAnsi="Courier New"/>
          <w:color w:val="7D3C98"/>
          <w:sz w:val="18"/>
          <w:szCs w:val="18"/>
        </w:rPr>
        <w:t xml:space="preserve">ResultsExtractor</w:t>
      </w:r>
      <w:r>
        <w:rPr>
          <w:rFonts w:ascii="Arial" w:cs="Arial" w:eastAsia="Arial" w:hAnsi="Arial"/>
          <w:sz w:val="22"/>
          <w:szCs w:val="22"/>
        </w:rPr>
        <w:t xml:space="preserve"> in </w:t>
      </w:r>
      <w:r>
        <w:rPr>
          <w:rFonts w:ascii="Courier New" w:cs="Courier New" w:eastAsia="Courier New" w:hAnsi="Courier New"/>
          <w:color w:val="7D3C98"/>
          <w:sz w:val="18"/>
          <w:szCs w:val="18"/>
        </w:rPr>
        <w:t xml:space="preserve">results/extractor.py</w:t>
      </w:r>
      <w:r>
        <w:rPr>
          <w:rFonts w:ascii="Arial" w:cs="Arial" w:eastAsia="Arial" w:hAnsi="Arial"/>
          <w:sz w:val="22"/>
          <w:szCs w:val="22"/>
        </w:rPr>
        <w:t xml:space="preserve"> works on a </w:t>
      </w:r>
      <w:r>
        <w:rPr>
          <w:rFonts w:ascii="Courier New" w:cs="Courier New" w:eastAsia="Courier New" w:hAnsi="Courier New"/>
          <w:color w:val="7D3C98"/>
          <w:sz w:val="18"/>
          <w:szCs w:val="18"/>
        </w:rPr>
        <w:t xml:space="preserve">FlowsheetBuilder</w:t>
      </w:r>
      <w:r>
        <w:rPr>
          <w:rFonts w:ascii="Arial" w:cs="Arial" w:eastAsia="Arial" w:hAnsi="Arial"/>
          <w:sz w:val="22"/>
          <w:szCs w:val="22"/>
        </w:rPr>
        <w:t xml:space="preserve"> object, but the standalone model's </w:t>
      </w:r>
      <w:r>
        <w:rPr>
          <w:rFonts w:ascii="Courier New" w:cs="Courier New" w:eastAsia="Courier New" w:hAnsi="Courier New"/>
          <w:color w:val="7D3C98"/>
          <w:sz w:val="18"/>
          <w:szCs w:val="18"/>
        </w:rPr>
        <w:t xml:space="preserve">builder</w:t>
      </w:r>
      <w:r>
        <w:rPr>
          <w:rFonts w:ascii="Arial" w:cs="Arial" w:eastAsia="Arial" w:hAnsi="Arial"/>
          <w:sz w:val="22"/>
          <w:szCs w:val="22"/>
        </w:rPr>
        <w:t xml:space="preserve"> attribute is set up differently. The standalone models are incomplete — they can be built and solved but cannot return their results programmatically.</w:t>
      </w:r>
    </w:p>
    <w:p>
      <w:pPr>
        <w:spacing w:after="0" w:before="0"/>
      </w:pPr>
      <w:r>
        <w:t xml:space="preserve"/>
      </w:r>
    </w:p>
    <w:p>
      <w:pPr>
        <w:pStyle w:val="Heading2"/>
        <w:spacing w:after="120" w:before="240"/>
      </w:pPr>
      <w:r>
        <w:rPr>
          <w:rFonts w:ascii="Arial" w:cs="Arial" w:eastAsia="Arial" w:hAnsi="Arial"/>
          <w:b/>
          <w:bCs/>
          <w:color w:val="0F3460"/>
          <w:sz w:val="28"/>
          <w:szCs w:val="28"/>
        </w:rPr>
        <w:t xml:space="preserve">GUI Coverage</w:t>
      </w:r>
    </w:p>
    <w:p>
      <w:pPr>
        <w:pStyle w:val="Normal"/>
        <w:spacing w:after="60" w:before="60"/>
      </w:pPr>
      <w:r>
        <w:rPr>
          <w:rFonts w:ascii="Arial" w:cs="Arial" w:eastAsia="Arial" w:hAnsi="Arial"/>
          <w:sz w:val="22"/>
          <w:szCs w:val="22"/>
        </w:rPr>
        <w:t xml:space="preserve">The GUI implements three tabs — Feeds, Reactors, and Results. The following areas are absent:</w:t>
      </w:r>
    </w:p>
    <w:p>
      <w:pPr>
        <w:pStyle w:val="ListParagraph"/>
        <w:numPr>
          <w:ilvl w:val="0"/>
          <w:numId w:val="3"/>
        </w:numPr>
        <w:spacing w:after="40" w:before="40"/>
      </w:pPr>
      <w:r>
        <w:rPr>
          <w:rFonts w:ascii="Arial" w:cs="Arial" w:eastAsia="Arial" w:hAnsi="Arial"/>
          <w:sz w:val="22"/>
          <w:szCs w:val="22"/>
        </w:rPr>
        <w:t xml:space="preserve">No dedicated input panel for PEM feed conditions (plasma power, oxygen carrier flow).</w:t>
      </w:r>
    </w:p>
    <w:p>
      <w:pPr>
        <w:pStyle w:val="ListParagraph"/>
        <w:numPr>
          <w:ilvl w:val="0"/>
          <w:numId w:val="3"/>
        </w:numPr>
        <w:spacing w:after="40" w:before="40"/>
      </w:pPr>
      <w:r>
        <w:rPr>
          <w:rFonts w:ascii="Arial" w:cs="Arial" w:eastAsia="Arial" w:hAnsi="Arial"/>
          <w:sz w:val="22"/>
          <w:szCs w:val="22"/>
        </w:rPr>
        <w:t xml:space="preserve">No dedicated input panel for TRC feed conditions.</w:t>
      </w:r>
    </w:p>
    <w:p>
      <w:pPr>
        <w:pStyle w:val="ListParagraph"/>
        <w:numPr>
          <w:ilvl w:val="0"/>
          <w:numId w:val="3"/>
        </w:numPr>
        <w:spacing w:after="40" w:before="40"/>
      </w:pPr>
      <w:r>
        <w:rPr>
          <w:rFonts w:ascii="Arial" w:cs="Arial" w:eastAsia="Arial" w:hAnsi="Arial"/>
          <w:sz w:val="22"/>
          <w:szCs w:val="22"/>
        </w:rPr>
        <w:t xml:space="preserve">No energy stream configuration tab (e.g., plasma AC power input, heat recovery settings).</w:t>
      </w:r>
    </w:p>
    <w:p>
      <w:pPr>
        <w:pStyle w:val="ListParagraph"/>
        <w:numPr>
          <w:ilvl w:val="0"/>
          <w:numId w:val="3"/>
        </w:numPr>
        <w:spacing w:after="40" w:before="40"/>
      </w:pPr>
      <w:r>
        <w:rPr>
          <w:rFonts w:ascii="Arial" w:cs="Arial" w:eastAsia="Arial" w:hAnsi="Arial"/>
          <w:sz w:val="22"/>
          <w:szCs w:val="22"/>
        </w:rPr>
        <w:t xml:space="preserve">No equipment tab for the gas cleanup train (Quench, Baghouse, Scrubber parameters).</w:t>
      </w:r>
    </w:p>
    <w:p>
      <w:pPr>
        <w:pStyle w:val="Normal"/>
        <w:spacing w:after="60" w:before="60"/>
      </w:pPr>
      <w:r>
        <w:rPr>
          <w:rFonts w:ascii="Arial" w:cs="Arial" w:eastAsia="Arial" w:hAnsi="Arial"/>
          <w:sz w:val="22"/>
          <w:szCs w:val="22"/>
        </w:rPr>
        <w:t xml:space="preserve">These missing tabs mean the GUI only covers roughly one-third of the model's configurable parameters. The scenario dropdown provides a workaround (loading different YAML files), but there is no way to modify PEM or cleanup parameters interactively.</w:t>
      </w:r>
    </w:p>
    <w:p>
      <w:pPr>
        <w:spacing w:after="0" w:before="0"/>
      </w:pPr>
      <w:r>
        <w:t xml:space="preserve"/>
      </w:r>
    </w:p>
    <w:p>
      <w:pPr>
        <w:pStyle w:val="Heading2"/>
        <w:spacing w:after="120" w:before="240"/>
      </w:pPr>
      <w:r>
        <w:rPr>
          <w:rFonts w:ascii="Arial" w:cs="Arial" w:eastAsia="Arial" w:hAnsi="Arial"/>
          <w:b/>
          <w:bCs/>
          <w:color w:val="0F3460"/>
          <w:sz w:val="28"/>
          <w:szCs w:val="28"/>
        </w:rPr>
        <w:t xml:space="preserve">Scenario YAML Files</w:t>
      </w:r>
    </w:p>
    <w:p>
      <w:pPr>
        <w:pStyle w:val="Normal"/>
        <w:spacing w:after="60" w:before="60"/>
      </w:pPr>
      <w:r>
        <w:rPr>
          <w:rFonts w:ascii="Arial" w:cs="Arial" w:eastAsia="Arial" w:hAnsi="Arial"/>
          <w:sz w:val="22"/>
          <w:szCs w:val="22"/>
        </w:rPr>
        <w:t xml:space="preserve">The GUI and CLI both reference scenario files (</w:t>
      </w:r>
      <w:r>
        <w:rPr>
          <w:rFonts w:ascii="Courier New" w:cs="Courier New" w:eastAsia="Courier New" w:hAnsi="Courier New"/>
          <w:color w:val="7D3C98"/>
          <w:sz w:val="18"/>
          <w:szCs w:val="18"/>
        </w:rPr>
        <w:t xml:space="preserve">baseline</w:t>
      </w:r>
      <w:r>
        <w:rPr>
          <w:rFonts w:ascii="Arial" w:cs="Arial" w:eastAsia="Arial" w:hAnsi="Arial"/>
          <w:sz w:val="22"/>
          <w:szCs w:val="22"/>
        </w:rPr>
        <w:t xml:space="preserve">, </w:t>
      </w:r>
      <w:r>
        <w:rPr>
          <w:rFonts w:ascii="Courier New" w:cs="Courier New" w:eastAsia="Courier New" w:hAnsi="Courier New"/>
          <w:color w:val="7D3C98"/>
          <w:sz w:val="18"/>
          <w:szCs w:val="18"/>
        </w:rPr>
        <w:t xml:space="preserve">high_steam</w:t>
      </w:r>
      <w:r>
        <w:rPr>
          <w:rFonts w:ascii="Arial" w:cs="Arial" w:eastAsia="Arial" w:hAnsi="Arial"/>
          <w:sz w:val="22"/>
          <w:szCs w:val="22"/>
        </w:rPr>
        <w:t xml:space="preserve">, </w:t>
      </w:r>
      <w:r>
        <w:rPr>
          <w:rFonts w:ascii="Courier New" w:cs="Courier New" w:eastAsia="Courier New" w:hAnsi="Courier New"/>
          <w:color w:val="7D3C98"/>
          <w:sz w:val="18"/>
          <w:szCs w:val="18"/>
        </w:rPr>
        <w:t xml:space="preserve">air_blown</w:t>
      </w:r>
      <w:r>
        <w:rPr>
          <w:rFonts w:ascii="Arial" w:cs="Arial" w:eastAsia="Arial" w:hAnsi="Arial"/>
          <w:sz w:val="22"/>
          <w:szCs w:val="22"/>
        </w:rPr>
        <w:t xml:space="preserve">) under </w:t>
      </w:r>
      <w:r>
        <w:rPr>
          <w:rFonts w:ascii="Courier New" w:cs="Courier New" w:eastAsia="Courier New" w:hAnsi="Courier New"/>
          <w:color w:val="7D3C98"/>
          <w:sz w:val="18"/>
          <w:szCs w:val="18"/>
        </w:rPr>
        <w:t xml:space="preserve">config/scenarios/</w:t>
      </w:r>
      <w:r>
        <w:rPr>
          <w:rFonts w:ascii="Arial" w:cs="Arial" w:eastAsia="Arial" w:hAnsi="Arial"/>
          <w:sz w:val="22"/>
          <w:szCs w:val="22"/>
        </w:rPr>
        <w:t xml:space="preserve">. The directory exists but whether all three scenario YAML files are implemented was not confirmed. If they are missing, the scenario dropdown will show a warning on every launch.</w:t>
      </w:r>
    </w:p>
    <w:p>
      <w:pPr>
        <w:spacing w:after="0" w:before="0"/>
      </w:pPr>
      <w:r>
        <w:t xml:space="preserve"/>
      </w:r>
    </w:p>
    <w:p>
      <w:pPr>
        <w:pStyle w:val="Heading2"/>
        <w:spacing w:after="120" w:before="240"/>
      </w:pPr>
      <w:r>
        <w:rPr>
          <w:rFonts w:ascii="Arial" w:cs="Arial" w:eastAsia="Arial" w:hAnsi="Arial"/>
          <w:b/>
          <w:bCs/>
          <w:color w:val="0F3460"/>
          <w:sz w:val="28"/>
          <w:szCs w:val="28"/>
        </w:rPr>
        <w:t xml:space="preserve">Export and Fix Scripts</w:t>
      </w:r>
    </w:p>
    <w:p>
      <w:pPr>
        <w:pStyle w:val="Normal"/>
        <w:spacing w:after="60" w:before="60"/>
      </w:pPr>
      <w:r>
        <w:rPr>
          <w:rFonts w:ascii="Arial" w:cs="Arial" w:eastAsia="Arial" w:hAnsi="Arial"/>
          <w:sz w:val="22"/>
          <w:szCs w:val="22"/>
        </w:rPr>
        <w:t xml:space="preserve">Two files exist at the project root — </w:t>
      </w:r>
      <w:r>
        <w:rPr>
          <w:rFonts w:ascii="Courier New" w:cs="Courier New" w:eastAsia="Courier New" w:hAnsi="Courier New"/>
          <w:color w:val="7D3C98"/>
          <w:sz w:val="18"/>
          <w:szCs w:val="18"/>
        </w:rPr>
        <w:t xml:space="preserve">export_to_gui.py</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fix_clr.py</w:t>
      </w:r>
      <w:r>
        <w:rPr>
          <w:rFonts w:ascii="Arial" w:cs="Arial" w:eastAsia="Arial" w:hAnsi="Arial"/>
          <w:sz w:val="22"/>
          <w:szCs w:val="22"/>
        </w:rPr>
        <w:t xml:space="preserve"> — but both appear to be empty. They should be either implemented or deleted.</w:t>
      </w:r>
    </w:p>
    <w:p>
      <w:r>
        <w:br w:type="page"/>
      </w:r>
    </w:p>
    <w:p>
      <w:pPr>
        <w:pStyle w:val="Heading1"/>
        <w:pBdr>
          <w:bottom w:val="single" w:color="0F3460" w:sz="6" w:space="4"/>
        </w:pBdr>
        <w:spacing w:after="160" w:before="320"/>
      </w:pPr>
      <w:bookmarkStart w:name="tools-repo" w:id="1"/>
      <w:r>
        <w:rPr>
          <w:rFonts w:ascii="Arial" w:cs="Arial" w:eastAsia="Arial" w:hAnsi="Arial"/>
          <w:b/>
          <w:bCs/>
          <w:color w:val="1A1A2E"/>
          <w:sz w:val="32"/>
          <w:szCs w:val="32"/>
        </w:rPr>
        <w:t xml:space="preserve">Shared Modules and Tools Repo Integration</w:t>
      </w:r>
      <w:bookmarkEnd w:id="1"/>
    </w:p>
    <w:p>
      <w:pPr>
        <w:pStyle w:val="Normal"/>
        <w:spacing w:after="60" w:before="60"/>
      </w:pPr>
      <w:r>
        <w:rPr>
          <w:rFonts w:ascii="Arial" w:cs="Arial" w:eastAsia="Arial" w:hAnsi="Arial"/>
          <w:sz w:val="22"/>
          <w:szCs w:val="22"/>
        </w:rPr>
        <w:t xml:space="preserve">The review attempted to identify how shared utilities from a sibling </w:t>
      </w:r>
      <w:r>
        <w:rPr>
          <w:rFonts w:ascii="Arial" w:cs="Arial" w:eastAsia="Arial" w:hAnsi="Arial"/>
          <w:b/>
          <w:bCs/>
          <w:sz w:val="22"/>
          <w:szCs w:val="22"/>
        </w:rPr>
        <w:t xml:space="preserve">Tools repository</w:t>
      </w:r>
      <w:r>
        <w:rPr>
          <w:rFonts w:ascii="Arial" w:cs="Arial" w:eastAsia="Arial" w:hAnsi="Arial"/>
          <w:sz w:val="22"/>
          <w:szCs w:val="22"/>
        </w:rPr>
        <w:t xml:space="preserve"> are integrated into this project.</w:t>
      </w:r>
    </w:p>
    <w:p>
      <w:pPr>
        <w:pStyle w:val="Heading2"/>
        <w:spacing w:after="120" w:before="240"/>
      </w:pPr>
      <w:r>
        <w:rPr>
          <w:rFonts w:ascii="Arial" w:cs="Arial" w:eastAsia="Arial" w:hAnsi="Arial"/>
          <w:b/>
          <w:bCs/>
          <w:color w:val="0F3460"/>
          <w:sz w:val="28"/>
          <w:szCs w:val="28"/>
        </w:rPr>
        <w:t xml:space="preserve">Findings</w:t>
      </w:r>
    </w:p>
    <w:p>
      <w:pPr>
        <w:pStyle w:val="Normal"/>
        <w:spacing w:after="60" w:before="60"/>
      </w:pPr>
      <w:r>
        <w:rPr>
          <w:rFonts w:ascii="Arial" w:cs="Arial" w:eastAsia="Arial" w:hAnsi="Arial"/>
          <w:sz w:val="22"/>
          <w:szCs w:val="22"/>
        </w:rPr>
        <w:t xml:space="preserve">No evidence of Tools repo integration was found in any of the reviewed source files:</w:t>
      </w:r>
    </w:p>
    <w:p>
      <w:pPr>
        <w:pStyle w:val="ListParagraph"/>
        <w:numPr>
          <w:ilvl w:val="0"/>
          <w:numId w:val="3"/>
        </w:numPr>
        <w:spacing w:after="40" w:before="40"/>
      </w:pPr>
      <w:r>
        <w:rPr>
          <w:rFonts w:ascii="Arial" w:cs="Arial" w:eastAsia="Arial" w:hAnsi="Arial"/>
          <w:b/>
          <w:bCs/>
          <w:sz w:val="22"/>
          <w:szCs w:val="22"/>
        </w:rPr>
        <w:t xml:space="preserve">No sys.path manipulation: </w:t>
      </w:r>
      <w:r>
        <w:rPr>
          <w:rFonts w:ascii="Arial" w:cs="Arial" w:eastAsia="Arial" w:hAnsi="Arial"/>
          <w:sz w:val="22"/>
          <w:szCs w:val="22"/>
        </w:rPr>
        <w:t xml:space="preserve">No </w:t>
      </w:r>
      <w:r>
        <w:rPr>
          <w:rFonts w:ascii="Courier New" w:cs="Courier New" w:eastAsia="Courier New" w:hAnsi="Courier New"/>
          <w:color w:val="7D3C98"/>
          <w:sz w:val="18"/>
          <w:szCs w:val="18"/>
        </w:rPr>
        <w:t xml:space="preserve">sys.path.insert(...)</w:t>
      </w:r>
      <w:r>
        <w:rPr>
          <w:rFonts w:ascii="Arial" w:cs="Arial" w:eastAsia="Arial" w:hAnsi="Arial"/>
          <w:sz w:val="22"/>
          <w:szCs w:val="22"/>
        </w:rPr>
        <w:t xml:space="preserve"> or </w:t>
      </w:r>
      <w:r>
        <w:rPr>
          <w:rFonts w:ascii="Courier New" w:cs="Courier New" w:eastAsia="Courier New" w:hAnsi="Courier New"/>
          <w:color w:val="7D3C98"/>
          <w:sz w:val="18"/>
          <w:szCs w:val="18"/>
        </w:rPr>
        <w:t xml:space="preserve">sys.path.append(...)</w:t>
      </w:r>
      <w:r>
        <w:rPr>
          <w:rFonts w:ascii="Arial" w:cs="Arial" w:eastAsia="Arial" w:hAnsi="Arial"/>
          <w:sz w:val="22"/>
          <w:szCs w:val="22"/>
        </w:rPr>
        <w:t xml:space="preserve"> calls appear in any source file.</w:t>
      </w:r>
    </w:p>
    <w:p>
      <w:pPr>
        <w:pStyle w:val="ListParagraph"/>
        <w:numPr>
          <w:ilvl w:val="0"/>
          <w:numId w:val="3"/>
        </w:numPr>
        <w:spacing w:after="40" w:before="40"/>
      </w:pPr>
      <w:r>
        <w:rPr>
          <w:rFonts w:ascii="Arial" w:cs="Arial" w:eastAsia="Arial" w:hAnsi="Arial"/>
          <w:b/>
          <w:bCs/>
          <w:sz w:val="22"/>
          <w:szCs w:val="22"/>
        </w:rPr>
        <w:t xml:space="preserve">No cross-repo imports: </w:t>
      </w:r>
      <w:r>
        <w:rPr>
          <w:rFonts w:ascii="Arial" w:cs="Arial" w:eastAsia="Arial" w:hAnsi="Arial"/>
          <w:sz w:val="22"/>
          <w:szCs w:val="22"/>
        </w:rPr>
        <w:t xml:space="preserve">No </w:t>
      </w:r>
      <w:r>
        <w:rPr>
          <w:rFonts w:ascii="Courier New" w:cs="Courier New" w:eastAsia="Courier New" w:hAnsi="Courier New"/>
          <w:color w:val="7D3C98"/>
          <w:sz w:val="18"/>
          <w:szCs w:val="18"/>
        </w:rPr>
        <w:t xml:space="preserve">from tools import ...</w:t>
      </w:r>
      <w:r>
        <w:rPr>
          <w:rFonts w:ascii="Arial" w:cs="Arial" w:eastAsia="Arial" w:hAnsi="Arial"/>
          <w:sz w:val="22"/>
          <w:szCs w:val="22"/>
        </w:rPr>
        <w:t xml:space="preserve">, </w:t>
      </w:r>
      <w:r>
        <w:rPr>
          <w:rFonts w:ascii="Courier New" w:cs="Courier New" w:eastAsia="Courier New" w:hAnsi="Courier New"/>
          <w:color w:val="7D3C98"/>
          <w:sz w:val="18"/>
          <w:szCs w:val="18"/>
        </w:rPr>
        <w:t xml:space="preserve">import tools</w:t>
      </w:r>
      <w:r>
        <w:rPr>
          <w:rFonts w:ascii="Arial" w:cs="Arial" w:eastAsia="Arial" w:hAnsi="Arial"/>
          <w:sz w:val="22"/>
          <w:szCs w:val="22"/>
        </w:rPr>
        <w:t xml:space="preserve">, or </w:t>
      </w:r>
      <w:r>
        <w:rPr>
          <w:rFonts w:ascii="Courier New" w:cs="Courier New" w:eastAsia="Courier New" w:hAnsi="Courier New"/>
          <w:color w:val="7D3C98"/>
          <w:sz w:val="18"/>
          <w:szCs w:val="18"/>
        </w:rPr>
        <w:t xml:space="preserve">from tools_repo import ...</w:t>
      </w:r>
      <w:r>
        <w:rPr>
          <w:rFonts w:ascii="Arial" w:cs="Arial" w:eastAsia="Arial" w:hAnsi="Arial"/>
          <w:sz w:val="22"/>
          <w:szCs w:val="22"/>
        </w:rPr>
        <w:t xml:space="preserve"> style statements were found.</w:t>
      </w:r>
    </w:p>
    <w:p>
      <w:pPr>
        <w:pStyle w:val="ListParagraph"/>
        <w:numPr>
          <w:ilvl w:val="0"/>
          <w:numId w:val="3"/>
        </w:numPr>
        <w:spacing w:after="40" w:before="40"/>
      </w:pPr>
      <w:r>
        <w:rPr>
          <w:rFonts w:ascii="Arial" w:cs="Arial" w:eastAsia="Arial" w:hAnsi="Arial"/>
          <w:b/>
          <w:bCs/>
          <w:sz w:val="22"/>
          <w:szCs w:val="22"/>
        </w:rPr>
        <w:t xml:space="preserve">No environment-level configuration: </w:t>
      </w:r>
      <w:r>
        <w:rPr>
          <w:rFonts w:ascii="Arial" w:cs="Arial" w:eastAsia="Arial" w:hAnsi="Arial"/>
          <w:sz w:val="22"/>
          <w:szCs w:val="22"/>
        </w:rPr>
        <w:t xml:space="preserve">No </w:t>
      </w:r>
      <w:r>
        <w:rPr>
          <w:rFonts w:ascii="Courier New" w:cs="Courier New" w:eastAsia="Courier New" w:hAnsi="Courier New"/>
          <w:color w:val="7D3C98"/>
          <w:sz w:val="18"/>
          <w:szCs w:val="18"/>
        </w:rPr>
        <w:t xml:space="preserve">.pth</w:t>
      </w:r>
      <w:r>
        <w:rPr>
          <w:rFonts w:ascii="Arial" w:cs="Arial" w:eastAsia="Arial" w:hAnsi="Arial"/>
          <w:sz w:val="22"/>
          <w:szCs w:val="22"/>
        </w:rPr>
        <w:t xml:space="preserve"> files, </w:t>
      </w:r>
      <w:r>
        <w:rPr>
          <w:rFonts w:ascii="Courier New" w:cs="Courier New" w:eastAsia="Courier New" w:hAnsi="Courier New"/>
          <w:color w:val="7D3C98"/>
          <w:sz w:val="18"/>
          <w:szCs w:val="18"/>
        </w:rPr>
        <w:t xml:space="preserve">PYTHONPATH</w:t>
      </w:r>
      <w:r>
        <w:rPr>
          <w:rFonts w:ascii="Arial" w:cs="Arial" w:eastAsia="Arial" w:hAnsi="Arial"/>
          <w:sz w:val="22"/>
          <w:szCs w:val="22"/>
        </w:rPr>
        <w:t xml:space="preserve"> references, or </w:t>
      </w:r>
      <w:r>
        <w:rPr>
          <w:rFonts w:ascii="Courier New" w:cs="Courier New" w:eastAsia="Courier New" w:hAnsi="Courier New"/>
          <w:color w:val="7D3C98"/>
          <w:sz w:val="18"/>
          <w:szCs w:val="18"/>
        </w:rPr>
        <w:t xml:space="preserve">pyproject.toml</w:t>
      </w:r>
      <w:r>
        <w:rPr>
          <w:rFonts w:ascii="Arial" w:cs="Arial" w:eastAsia="Arial" w:hAnsi="Arial"/>
          <w:sz w:val="22"/>
          <w:szCs w:val="22"/>
        </w:rPr>
        <w:t xml:space="preserve"> dependencies pointing to a local Tools path were identified.</w:t>
      </w:r>
    </w:p>
    <w:p>
      <w:pPr>
        <w:spacing w:after="0" w:before="0"/>
      </w:pPr>
      <w:r>
        <w:t xml:space="preserve"/>
      </w:r>
    </w:p>
    <w:tbl>
      <w:tblPr>
        <w:tblW w:type="dxa" w:w="9360"/>
        <w:tblBorders>
          <w:top w:val="single" w:color="B7770D" w:sz="6" w:space="0"/>
          <w:left w:val="single" w:color="B7770D"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after="80" w:before="0"/>
            </w:pPr>
            <w:r>
              <w:rPr>
                <w:rFonts w:ascii="Arial" w:cs="Arial" w:eastAsia="Arial" w:hAnsi="Arial"/>
                <w:b/>
                <w:bCs/>
                <w:color w:val="B7770D"/>
                <w:sz w:val="22"/>
                <w:szCs w:val="22"/>
              </w:rPr>
              <w:t xml:space="preserve">Assessment</w:t>
            </w:r>
          </w:p>
          <w:p>
            <w:pPr>
              <w:pStyle w:val="Normal"/>
              <w:spacing w:after="60" w:before="60"/>
            </w:pPr>
            <w:r>
              <w:rPr>
                <w:rFonts w:ascii="Arial" w:cs="Arial" w:eastAsia="Arial" w:hAnsi="Arial"/>
                <w:sz w:val="22"/>
                <w:szCs w:val="22"/>
              </w:rPr>
              <w:t xml:space="preserve">Based on the available code, one of three scenarios is likely:</w:t>
            </w:r>
          </w:p>
          <w:p>
            <w:pPr>
              <w:pStyle w:val="Normal"/>
              <w:spacing w:after="60" w:before="60"/>
            </w:pPr>
            <w:r>
              <w:rPr>
                <w:rFonts w:ascii="Arial" w:cs="Arial" w:eastAsia="Arial" w:hAnsi="Arial"/>
                <w:b/>
                <w:bCs/>
                <w:sz w:val="22"/>
                <w:szCs w:val="22"/>
              </w:rPr>
              <w:t xml:space="preserve">1. Integration not yet implemented: </w:t>
            </w:r>
            <w:r>
              <w:rPr>
                <w:rFonts w:ascii="Arial" w:cs="Arial" w:eastAsia="Arial" w:hAnsi="Arial"/>
                <w:sz w:val="22"/>
                <w:szCs w:val="22"/>
              </w:rPr>
              <w:t xml:space="preserve">The Tools repo is planned for shared utility functions but hasn't been wired in yet.</w:t>
            </w:r>
          </w:p>
          <w:p>
            <w:pPr>
              <w:pStyle w:val="Normal"/>
              <w:spacing w:after="60" w:before="60"/>
            </w:pPr>
            <w:r>
              <w:rPr>
                <w:rFonts w:ascii="Arial" w:cs="Arial" w:eastAsia="Arial" w:hAnsi="Arial"/>
                <w:b/>
                <w:bCs/>
                <w:sz w:val="22"/>
                <w:szCs w:val="22"/>
              </w:rPr>
              <w:t xml:space="preserve">2. Developer machine only: </w:t>
            </w:r>
            <w:r>
              <w:rPr>
                <w:rFonts w:ascii="Arial" w:cs="Arial" w:eastAsia="Arial" w:hAnsi="Arial"/>
                <w:sz w:val="22"/>
                <w:szCs w:val="22"/>
              </w:rPr>
              <w:t xml:space="preserve">The Tools repo is installed as a package in the developer's Python environment (e.g., pip install -e ../Tools). This works locally but will break for any other contributor who doesn't replicate the same environment setup.</w:t>
            </w:r>
          </w:p>
          <w:p>
            <w:pPr>
              <w:pStyle w:val="Normal"/>
              <w:spacing w:after="60" w:before="60"/>
            </w:pPr>
            <w:r>
              <w:rPr>
                <w:rFonts w:ascii="Arial" w:cs="Arial" w:eastAsia="Arial" w:hAnsi="Arial"/>
                <w:b/>
                <w:bCs/>
                <w:sz w:val="22"/>
                <w:szCs w:val="22"/>
              </w:rPr>
              <w:t xml:space="preserve">3. Scripts only: </w:t>
            </w:r>
            <w:r>
              <w:rPr>
                <w:rFonts w:ascii="Arial" w:cs="Arial" w:eastAsia="Arial" w:hAnsi="Arial"/>
                <w:sz w:val="22"/>
                <w:szCs w:val="22"/>
              </w:rPr>
              <w:t xml:space="preserve">The Tools repo may contain standalone scripts (not importable modules) that are run separately, rather than being imported by this codebase.</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Recommendation</w:t>
      </w:r>
    </w:p>
    <w:p>
      <w:pPr>
        <w:pStyle w:val="Normal"/>
        <w:spacing w:after="60" w:before="60"/>
      </w:pPr>
      <w:r>
        <w:rPr>
          <w:rFonts w:ascii="Arial" w:cs="Arial" w:eastAsia="Arial" w:hAnsi="Arial"/>
          <w:sz w:val="22"/>
          <w:szCs w:val="22"/>
        </w:rPr>
        <w:t xml:space="preserve">If shared utilities from the Tools repo are needed, formalise the dependency. The best approach for a project to be shared is to either:</w:t>
      </w:r>
    </w:p>
    <w:p>
      <w:pPr>
        <w:pStyle w:val="ListParagraph"/>
        <w:numPr>
          <w:ilvl w:val="0"/>
          <w:numId w:val="2"/>
        </w:numPr>
        <w:spacing w:after="40" w:before="40"/>
      </w:pPr>
      <w:r>
        <w:rPr>
          <w:rFonts w:ascii="Arial" w:cs="Arial" w:eastAsia="Arial" w:hAnsi="Arial"/>
          <w:b/>
          <w:bCs/>
          <w:sz w:val="22"/>
          <w:szCs w:val="22"/>
        </w:rPr>
        <w:t xml:space="preserve">Package the Tools repo: </w:t>
      </w:r>
      <w:r>
        <w:rPr>
          <w:rFonts w:ascii="Arial" w:cs="Arial" w:eastAsia="Arial" w:hAnsi="Arial"/>
          <w:sz w:val="22"/>
          <w:szCs w:val="22"/>
        </w:rPr>
        <w:t xml:space="preserve">Add a </w:t>
      </w:r>
      <w:r>
        <w:rPr>
          <w:rFonts w:ascii="Courier New" w:cs="Courier New" w:eastAsia="Courier New" w:hAnsi="Courier New"/>
          <w:color w:val="7D3C98"/>
          <w:sz w:val="18"/>
          <w:szCs w:val="18"/>
        </w:rPr>
        <w:t xml:space="preserve">pyproject.toml</w:t>
      </w:r>
      <w:r>
        <w:rPr>
          <w:rFonts w:ascii="Arial" w:cs="Arial" w:eastAsia="Arial" w:hAnsi="Arial"/>
          <w:sz w:val="22"/>
          <w:szCs w:val="22"/>
        </w:rPr>
        <w:t xml:space="preserve"> to the Tools repo, publish it to a private PyPI or use </w:t>
      </w:r>
      <w:r>
        <w:rPr>
          <w:rFonts w:ascii="Courier New" w:cs="Courier New" w:eastAsia="Courier New" w:hAnsi="Courier New"/>
          <w:color w:val="7D3C98"/>
          <w:sz w:val="18"/>
          <w:szCs w:val="18"/>
        </w:rPr>
        <w:t xml:space="preserve">pip install -e ../Tools</w:t>
      </w:r>
      <w:r>
        <w:rPr>
          <w:rFonts w:ascii="Arial" w:cs="Arial" w:eastAsia="Arial" w:hAnsi="Arial"/>
          <w:sz w:val="22"/>
          <w:szCs w:val="22"/>
        </w:rPr>
        <w:t xml:space="preserve">. Then add it as a dependency in </w:t>
      </w:r>
      <w:r>
        <w:rPr>
          <w:rFonts w:ascii="Courier New" w:cs="Courier New" w:eastAsia="Courier New" w:hAnsi="Courier New"/>
          <w:color w:val="7D3C98"/>
          <w:sz w:val="18"/>
          <w:szCs w:val="18"/>
        </w:rPr>
        <w:t xml:space="preserve">DWSIM_Model/pyproject.toml</w:t>
      </w:r>
      <w:r>
        <w:rPr>
          <w:rFonts w:ascii="Arial" w:cs="Arial" w:eastAsia="Arial" w:hAnsi="Arial"/>
          <w:sz w:val="22"/>
          <w:szCs w:val="22"/>
        </w:rPr>
        <w:t xml:space="preserve"> with </w:t>
      </w:r>
      <w:r>
        <w:rPr>
          <w:rFonts w:ascii="Courier New" w:cs="Courier New" w:eastAsia="Courier New" w:hAnsi="Courier New"/>
          <w:color w:val="7D3C98"/>
          <w:sz w:val="18"/>
          <w:szCs w:val="18"/>
        </w:rPr>
        <w:t xml:space="preserve">tools @ file:///path/to/tools</w:t>
      </w:r>
      <w:r>
        <w:rPr>
          <w:rFonts w:ascii="Arial" w:cs="Arial" w:eastAsia="Arial" w:hAnsi="Arial"/>
          <w:sz w:val="22"/>
          <w:szCs w:val="22"/>
        </w:rPr>
        <w:t xml:space="preserve"> or via a git dependency.</w:t>
      </w:r>
    </w:p>
    <w:p>
      <w:pPr>
        <w:pStyle w:val="ListParagraph"/>
        <w:numPr>
          <w:ilvl w:val="0"/>
          <w:numId w:val="2"/>
        </w:numPr>
        <w:spacing w:after="40" w:before="40"/>
      </w:pPr>
      <w:r>
        <w:rPr>
          <w:rFonts w:ascii="Arial" w:cs="Arial" w:eastAsia="Arial" w:hAnsi="Arial"/>
          <w:b/>
          <w:bCs/>
          <w:sz w:val="22"/>
          <w:szCs w:val="22"/>
        </w:rPr>
        <w:t xml:space="preserve">Copy/vendor shared utilities: </w:t>
      </w:r>
      <w:r>
        <w:rPr>
          <w:rFonts w:ascii="Arial" w:cs="Arial" w:eastAsia="Arial" w:hAnsi="Arial"/>
          <w:sz w:val="22"/>
          <w:szCs w:val="22"/>
        </w:rPr>
        <w:t xml:space="preserve">If the shared code is small, copy only the needed functions into a </w:t>
      </w:r>
      <w:r>
        <w:rPr>
          <w:rFonts w:ascii="Courier New" w:cs="Courier New" w:eastAsia="Courier New" w:hAnsi="Courier New"/>
          <w:color w:val="7D3C98"/>
          <w:sz w:val="18"/>
          <w:szCs w:val="18"/>
        </w:rPr>
        <w:t xml:space="preserve">dwsim_model/utils/</w:t>
      </w:r>
      <w:r>
        <w:rPr>
          <w:rFonts w:ascii="Arial" w:cs="Arial" w:eastAsia="Arial" w:hAnsi="Arial"/>
          <w:sz w:val="22"/>
          <w:szCs w:val="22"/>
        </w:rPr>
        <w:t xml:space="preserve"> subpackage to eliminate the cross-repo dependency entirely.</w:t>
      </w:r>
    </w:p>
    <w:p>
      <w:pPr>
        <w:pStyle w:val="ListParagraph"/>
        <w:numPr>
          <w:ilvl w:val="0"/>
          <w:numId w:val="2"/>
        </w:numPr>
        <w:spacing w:after="40" w:before="40"/>
      </w:pPr>
      <w:r>
        <w:rPr>
          <w:rFonts w:ascii="Arial" w:cs="Arial" w:eastAsia="Arial" w:hAnsi="Arial"/>
          <w:b/>
          <w:bCs/>
          <w:sz w:val="22"/>
          <w:szCs w:val="22"/>
        </w:rPr>
        <w:t xml:space="preserve">Document the setup requirement: </w:t>
      </w:r>
      <w:r>
        <w:rPr>
          <w:rFonts w:ascii="Arial" w:cs="Arial" w:eastAsia="Arial" w:hAnsi="Arial"/>
          <w:sz w:val="22"/>
          <w:szCs w:val="22"/>
        </w:rPr>
        <w:t xml:space="preserve">At minimum, add a </w:t>
      </w:r>
      <w:r>
        <w:rPr>
          <w:rFonts w:ascii="Courier New" w:cs="Courier New" w:eastAsia="Courier New" w:hAnsi="Courier New"/>
          <w:color w:val="7D3C98"/>
          <w:sz w:val="18"/>
          <w:szCs w:val="18"/>
        </w:rPr>
        <w:t xml:space="preserve">CONTRIBUTING.md</w:t>
      </w:r>
      <w:r>
        <w:rPr>
          <w:rFonts w:ascii="Arial" w:cs="Arial" w:eastAsia="Arial" w:hAnsi="Arial"/>
          <w:sz w:val="22"/>
          <w:szCs w:val="22"/>
        </w:rPr>
        <w:t xml:space="preserve"> that explains what the developer must install from the Tools repo and how.</w:t>
      </w:r>
    </w:p>
    <w:p>
      <w:r>
        <w:br w:type="page"/>
      </w:r>
    </w:p>
    <w:p>
      <w:pPr>
        <w:pStyle w:val="Heading1"/>
        <w:pBdr>
          <w:bottom w:val="single" w:color="0F3460" w:sz="6" w:space="4"/>
        </w:pBdr>
        <w:spacing w:after="160" w:before="320"/>
      </w:pPr>
      <w:bookmarkStart w:name="tests" w:id="1"/>
      <w:r>
        <w:rPr>
          <w:rFonts w:ascii="Arial" w:cs="Arial" w:eastAsia="Arial" w:hAnsi="Arial"/>
          <w:b/>
          <w:bCs/>
          <w:color w:val="1A1A2E"/>
          <w:sz w:val="32"/>
          <w:szCs w:val="32"/>
        </w:rPr>
        <w:t xml:space="preserve">Test Coverage and Quality</w:t>
      </w:r>
      <w:bookmarkEnd w:id="1"/>
    </w:p>
    <w:p>
      <w:pPr>
        <w:pStyle w:val="Heading2"/>
        <w:spacing w:after="120" w:before="240"/>
      </w:pPr>
      <w:r>
        <w:rPr>
          <w:rFonts w:ascii="Arial" w:cs="Arial" w:eastAsia="Arial" w:hAnsi="Arial"/>
          <w:b/>
          <w:bCs/>
          <w:color w:val="0F3460"/>
          <w:sz w:val="28"/>
          <w:szCs w:val="28"/>
        </w:rPr>
        <w:t xml:space="preserve">Current State</w:t>
      </w:r>
    </w:p>
    <w:p>
      <w:pPr>
        <w:pStyle w:val="Normal"/>
        <w:spacing w:after="60" w:before="60"/>
      </w:pPr>
      <w:r>
        <w:rPr>
          <w:rFonts w:ascii="Arial" w:cs="Arial" w:eastAsia="Arial" w:hAnsi="Arial"/>
          <w:sz w:val="22"/>
          <w:szCs w:val="22"/>
        </w:rPr>
        <w:t xml:space="preserve">The test suite consists of 10 test files covering the major modules. As of this review, 73 tests pass and 8 are correctly skipped (they require DWSIM which is not available in the test environment).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Skip</w:t>
            </w:r>
          </w:p>
        </w:tc>
        <w:tc>
          <w:tcPr>
            <w:tcW w:type="dxa" w:w="3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Coverage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test_biomass_decomposer.py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Good coverage of Channiwala-Parikh HHV, mole fraction decomposition, and element balance.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test_metrics.py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7AE60"/>
                <w:sz w:val="20"/>
                <w:szCs w:val="20"/>
              </w:rPr>
              <w:t xml:space="preserve">10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999999"/>
                <w:sz w:val="20"/>
                <w:szCs w:val="20"/>
              </w:rPr>
              <w:t xml:space="preserve">0</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Covers GasificationMetrics, H2/CO ratio, mass balance, SEC, LHV. Mock strategy is excellent.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test_schema.py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99999"/>
                <w:sz w:val="20"/>
                <w:szCs w:val="20"/>
              </w:rPr>
              <w:t xml:space="preserv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Pydantic schema validation. Count not confirmed but module is exercised.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test_sweep.py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999999"/>
                <w:sz w:val="20"/>
                <w:szCs w:val="20"/>
              </w:rPr>
              <w:t xml:space="preserve">0</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Sweep engine logic with mock model runner.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test_builder.py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DWSIM-dependent — tests FlowsheetBuilder directly.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test_gasification_build.py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E67E22"/>
                <w:sz w:val="20"/>
                <w:szCs w:val="20"/>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DWSIM-dependent — tests full flowsheet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D3C98"/>
                <w:sz w:val="18"/>
                <w:szCs w:val="18"/>
              </w:rPr>
              <w:t xml:space="preserve">test_gasification_module.py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DWSIM-dependent — tests full simulation run.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7D3C98"/>
                <w:sz w:val="18"/>
                <w:szCs w:val="18"/>
              </w:rPr>
              <w:t xml:space="preserve">test_standalone.py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E67E22"/>
                <w:sz w:val="20"/>
                <w:szCs w:val="20"/>
              </w:rPr>
              <w:t xml:space="preserv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DWSIM-dependent — tests standalone gasifier model.</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What Is Not Tested</w:t>
      </w:r>
    </w:p>
    <w:p>
      <w:pPr>
        <w:pStyle w:val="ListParagraph"/>
        <w:numPr>
          <w:ilvl w:val="0"/>
          <w:numId w:val="3"/>
        </w:numPr>
        <w:spacing w:after="40" w:before="40"/>
      </w:pPr>
      <w:r>
        <w:rPr>
          <w:rFonts w:ascii="Courier New" w:cs="Courier New" w:eastAsia="Courier New" w:hAnsi="Courier New"/>
          <w:color w:val="7D3C98"/>
          <w:sz w:val="18"/>
          <w:szCs w:val="18"/>
        </w:rPr>
        <w:t xml:space="preserve">results/reporter.py</w:t>
      </w:r>
      <w:r>
        <w:rPr>
          <w:rFonts w:ascii="Arial" w:cs="Arial" w:eastAsia="Arial" w:hAnsi="Arial"/>
          <w:sz w:val="22"/>
          <w:szCs w:val="22"/>
        </w:rPr>
        <w:t xml:space="preserve"> — HTML and JSON report generation has zero test coverage. The stream name bug (</w:t>
      </w:r>
      <w:r>
        <w:rPr>
          <w:rFonts w:ascii="Courier New" w:cs="Courier New" w:eastAsia="Courier New" w:hAnsi="Courier New"/>
          <w:color w:val="7D3C98"/>
          <w:sz w:val="18"/>
          <w:szCs w:val="18"/>
        </w:rPr>
        <w:t xml:space="preserve">Syngas_Out</w:t>
      </w:r>
      <w:r>
        <w:rPr>
          <w:rFonts w:ascii="Arial" w:cs="Arial" w:eastAsia="Arial" w:hAnsi="Arial"/>
          <w:sz w:val="22"/>
          <w:szCs w:val="22"/>
        </w:rPr>
        <w:t xml:space="preserve"> vs </w:t>
      </w:r>
      <w:r>
        <w:rPr>
          <w:rFonts w:ascii="Courier New" w:cs="Courier New" w:eastAsia="Courier New" w:hAnsi="Courier New"/>
          <w:color w:val="7D3C98"/>
          <w:sz w:val="18"/>
          <w:szCs w:val="18"/>
        </w:rPr>
        <w:t xml:space="preserve">Final_Syngas</w:t>
      </w:r>
      <w:r>
        <w:rPr>
          <w:rFonts w:ascii="Arial" w:cs="Arial" w:eastAsia="Arial" w:hAnsi="Arial"/>
          <w:sz w:val="22"/>
          <w:szCs w:val="22"/>
        </w:rPr>
        <w:t xml:space="preserve">) would have been caught by a simple test.</w:t>
      </w:r>
    </w:p>
    <w:p>
      <w:pPr>
        <w:pStyle w:val="ListParagraph"/>
        <w:numPr>
          <w:ilvl w:val="0"/>
          <w:numId w:val="3"/>
        </w:numPr>
        <w:spacing w:after="40" w:before="40"/>
      </w:pPr>
      <w:r>
        <w:rPr>
          <w:rFonts w:ascii="Courier New" w:cs="Courier New" w:eastAsia="Courier New" w:hAnsi="Courier New"/>
          <w:color w:val="7D3C98"/>
          <w:sz w:val="18"/>
          <w:szCs w:val="18"/>
        </w:rPr>
        <w:t xml:space="preserve">config_loader.py</w:t>
      </w:r>
      <w:r>
        <w:rPr>
          <w:rFonts w:ascii="Arial" w:cs="Arial" w:eastAsia="Arial" w:hAnsi="Arial"/>
          <w:sz w:val="22"/>
          <w:szCs w:val="22"/>
        </w:rPr>
        <w:t xml:space="preserve"> — The sub-config resolution logic (which has a known bug) is not tested.</w:t>
      </w:r>
    </w:p>
    <w:p>
      <w:pPr>
        <w:pStyle w:val="ListParagraph"/>
        <w:numPr>
          <w:ilvl w:val="0"/>
          <w:numId w:val="3"/>
        </w:numPr>
        <w:spacing w:after="40" w:before="40"/>
      </w:pPr>
      <w:r>
        <w:rPr>
          <w:rFonts w:ascii="Courier New" w:cs="Courier New" w:eastAsia="Courier New" w:hAnsi="Courier New"/>
          <w:color w:val="7D3C98"/>
          <w:sz w:val="18"/>
          <w:szCs w:val="18"/>
        </w:rPr>
        <w:t xml:space="preserve">gui/</w:t>
      </w:r>
      <w:r>
        <w:rPr>
          <w:rFonts w:ascii="Arial" w:cs="Arial" w:eastAsia="Arial" w:hAnsi="Arial"/>
          <w:sz w:val="22"/>
          <w:szCs w:val="22"/>
        </w:rPr>
        <w:t xml:space="preserve"> — GUI modules are not tested (expected for Tkinter; however, the widget logic in </w:t>
      </w:r>
      <w:r>
        <w:rPr>
          <w:rFonts w:ascii="Courier New" w:cs="Courier New" w:eastAsia="Courier New" w:hAnsi="Courier New"/>
          <w:color w:val="7D3C98"/>
          <w:sz w:val="18"/>
          <w:szCs w:val="18"/>
        </w:rPr>
        <w:t xml:space="preserve">ValidatedEntry</w:t>
      </w:r>
      <w:r>
        <w:rPr>
          <w:rFonts w:ascii="Arial" w:cs="Arial" w:eastAsia="Arial" w:hAnsi="Arial"/>
          <w:sz w:val="22"/>
          <w:szCs w:val="22"/>
        </w:rPr>
        <w:t xml:space="preserve"> could be tested in isolation).</w:t>
      </w:r>
    </w:p>
    <w:p>
      <w:pPr>
        <w:pStyle w:val="ListParagraph"/>
        <w:numPr>
          <w:ilvl w:val="0"/>
          <w:numId w:val="3"/>
        </w:numPr>
        <w:spacing w:after="40" w:before="40"/>
      </w:pPr>
      <w:r>
        <w:rPr>
          <w:rFonts w:ascii="Courier New" w:cs="Courier New" w:eastAsia="Courier New" w:hAnsi="Courier New"/>
          <w:color w:val="7D3C98"/>
          <w:sz w:val="18"/>
          <w:szCs w:val="18"/>
        </w:rPr>
        <w:t xml:space="preserve">standalone/</w:t>
      </w:r>
      <w:r>
        <w:rPr>
          <w:rFonts w:ascii="Arial" w:cs="Arial" w:eastAsia="Arial" w:hAnsi="Arial"/>
          <w:sz w:val="22"/>
          <w:szCs w:val="22"/>
        </w:rPr>
        <w:t xml:space="preserve"> — Standalone model builds are skipped due to DWSIM dependency, but the placeholder kinetics block means these tests would fail even with DWSIM installed.</w:t>
      </w:r>
    </w:p>
    <w:p>
      <w:pPr>
        <w:spacing w:after="0" w:before="0"/>
      </w:pPr>
      <w:r>
        <w:t xml:space="preserve"/>
      </w:r>
    </w:p>
    <w:p>
      <w:pPr>
        <w:pStyle w:val="Heading2"/>
        <w:spacing w:after="120" w:before="240"/>
      </w:pPr>
      <w:r>
        <w:rPr>
          <w:rFonts w:ascii="Arial" w:cs="Arial" w:eastAsia="Arial" w:hAnsi="Arial"/>
          <w:b/>
          <w:bCs/>
          <w:color w:val="0F3460"/>
          <w:sz w:val="28"/>
          <w:szCs w:val="28"/>
        </w:rPr>
        <w:t xml:space="preserve">Testing Strengths</w:t>
      </w:r>
    </w:p>
    <w:p>
      <w:pPr>
        <w:pStyle w:val="ListParagraph"/>
        <w:numPr>
          <w:ilvl w:val="0"/>
          <w:numId w:val="3"/>
        </w:numPr>
        <w:spacing w:after="40" w:before="40"/>
      </w:pPr>
      <w:r>
        <w:rPr>
          <w:rFonts w:ascii="Arial" w:cs="Arial" w:eastAsia="Arial" w:hAnsi="Arial"/>
          <w:sz w:val="22"/>
          <w:szCs w:val="22"/>
        </w:rPr>
        <w:t xml:space="preserve">The SimpleNamespace mock strategy is well-designed and clearly documented. The mock objects mirror the real interface precisely, making tests readable.</w:t>
      </w:r>
    </w:p>
    <w:p>
      <w:pPr>
        <w:pStyle w:val="ListParagraph"/>
        <w:numPr>
          <w:ilvl w:val="0"/>
          <w:numId w:val="3"/>
        </w:numPr>
        <w:spacing w:after="40" w:before="40"/>
      </w:pPr>
      <w:r>
        <w:rPr>
          <w:rFonts w:ascii="Arial" w:cs="Arial" w:eastAsia="Arial" w:hAnsi="Arial"/>
          <w:sz w:val="22"/>
          <w:szCs w:val="22"/>
        </w:rPr>
        <w:t xml:space="preserve">Tests are correctly annotated with pytest.mark.skip for DWSIM-dependent code, so the pure-Python suite runs cleanly in CI without DWSIM.</w:t>
      </w:r>
    </w:p>
    <w:p>
      <w:pPr>
        <w:pStyle w:val="ListParagraph"/>
        <w:numPr>
          <w:ilvl w:val="0"/>
          <w:numId w:val="3"/>
        </w:numPr>
        <w:spacing w:after="40" w:before="40"/>
      </w:pPr>
      <w:r>
        <w:rPr>
          <w:rFonts w:ascii="Arial" w:cs="Arial" w:eastAsia="Arial" w:hAnsi="Arial"/>
          <w:sz w:val="22"/>
          <w:szCs w:val="22"/>
        </w:rPr>
        <w:t xml:space="preserve">The integration smoke test in test_metrics.py (TestMetricsFromDecomposer) correctly chains the biomass decomposer output through to the metrics calculator — this is exactly the kind of end-to-end test that catches interface mismatches.</w:t>
      </w:r>
    </w:p>
    <w:p>
      <w:pPr>
        <w:pStyle w:val="ListParagraph"/>
        <w:numPr>
          <w:ilvl w:val="0"/>
          <w:numId w:val="3"/>
        </w:numPr>
        <w:spacing w:after="40" w:before="40"/>
      </w:pPr>
      <w:r>
        <w:rPr>
          <w:rFonts w:ascii="Arial" w:cs="Arial" w:eastAsia="Arial" w:hAnsi="Arial"/>
          <w:sz w:val="22"/>
          <w:szCs w:val="22"/>
        </w:rPr>
        <w:t xml:space="preserve">Edge cases are well covered: zero CO, missing streams, None KPI values, and unconverged results are all tested.</w:t>
      </w:r>
    </w:p>
    <w:p>
      <w:r>
        <w:br w:type="page"/>
      </w:r>
    </w:p>
    <w:p>
      <w:pPr>
        <w:pStyle w:val="Heading1"/>
        <w:pBdr>
          <w:bottom w:val="single" w:color="0F3460" w:sz="6" w:space="4"/>
        </w:pBdr>
        <w:spacing w:after="160" w:before="320"/>
      </w:pPr>
      <w:bookmarkStart w:name="recommendations" w:id="1"/>
      <w:r>
        <w:rPr>
          <w:rFonts w:ascii="Arial" w:cs="Arial" w:eastAsia="Arial" w:hAnsi="Arial"/>
          <w:b/>
          <w:bCs/>
          <w:color w:val="1A1A2E"/>
          <w:sz w:val="32"/>
          <w:szCs w:val="32"/>
        </w:rPr>
        <w:t xml:space="preserve">Recommendations Summary</w:t>
      </w:r>
      <w:bookmarkEnd w:id="1"/>
    </w:p>
    <w:p>
      <w:pPr>
        <w:pStyle w:val="Normal"/>
        <w:spacing w:after="60" w:before="60"/>
      </w:pPr>
      <w:r>
        <w:rPr>
          <w:rFonts w:ascii="Arial" w:cs="Arial" w:eastAsia="Arial" w:hAnsi="Arial"/>
          <w:sz w:val="22"/>
          <w:szCs w:val="22"/>
        </w:rPr>
        <w:t xml:space="preserve">The following prioritised action list consolidates all findings into a recommended remediation sequence:</w:t>
      </w:r>
    </w:p>
    <w:p>
      <w:pPr>
        <w:spacing w:after="0" w:before="0"/>
      </w:pPr>
      <w:r>
        <w:t xml:space="preserve"/>
      </w:r>
    </w:p>
    <w:p>
      <w:pPr>
        <w:pStyle w:val="Heading2"/>
        <w:spacing w:after="120" w:before="240"/>
      </w:pPr>
      <w:r>
        <w:rPr>
          <w:rFonts w:ascii="Arial" w:cs="Arial" w:eastAsia="Arial" w:hAnsi="Arial"/>
          <w:b/>
          <w:bCs/>
          <w:color w:val="0F3460"/>
          <w:sz w:val="28"/>
          <w:szCs w:val="28"/>
        </w:rPr>
        <w:t xml:space="preserve">Immediate (Before Any Sharing)</w:t>
      </w:r>
    </w:p>
    <w:tbl>
      <w:tblPr>
        <w:tblW w:type="dxa" w:w="9360"/>
        <w:tblBorders>
          <w:top w:val="single" w:color="C0392B" w:sz="6" w:space="0"/>
          <w:left w:val="single" w:color="C0392B"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80" w:before="0"/>
            </w:pPr>
            <w:r>
              <w:rPr>
                <w:rFonts w:ascii="Arial" w:cs="Arial" w:eastAsia="Arial" w:hAnsi="Arial"/>
                <w:b/>
                <w:bCs/>
                <w:color w:val="C0392B"/>
                <w:sz w:val="22"/>
                <w:szCs w:val="22"/>
              </w:rPr>
              <w:t xml:space="preserve">Must Fix — Project Does Not Function Without These</w:t>
            </w:r>
          </w:p>
          <w:p>
            <w:pPr>
              <w:pStyle w:val="Normal"/>
              <w:spacing w:after="60" w:before="60"/>
            </w:pPr>
            <w:r>
              <w:rPr>
                <w:rFonts w:ascii="Arial" w:cs="Arial" w:eastAsia="Arial" w:hAnsi="Arial"/>
                <w:b/>
                <w:bCs/>
                <w:sz w:val="22"/>
                <w:szCs w:val="22"/>
              </w:rPr>
              <w:t xml:space="preserve">1. Fix method name mismatch: </w:t>
            </w:r>
            <w:r>
              <w:rPr>
                <w:rFonts w:ascii="Arial" w:cs="Arial" w:eastAsia="Arial" w:hAnsi="Arial"/>
                <w:sz w:val="22"/>
                <w:szCs w:val="22"/>
              </w:rPr>
              <w:t xml:space="preserve">Verify the actual method names on </w:t>
            </w:r>
            <w:r>
              <w:rPr>
                <w:rFonts w:ascii="Courier New" w:cs="Courier New" w:eastAsia="Courier New" w:hAnsi="Courier New"/>
                <w:color w:val="7D3C98"/>
                <w:sz w:val="18"/>
                <w:szCs w:val="18"/>
              </w:rPr>
              <w:t xml:space="preserve">GasificationFlowsheet</w:t>
            </w:r>
            <w:r>
              <w:rPr>
                <w:rFonts w:ascii="Arial" w:cs="Arial" w:eastAsia="Arial" w:hAnsi="Arial"/>
                <w:sz w:val="22"/>
                <w:szCs w:val="22"/>
              </w:rPr>
              <w:t xml:space="preserve"> and update all callers (</w:t>
            </w:r>
            <w:r>
              <w:rPr>
                <w:rFonts w:ascii="Courier New" w:cs="Courier New" w:eastAsia="Courier New" w:hAnsi="Courier New"/>
                <w:color w:val="7D3C98"/>
                <w:sz w:val="18"/>
                <w:szCs w:val="18"/>
              </w:rPr>
              <w:t xml:space="preserve">main_window.py</w:t>
            </w:r>
            <w:r>
              <w:rPr>
                <w:rFonts w:ascii="Arial" w:cs="Arial" w:eastAsia="Arial" w:hAnsi="Arial"/>
                <w:sz w:val="22"/>
                <w:szCs w:val="22"/>
              </w:rPr>
              <w:t xml:space="preserve">, </w:t>
            </w:r>
            <w:r>
              <w:rPr>
                <w:rFonts w:ascii="Courier New" w:cs="Courier New" w:eastAsia="Courier New" w:hAnsi="Courier New"/>
                <w:color w:val="7D3C98"/>
                <w:sz w:val="18"/>
                <w:szCs w:val="18"/>
              </w:rPr>
              <w:t xml:space="preserve">sweep.py</w:t>
            </w:r>
            <w:r>
              <w:rPr>
                <w:rFonts w:ascii="Arial" w:cs="Arial" w:eastAsia="Arial" w:hAnsi="Arial"/>
                <w:sz w:val="22"/>
                <w:szCs w:val="22"/>
              </w:rPr>
              <w:t xml:space="preserve">, </w:t>
            </w:r>
            <w:r>
              <w:rPr>
                <w:rFonts w:ascii="Courier New" w:cs="Courier New" w:eastAsia="Courier New" w:hAnsi="Courier New"/>
                <w:color w:val="7D3C98"/>
                <w:sz w:val="18"/>
                <w:szCs w:val="18"/>
              </w:rPr>
              <w:t xml:space="preserve">__main__.py</w:t>
            </w:r>
            <w:r>
              <w:rPr>
                <w:rFonts w:ascii="Arial" w:cs="Arial" w:eastAsia="Arial" w:hAnsi="Arial"/>
                <w:sz w:val="22"/>
                <w:szCs w:val="22"/>
              </w:rPr>
              <w:t xml:space="preserve">) to match. If </w:t>
            </w:r>
            <w:r>
              <w:rPr>
                <w:rFonts w:ascii="Courier New" w:cs="Courier New" w:eastAsia="Courier New" w:hAnsi="Courier New"/>
                <w:color w:val="7D3C98"/>
                <w:sz w:val="18"/>
                <w:szCs w:val="18"/>
              </w:rPr>
              <w:t xml:space="preserve">build_flowsheet()</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run()</w:t>
            </w:r>
            <w:r>
              <w:rPr>
                <w:rFonts w:ascii="Arial" w:cs="Arial" w:eastAsia="Arial" w:hAnsi="Arial"/>
                <w:sz w:val="22"/>
                <w:szCs w:val="22"/>
              </w:rPr>
              <w:t xml:space="preserve"> are correct, rename the callers. If </w:t>
            </w:r>
            <w:r>
              <w:rPr>
                <w:rFonts w:ascii="Courier New" w:cs="Courier New" w:eastAsia="Courier New" w:hAnsi="Courier New"/>
                <w:color w:val="7D3C98"/>
                <w:sz w:val="18"/>
                <w:szCs w:val="18"/>
              </w:rPr>
              <w:t xml:space="preserve">build()</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solve()</w:t>
            </w:r>
            <w:r>
              <w:rPr>
                <w:rFonts w:ascii="Arial" w:cs="Arial" w:eastAsia="Arial" w:hAnsi="Arial"/>
                <w:sz w:val="22"/>
                <w:szCs w:val="22"/>
              </w:rPr>
              <w:t xml:space="preserve"> are correct, add those as public methods.</w:t>
            </w:r>
          </w:p>
          <w:p>
            <w:pPr>
              <w:pStyle w:val="Normal"/>
              <w:spacing w:after="60" w:before="60"/>
            </w:pPr>
            <w:r>
              <w:rPr>
                <w:rFonts w:ascii="Arial" w:cs="Arial" w:eastAsia="Arial" w:hAnsi="Arial"/>
                <w:b/>
                <w:bCs/>
                <w:sz w:val="22"/>
                <w:szCs w:val="22"/>
              </w:rPr>
              <w:t xml:space="preserve">2. Fix widgets import conflict: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gui/widgets/</w:t>
            </w:r>
            <w:r>
              <w:rPr>
                <w:rFonts w:ascii="Arial" w:cs="Arial" w:eastAsia="Arial" w:hAnsi="Arial"/>
                <w:sz w:val="22"/>
                <w:szCs w:val="22"/>
              </w:rPr>
              <w:t xml:space="preserve"> (the empty directory). Import resolution will then correctly find </w:t>
            </w:r>
            <w:r>
              <w:rPr>
                <w:rFonts w:ascii="Courier New" w:cs="Courier New" w:eastAsia="Courier New" w:hAnsi="Courier New"/>
                <w:color w:val="7D3C98"/>
                <w:sz w:val="18"/>
                <w:szCs w:val="18"/>
              </w:rPr>
              <w:t xml:space="preserve">gui/widgets.py</w:t>
            </w:r>
            <w:r>
              <w:rPr>
                <w:rFonts w:ascii="Arial" w:cs="Arial" w:eastAsia="Arial" w:hAnsi="Arial"/>
                <w:sz w:val="22"/>
                <w:szCs w:val="22"/>
              </w:rPr>
              <w:t xml:space="preserve">.</w:t>
            </w:r>
          </w:p>
          <w:p>
            <w:pPr>
              <w:pStyle w:val="Normal"/>
              <w:spacing w:after="60" w:before="60"/>
            </w:pPr>
            <w:r>
              <w:rPr>
                <w:rFonts w:ascii="Arial" w:cs="Arial" w:eastAsia="Arial" w:hAnsi="Arial"/>
                <w:b/>
                <w:bCs/>
                <w:sz w:val="22"/>
                <w:szCs w:val="22"/>
              </w:rPr>
              <w:t xml:space="preserve">3. Fix reporter stream name: </w:t>
            </w:r>
            <w:r>
              <w:rPr>
                <w:rFonts w:ascii="Arial" w:cs="Arial" w:eastAsia="Arial" w:hAnsi="Arial"/>
                <w:sz w:val="22"/>
                <w:szCs w:val="22"/>
              </w:rPr>
              <w:t xml:space="preserve">In </w:t>
            </w:r>
            <w:r>
              <w:rPr>
                <w:rFonts w:ascii="Courier New" w:cs="Courier New" w:eastAsia="Courier New" w:hAnsi="Courier New"/>
                <w:color w:val="7D3C98"/>
                <w:sz w:val="18"/>
                <w:szCs w:val="18"/>
              </w:rPr>
              <w:t xml:space="preserve">reporter.py</w:t>
            </w:r>
            <w:r>
              <w:rPr>
                <w:rFonts w:ascii="Arial" w:cs="Arial" w:eastAsia="Arial" w:hAnsi="Arial"/>
                <w:sz w:val="22"/>
                <w:szCs w:val="22"/>
              </w:rPr>
              <w:t xml:space="preserve"> line 200, change </w:t>
            </w:r>
            <w:r>
              <w:rPr>
                <w:rFonts w:ascii="Courier New" w:cs="Courier New" w:eastAsia="Courier New" w:hAnsi="Courier New"/>
                <w:color w:val="7D3C98"/>
                <w:sz w:val="18"/>
                <w:szCs w:val="18"/>
              </w:rPr>
              <w:t xml:space="preserve">'Syngas_Out'</w:t>
            </w:r>
            <w:r>
              <w:rPr>
                <w:rFonts w:ascii="Arial" w:cs="Arial" w:eastAsia="Arial" w:hAnsi="Arial"/>
                <w:sz w:val="22"/>
                <w:szCs w:val="22"/>
              </w:rPr>
              <w:t xml:space="preserve"> to </w:t>
            </w:r>
            <w:r>
              <w:rPr>
                <w:rFonts w:ascii="Courier New" w:cs="Courier New" w:eastAsia="Courier New" w:hAnsi="Courier New"/>
                <w:color w:val="7D3C98"/>
                <w:sz w:val="18"/>
                <w:szCs w:val="18"/>
              </w:rPr>
              <w:t xml:space="preserve">'Final_Syngas'</w:t>
            </w:r>
            <w:r>
              <w:rPr>
                <w:rFonts w:ascii="Arial" w:cs="Arial" w:eastAsia="Arial" w:hAnsi="Arial"/>
                <w:sz w:val="22"/>
                <w:szCs w:val="22"/>
              </w:rPr>
              <w:t xml:space="preserve"> to match the canonical stream name.</w:t>
            </w:r>
          </w:p>
          <w:p>
            <w:pPr>
              <w:pStyle w:val="Normal"/>
              <w:spacing w:after="60" w:before="60"/>
            </w:pPr>
            <w:r>
              <w:rPr>
                <w:rFonts w:ascii="Arial" w:cs="Arial" w:eastAsia="Arial" w:hAnsi="Arial"/>
                <w:b/>
                <w:bCs/>
                <w:sz w:val="22"/>
                <w:szCs w:val="22"/>
              </w:rPr>
              <w:t xml:space="preserve">4. Remove run.json: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run.json</w:t>
            </w:r>
            <w:r>
              <w:rPr>
                <w:rFonts w:ascii="Arial" w:cs="Arial" w:eastAsia="Arial" w:hAnsi="Arial"/>
                <w:sz w:val="22"/>
                <w:szCs w:val="22"/>
              </w:rPr>
              <w:t xml:space="preserve"> from the repository root. Add </w:t>
            </w:r>
            <w:r>
              <w:rPr>
                <w:rFonts w:ascii="Courier New" w:cs="Courier New" w:eastAsia="Courier New" w:hAnsi="Courier New"/>
                <w:color w:val="7D3C98"/>
                <w:sz w:val="18"/>
                <w:szCs w:val="18"/>
              </w:rPr>
              <w:t xml:space="preserve">*.json</w:t>
            </w:r>
            <w:r>
              <w:rPr>
                <w:rFonts w:ascii="Arial" w:cs="Arial" w:eastAsia="Arial" w:hAnsi="Arial"/>
                <w:sz w:val="22"/>
                <w:szCs w:val="22"/>
              </w:rPr>
              <w:t xml:space="preserve"> to </w:t>
            </w:r>
            <w:r>
              <w:rPr>
                <w:rFonts w:ascii="Courier New" w:cs="Courier New" w:eastAsia="Courier New" w:hAnsi="Courier New"/>
                <w:color w:val="7D3C98"/>
                <w:sz w:val="18"/>
                <w:szCs w:val="18"/>
              </w:rPr>
              <w:t xml:space="preserve">.gitignore</w:t>
            </w:r>
            <w:r>
              <w:rPr>
                <w:rFonts w:ascii="Arial" w:cs="Arial" w:eastAsia="Arial" w:hAnsi="Arial"/>
                <w:sz w:val="22"/>
                <w:szCs w:val="22"/>
              </w:rPr>
              <w:t xml:space="preserve"> if needed, or be more specific about which JSON files should be excluded.</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Short Term (Within Next Sprint)</w:t>
      </w:r>
    </w:p>
    <w:tbl>
      <w:tblPr>
        <w:tblW w:type="dxa" w:w="9360"/>
        <w:tblBorders>
          <w:top w:val="single" w:color="B7770D" w:sz="6" w:space="0"/>
          <w:left w:val="single" w:color="B7770D"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after="80" w:before="0"/>
            </w:pPr>
            <w:r>
              <w:rPr>
                <w:rFonts w:ascii="Arial" w:cs="Arial" w:eastAsia="Arial" w:hAnsi="Arial"/>
                <w:b/>
                <w:bCs/>
                <w:color w:val="B7770D"/>
                <w:sz w:val="22"/>
                <w:szCs w:val="22"/>
              </w:rPr>
              <w:t xml:space="preserve">Should Fix — Significant Functional Gaps</w:t>
            </w:r>
          </w:p>
          <w:p>
            <w:pPr>
              <w:pStyle w:val="Normal"/>
              <w:spacing w:after="60" w:before="60"/>
            </w:pPr>
            <w:r>
              <w:rPr>
                <w:rFonts w:ascii="Arial" w:cs="Arial" w:eastAsia="Arial" w:hAnsi="Arial"/>
                <w:b/>
                <w:bCs/>
                <w:sz w:val="22"/>
                <w:szCs w:val="22"/>
              </w:rPr>
              <w:t xml:space="preserve">5. Fix extractor converged logic: </w:t>
            </w:r>
            <w:r>
              <w:rPr>
                <w:rFonts w:ascii="Arial" w:cs="Arial" w:eastAsia="Arial" w:hAnsi="Arial"/>
                <w:sz w:val="22"/>
                <w:szCs w:val="22"/>
              </w:rPr>
              <w:t xml:space="preserve">Query the DWSIM solver convergence flag directly rather than inferring it from extraction errors.</w:t>
            </w:r>
          </w:p>
          <w:p>
            <w:pPr>
              <w:pStyle w:val="Normal"/>
              <w:spacing w:after="60" w:before="60"/>
            </w:pPr>
            <w:r>
              <w:rPr>
                <w:rFonts w:ascii="Arial" w:cs="Arial" w:eastAsia="Arial" w:hAnsi="Arial"/>
                <w:b/>
                <w:bCs/>
                <w:sz w:val="22"/>
                <w:szCs w:val="22"/>
              </w:rPr>
              <w:t xml:space="preserve">6. Fix config_loader sub-config resolution: </w:t>
            </w:r>
            <w:r>
              <w:rPr>
                <w:rFonts w:ascii="Arial" w:cs="Arial" w:eastAsia="Arial" w:hAnsi="Arial"/>
                <w:sz w:val="22"/>
                <w:szCs w:val="22"/>
              </w:rPr>
              <w:t xml:space="preserve">Ensure that when a master YAML contains file path references, they are loaded and resolved; when the GUI saves inline values, those are handled separately.</w:t>
            </w:r>
          </w:p>
          <w:p>
            <w:pPr>
              <w:pStyle w:val="Normal"/>
              <w:spacing w:after="60" w:before="60"/>
            </w:pPr>
            <w:r>
              <w:rPr>
                <w:rFonts w:ascii="Arial" w:cs="Arial" w:eastAsia="Arial" w:hAnsi="Arial"/>
                <w:b/>
                <w:bCs/>
                <w:sz w:val="22"/>
                <w:szCs w:val="22"/>
              </w:rPr>
              <w:t xml:space="preserve">7. Fix GUI/schema mismatch: </w:t>
            </w:r>
            <w:r>
              <w:rPr>
                <w:rFonts w:ascii="Arial" w:cs="Arial" w:eastAsia="Arial" w:hAnsi="Arial"/>
                <w:sz w:val="22"/>
                <w:szCs w:val="22"/>
              </w:rPr>
              <w:t xml:space="preserve">Either update </w:t>
            </w:r>
            <w:r>
              <w:rPr>
                <w:rFonts w:ascii="Courier New" w:cs="Courier New" w:eastAsia="Courier New" w:hAnsi="Courier New"/>
                <w:color w:val="7D3C98"/>
                <w:sz w:val="18"/>
                <w:szCs w:val="18"/>
              </w:rPr>
              <w:t xml:space="preserve">MasterConfig</w:t>
            </w:r>
            <w:r>
              <w:rPr>
                <w:rFonts w:ascii="Arial" w:cs="Arial" w:eastAsia="Arial" w:hAnsi="Arial"/>
                <w:sz w:val="22"/>
                <w:szCs w:val="22"/>
              </w:rPr>
              <w:t xml:space="preserve"> to accept inline feed dicts, or ensure the GUI saves a file-path-based config that the schema can validate.</w:t>
            </w:r>
          </w:p>
          <w:p>
            <w:pPr>
              <w:pStyle w:val="Normal"/>
              <w:spacing w:after="60" w:before="60"/>
            </w:pPr>
            <w:r>
              <w:rPr>
                <w:rFonts w:ascii="Arial" w:cs="Arial" w:eastAsia="Arial" w:hAnsi="Arial"/>
                <w:b/>
                <w:bCs/>
                <w:sz w:val="22"/>
                <w:szCs w:val="22"/>
              </w:rPr>
              <w:t xml:space="preserve">8. Fix reporter energy stream unit assumption: </w:t>
            </w:r>
            <w:r>
              <w:rPr>
                <w:rFonts w:ascii="Arial" w:cs="Arial" w:eastAsia="Arial" w:hAnsi="Arial"/>
                <w:sz w:val="22"/>
                <w:szCs w:val="22"/>
              </w:rPr>
              <w:t xml:space="preserve">Document or enforce whether </w:t>
            </w:r>
            <w:r>
              <w:rPr>
                <w:rFonts w:ascii="Courier New" w:cs="Courier New" w:eastAsia="Courier New" w:hAnsi="Courier New"/>
                <w:color w:val="7D3C98"/>
                <w:sz w:val="18"/>
                <w:szCs w:val="18"/>
              </w:rPr>
              <w:t xml:space="preserve">energy_streams</w:t>
            </w:r>
            <w:r>
              <w:rPr>
                <w:rFonts w:ascii="Arial" w:cs="Arial" w:eastAsia="Arial" w:hAnsi="Arial"/>
                <w:sz w:val="22"/>
                <w:szCs w:val="22"/>
              </w:rPr>
              <w:t xml:space="preserve"> values are in Watts or kilowatts throughout the extractor → reporter pipeline.</w:t>
            </w:r>
          </w:p>
          <w:p>
            <w:pPr>
              <w:pStyle w:val="Normal"/>
              <w:spacing w:after="60" w:before="60"/>
            </w:pPr>
            <w:r>
              <w:rPr>
                <w:rFonts w:ascii="Arial" w:cs="Arial" w:eastAsia="Arial" w:hAnsi="Arial"/>
                <w:b/>
                <w:bCs/>
                <w:sz w:val="22"/>
                <w:szCs w:val="22"/>
              </w:rPr>
              <w:t xml:space="preserve">9. Remove orphaned root-level files: </w:t>
            </w:r>
            <w:r>
              <w:rPr>
                <w:rFonts w:ascii="Arial" w:cs="Arial" w:eastAsia="Arial" w:hAnsi="Arial"/>
                <w:sz w:val="22"/>
                <w:szCs w:val="22"/>
              </w:rPr>
              <w:t xml:space="preserve">Delete </w:t>
            </w:r>
            <w:r>
              <w:rPr>
                <w:rFonts w:ascii="Courier New" w:cs="Courier New" w:eastAsia="Courier New" w:hAnsi="Courier New"/>
                <w:color w:val="7D3C98"/>
                <w:sz w:val="18"/>
                <w:szCs w:val="18"/>
              </w:rPr>
              <w:t xml:space="preserve">export_to_gui.py</w:t>
            </w:r>
            <w:r>
              <w:rPr>
                <w:rFonts w:ascii="Arial" w:cs="Arial" w:eastAsia="Arial" w:hAnsi="Arial"/>
                <w:sz w:val="22"/>
                <w:szCs w:val="22"/>
              </w:rPr>
              <w:t xml:space="preserve">, </w:t>
            </w:r>
            <w:r>
              <w:rPr>
                <w:rFonts w:ascii="Courier New" w:cs="Courier New" w:eastAsia="Courier New" w:hAnsi="Courier New"/>
                <w:color w:val="7D3C98"/>
                <w:sz w:val="18"/>
                <w:szCs w:val="18"/>
              </w:rPr>
              <w:t xml:space="preserve">fix_clr.py</w:t>
            </w:r>
            <w:r>
              <w:rPr>
                <w:rFonts w:ascii="Arial" w:cs="Arial" w:eastAsia="Arial" w:hAnsi="Arial"/>
                <w:sz w:val="22"/>
                <w:szCs w:val="22"/>
              </w:rPr>
              <w:t xml:space="preserve">, and move </w:t>
            </w:r>
            <w:r>
              <w:rPr>
                <w:rFonts w:ascii="Courier New" w:cs="Courier New" w:eastAsia="Courier New" w:hAnsi="Courier New"/>
                <w:color w:val="7D3C98"/>
                <w:sz w:val="18"/>
                <w:szCs w:val="18"/>
              </w:rPr>
              <w:t xml:space="preserve">Gasification_Model_GUI.dwxml</w:t>
            </w:r>
            <w:r>
              <w:rPr>
                <w:rFonts w:ascii="Arial" w:cs="Arial" w:eastAsia="Arial" w:hAnsi="Arial"/>
                <w:sz w:val="22"/>
                <w:szCs w:val="22"/>
              </w:rPr>
              <w:t xml:space="preserve"> to </w:t>
            </w:r>
            <w:r>
              <w:rPr>
                <w:rFonts w:ascii="Courier New" w:cs="Courier New" w:eastAsia="Courier New" w:hAnsi="Courier New"/>
                <w:color w:val="7D3C98"/>
                <w:sz w:val="18"/>
                <w:szCs w:val="18"/>
              </w:rPr>
              <w:t xml:space="preserve">results/</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Medium Term (Architecture and Completeness)</w:t>
      </w:r>
    </w:p>
    <w:tbl>
      <w:tblPr>
        <w:tblW w:type="dxa" w:w="9360"/>
        <w:tblBorders>
          <w:top w:val="single" w:color="1E8449" w:sz="6" w:space="0"/>
          <w:left w:val="single" w:color="1E8449" w:sz="6" w:space="0"/>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20"/>
              <w:left w:type="dxa" w:w="200"/>
              <w:bottom w:type="dxa" w:w="120"/>
              <w:right w:type="dxa" w:w="200"/>
            </w:tcMar>
          </w:tcPr>
          <w:p>
            <w:pPr>
              <w:spacing w:after="80" w:before="0"/>
            </w:pPr>
            <w:r>
              <w:rPr>
                <w:rFonts w:ascii="Arial" w:cs="Arial" w:eastAsia="Arial" w:hAnsi="Arial"/>
                <w:b/>
                <w:bCs/>
                <w:color w:val="1E8449"/>
                <w:sz w:val="22"/>
                <w:szCs w:val="22"/>
              </w:rPr>
              <w:t xml:space="preserve">Improve — Increases Maintainability and Correctness</w:t>
            </w:r>
          </w:p>
          <w:p>
            <w:pPr>
              <w:pStyle w:val="Normal"/>
              <w:spacing w:after="60" w:before="60"/>
            </w:pPr>
            <w:r>
              <w:rPr>
                <w:rFonts w:ascii="Arial" w:cs="Arial" w:eastAsia="Arial" w:hAnsi="Arial"/>
                <w:b/>
                <w:bCs/>
                <w:sz w:val="22"/>
                <w:szCs w:val="22"/>
              </w:rPr>
              <w:t xml:space="preserve">10. Implement reaction configuration application: </w:t>
            </w:r>
            <w:r>
              <w:rPr>
                <w:rFonts w:ascii="Arial" w:cs="Arial" w:eastAsia="Arial" w:hAnsi="Arial"/>
                <w:sz w:val="22"/>
                <w:szCs w:val="22"/>
              </w:rPr>
              <w:t xml:space="preserve">Complete the placeholder in </w:t>
            </w:r>
            <w:r>
              <w:rPr>
                <w:rFonts w:ascii="Courier New" w:cs="Courier New" w:eastAsia="Courier New" w:hAnsi="Courier New"/>
                <w:color w:val="7D3C98"/>
                <w:sz w:val="18"/>
                <w:szCs w:val="18"/>
              </w:rPr>
              <w:t xml:space="preserve">standalone/gasifier_model.py</w:t>
            </w:r>
            <w:r>
              <w:rPr>
                <w:rFonts w:ascii="Arial" w:cs="Arial" w:eastAsia="Arial" w:hAnsi="Arial"/>
                <w:sz w:val="22"/>
                <w:szCs w:val="22"/>
              </w:rPr>
              <w:t xml:space="preserve"> (and the equivalent in the main flowsheet) to actually apply conversions, equilibrium conditions, and PFR kinetics from the YAML config to the DWSIM reactor objects.</w:t>
            </w:r>
          </w:p>
          <w:p>
            <w:pPr>
              <w:pStyle w:val="Normal"/>
              <w:spacing w:after="60" w:before="60"/>
            </w:pPr>
            <w:r>
              <w:rPr>
                <w:rFonts w:ascii="Arial" w:cs="Arial" w:eastAsia="Arial" w:hAnsi="Arial"/>
                <w:b/>
                <w:bCs/>
                <w:sz w:val="22"/>
                <w:szCs w:val="22"/>
              </w:rPr>
              <w:t xml:space="preserve">11. Add pyproject.toml: </w:t>
            </w:r>
            <w:r>
              <w:rPr>
                <w:rFonts w:ascii="Arial" w:cs="Arial" w:eastAsia="Arial" w:hAnsi="Arial"/>
                <w:sz w:val="22"/>
                <w:szCs w:val="22"/>
              </w:rPr>
              <w:t xml:space="preserve">Define the package properly with entry points and dependencies. This makes installation reproducible for all contributors.</w:t>
            </w:r>
          </w:p>
          <w:p>
            <w:pPr>
              <w:pStyle w:val="Normal"/>
              <w:spacing w:after="60" w:before="60"/>
            </w:pPr>
            <w:r>
              <w:rPr>
                <w:rFonts w:ascii="Arial" w:cs="Arial" w:eastAsia="Arial" w:hAnsi="Arial"/>
                <w:b/>
                <w:bCs/>
                <w:sz w:val="22"/>
                <w:szCs w:val="22"/>
              </w:rPr>
              <w:t xml:space="preserve">12. Formalise shared Tools repo dependency: </w:t>
            </w:r>
            <w:r>
              <w:rPr>
                <w:rFonts w:ascii="Arial" w:cs="Arial" w:eastAsia="Arial" w:hAnsi="Arial"/>
                <w:sz w:val="22"/>
                <w:szCs w:val="22"/>
              </w:rPr>
              <w:t xml:space="preserve">Either package it, vendor the needed code, or document the manual setup steps explicitly.</w:t>
            </w:r>
          </w:p>
          <w:p>
            <w:pPr>
              <w:pStyle w:val="Normal"/>
              <w:spacing w:after="60" w:before="60"/>
            </w:pPr>
            <w:r>
              <w:rPr>
                <w:rFonts w:ascii="Arial" w:cs="Arial" w:eastAsia="Arial" w:hAnsi="Arial"/>
                <w:b/>
                <w:bCs/>
                <w:sz w:val="22"/>
                <w:szCs w:val="22"/>
              </w:rPr>
              <w:t xml:space="preserve">13. Add tests for reporter.py and config_loader.py: </w:t>
            </w:r>
            <w:r>
              <w:rPr>
                <w:rFonts w:ascii="Arial" w:cs="Arial" w:eastAsia="Arial" w:hAnsi="Arial"/>
                <w:sz w:val="22"/>
                <w:szCs w:val="22"/>
              </w:rPr>
              <w:t xml:space="preserve">These are untested but contain known bugs. Add at least one test that catches the stream name bug and the sub-config resolution path.</w:t>
            </w:r>
          </w:p>
          <w:p>
            <w:pPr>
              <w:pStyle w:val="Normal"/>
              <w:spacing w:after="60" w:before="60"/>
            </w:pPr>
            <w:r>
              <w:rPr>
                <w:rFonts w:ascii="Arial" w:cs="Arial" w:eastAsia="Arial" w:hAnsi="Arial"/>
                <w:b/>
                <w:bCs/>
                <w:sz w:val="22"/>
                <w:szCs w:val="22"/>
              </w:rPr>
              <w:t xml:space="preserve">14. Replace parent.parent path traversal: </w:t>
            </w:r>
            <w:r>
              <w:rPr>
                <w:rFonts w:ascii="Arial" w:cs="Arial" w:eastAsia="Arial" w:hAnsi="Arial"/>
                <w:sz w:val="22"/>
                <w:szCs w:val="22"/>
              </w:rPr>
              <w:t xml:space="preserve">Use </w:t>
            </w:r>
            <w:r>
              <w:rPr>
                <w:rFonts w:ascii="Courier New" w:cs="Courier New" w:eastAsia="Courier New" w:hAnsi="Courier New"/>
                <w:color w:val="7D3C98"/>
                <w:sz w:val="18"/>
                <w:szCs w:val="18"/>
              </w:rPr>
              <w:t xml:space="preserve">Path(__file__).resolve().parent</w:t>
            </w:r>
            <w:r>
              <w:rPr>
                <w:rFonts w:ascii="Arial" w:cs="Arial" w:eastAsia="Arial" w:hAnsi="Arial"/>
                <w:sz w:val="22"/>
                <w:szCs w:val="22"/>
              </w:rPr>
              <w:t xml:space="preserve"> anchored to a consistent location, or use </w:t>
            </w:r>
            <w:r>
              <w:rPr>
                <w:rFonts w:ascii="Courier New" w:cs="Courier New" w:eastAsia="Courier New" w:hAnsi="Courier New"/>
                <w:color w:val="7D3C98"/>
                <w:sz w:val="18"/>
                <w:szCs w:val="18"/>
              </w:rPr>
              <w:t xml:space="preserve">importlib.resources</w:t>
            </w:r>
            <w:r>
              <w:rPr>
                <w:rFonts w:ascii="Arial" w:cs="Arial" w:eastAsia="Arial" w:hAnsi="Arial"/>
                <w:sz w:val="22"/>
                <w:szCs w:val="22"/>
              </w:rPr>
              <w:t xml:space="preserve"> for package-relative paths.</w:t>
            </w:r>
          </w:p>
          <w:p>
            <w:pPr>
              <w:pStyle w:val="Normal"/>
              <w:spacing w:after="60" w:before="60"/>
            </w:pPr>
            <w:r>
              <w:rPr>
                <w:rFonts w:ascii="Arial" w:cs="Arial" w:eastAsia="Arial" w:hAnsi="Arial"/>
                <w:b/>
                <w:bCs/>
                <w:sz w:val="22"/>
                <w:szCs w:val="22"/>
              </w:rPr>
              <w:t xml:space="preserve">15. Decouple extractor from biomass_decomposer: </w:t>
            </w:r>
            <w:r>
              <w:rPr>
                <w:rFonts w:ascii="Arial" w:cs="Arial" w:eastAsia="Arial" w:hAnsi="Arial"/>
                <w:sz w:val="22"/>
                <w:szCs w:val="22"/>
              </w:rPr>
              <w:t xml:space="preserve">Replace the </w:t>
            </w:r>
            <w:r>
              <w:rPr>
                <w:rFonts w:ascii="Courier New" w:cs="Courier New" w:eastAsia="Courier New" w:hAnsi="Courier New"/>
                <w:color w:val="7D3C98"/>
                <w:sz w:val="18"/>
                <w:szCs w:val="18"/>
              </w:rPr>
              <w:t xml:space="preserve">_MW</w:t>
            </w:r>
            <w:r>
              <w:rPr>
                <w:rFonts w:ascii="Arial" w:cs="Arial" w:eastAsia="Arial" w:hAnsi="Arial"/>
                <w:sz w:val="22"/>
                <w:szCs w:val="22"/>
              </w:rPr>
              <w:t xml:space="preserve"> import with a shared </w:t>
            </w:r>
            <w:r>
              <w:rPr>
                <w:rFonts w:ascii="Courier New" w:cs="Courier New" w:eastAsia="Courier New" w:hAnsi="Courier New"/>
                <w:color w:val="7D3C98"/>
                <w:sz w:val="18"/>
                <w:szCs w:val="18"/>
              </w:rPr>
              <w:t xml:space="preserve">dwsim_model/constants.py</w:t>
            </w:r>
            <w:r>
              <w:rPr>
                <w:rFonts w:ascii="Arial" w:cs="Arial" w:eastAsia="Arial" w:hAnsi="Arial"/>
                <w:sz w:val="22"/>
                <w:szCs w:val="22"/>
              </w:rPr>
              <w:t xml:space="preserve"> lookup or a public </w:t>
            </w:r>
            <w:r>
              <w:rPr>
                <w:rFonts w:ascii="Courier New" w:cs="Courier New" w:eastAsia="Courier New" w:hAnsi="Courier New"/>
                <w:color w:val="7D3C98"/>
                <w:sz w:val="18"/>
                <w:szCs w:val="18"/>
              </w:rPr>
              <w:t xml:space="preserve">get_molecular_weight(compound)</w:t>
            </w:r>
            <w:r>
              <w:rPr>
                <w:rFonts w:ascii="Arial" w:cs="Arial" w:eastAsia="Arial" w:hAnsi="Arial"/>
                <w:sz w:val="22"/>
                <w:szCs w:val="22"/>
              </w:rPr>
              <w:t xml:space="preserve"> function.</w:t>
            </w:r>
          </w:p>
        </w:tc>
      </w:tr>
    </w:tbl>
    <w:p>
      <w:pPr>
        <w:spacing w:after="0" w:before="0"/>
      </w:pPr>
      <w:r>
        <w:t xml:space="preserve"/>
      </w:r>
    </w:p>
    <w:p>
      <w:pPr>
        <w:pStyle w:val="Heading2"/>
        <w:spacing w:after="120" w:before="240"/>
      </w:pPr>
      <w:r>
        <w:rPr>
          <w:rFonts w:ascii="Arial" w:cs="Arial" w:eastAsia="Arial" w:hAnsi="Arial"/>
          <w:b/>
          <w:bCs/>
          <w:color w:val="0F3460"/>
          <w:sz w:val="28"/>
          <w:szCs w:val="28"/>
        </w:rPr>
        <w:t xml:space="preserve">Long Term (Feature Completion)</w:t>
      </w:r>
    </w:p>
    <w:p>
      <w:pPr>
        <w:pStyle w:val="ListParagraph"/>
        <w:numPr>
          <w:ilvl w:val="0"/>
          <w:numId w:val="3"/>
        </w:numPr>
        <w:spacing w:after="40" w:before="40"/>
      </w:pPr>
      <w:r>
        <w:rPr>
          <w:rFonts w:ascii="Arial" w:cs="Arial" w:eastAsia="Arial" w:hAnsi="Arial"/>
          <w:sz w:val="22"/>
          <w:szCs w:val="22"/>
        </w:rPr>
        <w:t xml:space="preserve">Implement GUI tabs for PEM feeds, TRC feeds, and energy/equipment configuration.</w:t>
      </w:r>
    </w:p>
    <w:p>
      <w:pPr>
        <w:pStyle w:val="ListParagraph"/>
        <w:numPr>
          <w:ilvl w:val="0"/>
          <w:numId w:val="3"/>
        </w:numPr>
        <w:spacing w:after="40" w:before="40"/>
      </w:pPr>
      <w:r>
        <w:rPr>
          <w:rFonts w:ascii="Arial" w:cs="Arial" w:eastAsia="Arial" w:hAnsi="Arial"/>
          <w:sz w:val="22"/>
          <w:szCs w:val="22"/>
        </w:rPr>
        <w:t xml:space="preserve">Implement a standalone results extraction path for the unit-level standalone models.</w:t>
      </w:r>
    </w:p>
    <w:p>
      <w:pPr>
        <w:pStyle w:val="ListParagraph"/>
        <w:numPr>
          <w:ilvl w:val="0"/>
          <w:numId w:val="3"/>
        </w:numPr>
        <w:spacing w:after="40" w:before="40"/>
      </w:pPr>
      <w:r>
        <w:rPr>
          <w:rFonts w:ascii="Arial" w:cs="Arial" w:eastAsia="Arial" w:hAnsi="Arial"/>
          <w:sz w:val="22"/>
          <w:szCs w:val="22"/>
        </w:rPr>
        <w:t xml:space="preserve">Add end-to-end integration tests using a DWSIM mock (not just SimpleNamespace) to verify the full build → solve → extract → metrics pipeline without a live DWSIM installation.</w:t>
      </w:r>
    </w:p>
    <w:p>
      <w:pPr>
        <w:pStyle w:val="ListParagraph"/>
        <w:numPr>
          <w:ilvl w:val="0"/>
          <w:numId w:val="3"/>
        </w:numPr>
        <w:spacing w:after="40" w:before="40"/>
      </w:pPr>
      <w:r>
        <w:rPr>
          <w:rFonts w:ascii="Arial" w:cs="Arial" w:eastAsia="Arial" w:hAnsi="Arial"/>
          <w:sz w:val="22"/>
          <w:szCs w:val="22"/>
        </w:rPr>
        <w:t xml:space="preserve">Document the scenario system — what each scenario changes, how to create new ones, and how overrides cascade.</w:t>
      </w:r>
    </w:p>
    <w:p>
      <w:r>
        <w:br w:type="page"/>
      </w:r>
    </w:p>
    <w:p>
      <w:pPr>
        <w:pStyle w:val="Heading1"/>
        <w:pBdr>
          <w:bottom w:val="single" w:color="0F3460" w:sz="6" w:space="4"/>
        </w:pBdr>
        <w:spacing w:after="160" w:before="320"/>
      </w:pPr>
      <w:bookmarkStart w:name="appendix" w:id="1"/>
      <w:r>
        <w:rPr>
          <w:rFonts w:ascii="Arial" w:cs="Arial" w:eastAsia="Arial" w:hAnsi="Arial"/>
          <w:b/>
          <w:bCs/>
          <w:color w:val="1A1A2E"/>
          <w:sz w:val="32"/>
          <w:szCs w:val="32"/>
        </w:rPr>
        <w:t xml:space="preserve">Appendix: Notes for Newer Developers</w:t>
      </w:r>
      <w:bookmarkEnd w:id="1"/>
    </w:p>
    <w:p>
      <w:pPr>
        <w:pStyle w:val="Heading2"/>
        <w:spacing w:after="120" w:before="240"/>
      </w:pPr>
      <w:r>
        <w:rPr>
          <w:rFonts w:ascii="Arial" w:cs="Arial" w:eastAsia="Arial" w:hAnsi="Arial"/>
          <w:b/>
          <w:bCs/>
          <w:color w:val="0F3460"/>
          <w:sz w:val="28"/>
          <w:szCs w:val="28"/>
        </w:rPr>
        <w:t xml:space="preserve">Why These Bugs Are Surprisingly Easy to Miss</w:t>
      </w:r>
    </w:p>
    <w:p>
      <w:pPr>
        <w:pStyle w:val="Normal"/>
        <w:spacing w:after="60" w:before="60"/>
      </w:pPr>
      <w:r>
        <w:rPr>
          <w:rFonts w:ascii="Arial" w:cs="Arial" w:eastAsia="Arial" w:hAnsi="Arial"/>
          <w:sz w:val="22"/>
          <w:szCs w:val="22"/>
        </w:rPr>
        <w:t xml:space="preserve">Several of the bugs in this codebase are of a type that experienced developers recognize as common for Python newcomers:</w:t>
      </w:r>
    </w:p>
    <w:p>
      <w:pPr>
        <w:pStyle w:val="Heading3"/>
        <w:spacing w:after="80" w:before="200"/>
      </w:pPr>
      <w:r>
        <w:rPr>
          <w:rFonts w:ascii="Arial" w:cs="Arial" w:eastAsia="Arial" w:hAnsi="Arial"/>
          <w:b/>
          <w:bCs/>
          <w:color w:val="424949"/>
          <w:sz w:val="24"/>
          <w:szCs w:val="24"/>
        </w:rPr>
        <w:t xml:space="preserve">Method Name Mismatches</w:t>
      </w:r>
    </w:p>
    <w:p>
      <w:pPr>
        <w:pStyle w:val="Normal"/>
        <w:spacing w:after="60" w:before="60"/>
      </w:pPr>
      <w:r>
        <w:rPr>
          <w:rFonts w:ascii="Arial" w:cs="Arial" w:eastAsia="Arial" w:hAnsi="Arial"/>
          <w:sz w:val="22"/>
          <w:szCs w:val="22"/>
        </w:rPr>
        <w:t xml:space="preserve">In Python, calling a method that doesn't exist raises </w:t>
      </w:r>
      <w:r>
        <w:rPr>
          <w:rFonts w:ascii="Courier New" w:cs="Courier New" w:eastAsia="Courier New" w:hAnsi="Courier New"/>
          <w:color w:val="7D3C98"/>
          <w:sz w:val="18"/>
          <w:szCs w:val="18"/>
        </w:rPr>
        <w:t xml:space="preserve">AttributeError</w:t>
      </w:r>
      <w:r>
        <w:rPr>
          <w:rFonts w:ascii="Arial" w:cs="Arial" w:eastAsia="Arial" w:hAnsi="Arial"/>
          <w:sz w:val="22"/>
          <w:szCs w:val="22"/>
        </w:rPr>
        <w:t xml:space="preserve"> at the moment of the call, not when the file is imported. This means the bug won't appear until you actually click 'Run'. Static type checkers like </w:t>
      </w:r>
      <w:r>
        <w:rPr>
          <w:rFonts w:ascii="Courier New" w:cs="Courier New" w:eastAsia="Courier New" w:hAnsi="Courier New"/>
          <w:color w:val="7D3C98"/>
          <w:sz w:val="18"/>
          <w:szCs w:val="18"/>
        </w:rPr>
        <w:t xml:space="preserve">mypy</w:t>
      </w:r>
      <w:r>
        <w:rPr>
          <w:rFonts w:ascii="Arial" w:cs="Arial" w:eastAsia="Arial" w:hAnsi="Arial"/>
          <w:sz w:val="22"/>
          <w:szCs w:val="22"/>
        </w:rPr>
        <w:t xml:space="preserve"> or editors like VS Code (with Pylance) would have caught this immediately. Adding type annotations to </w:t>
      </w:r>
      <w:r>
        <w:rPr>
          <w:rFonts w:ascii="Courier New" w:cs="Courier New" w:eastAsia="Courier New" w:hAnsi="Courier New"/>
          <w:color w:val="7D3C98"/>
          <w:sz w:val="18"/>
          <w:szCs w:val="18"/>
        </w:rPr>
        <w:t xml:space="preserve">GasificationFlowsheet</w:t>
      </w:r>
      <w:r>
        <w:rPr>
          <w:rFonts w:ascii="Arial" w:cs="Arial" w:eastAsia="Arial" w:hAnsi="Arial"/>
          <w:sz w:val="22"/>
          <w:szCs w:val="22"/>
        </w:rPr>
        <w:t xml:space="preserve"> and enabling a type checker in CI is the long-term fix.</w:t>
      </w:r>
    </w:p>
    <w:p>
      <w:pPr>
        <w:pStyle w:val="Heading3"/>
        <w:spacing w:after="80" w:before="200"/>
      </w:pPr>
      <w:r>
        <w:rPr>
          <w:rFonts w:ascii="Arial" w:cs="Arial" w:eastAsia="Arial" w:hAnsi="Arial"/>
          <w:b/>
          <w:bCs/>
          <w:color w:val="424949"/>
          <w:sz w:val="24"/>
          <w:szCs w:val="24"/>
        </w:rPr>
        <w:t xml:space="preserve">Python Import System and Shadowing</w:t>
      </w:r>
    </w:p>
    <w:p>
      <w:pPr>
        <w:pStyle w:val="Normal"/>
        <w:spacing w:after="60" w:before="60"/>
      </w:pPr>
      <w:r>
        <w:rPr>
          <w:rFonts w:ascii="Arial" w:cs="Arial" w:eastAsia="Arial" w:hAnsi="Arial"/>
          <w:sz w:val="22"/>
          <w:szCs w:val="22"/>
        </w:rPr>
        <w:t xml:space="preserve">Python's import system prioritises packages (directories) over modules (files) with the same name. This is a non-obvious rule. The </w:t>
      </w:r>
      <w:r>
        <w:rPr>
          <w:rFonts w:ascii="Courier New" w:cs="Courier New" w:eastAsia="Courier New" w:hAnsi="Courier New"/>
          <w:color w:val="7D3C98"/>
          <w:sz w:val="18"/>
          <w:szCs w:val="18"/>
        </w:rPr>
        <w:t xml:space="preserve">widgets/</w:t>
      </w:r>
      <w:r>
        <w:rPr>
          <w:rFonts w:ascii="Arial" w:cs="Arial" w:eastAsia="Arial" w:hAnsi="Arial"/>
          <w:sz w:val="22"/>
          <w:szCs w:val="22"/>
        </w:rPr>
        <w:t xml:space="preserve"> vs </w:t>
      </w:r>
      <w:r>
        <w:rPr>
          <w:rFonts w:ascii="Courier New" w:cs="Courier New" w:eastAsia="Courier New" w:hAnsi="Courier New"/>
          <w:color w:val="7D3C98"/>
          <w:sz w:val="18"/>
          <w:szCs w:val="18"/>
        </w:rPr>
        <w:t xml:space="preserve">widgets.py</w:t>
      </w:r>
      <w:r>
        <w:rPr>
          <w:rFonts w:ascii="Arial" w:cs="Arial" w:eastAsia="Arial" w:hAnsi="Arial"/>
          <w:sz w:val="22"/>
          <w:szCs w:val="22"/>
        </w:rPr>
        <w:t xml:space="preserve"> conflict is exactly the kind of mistake that happens when a refactor is started (splitting a single file into a subpackage) but not completed. Always check your imports in a clean Python environment after moving files.</w:t>
      </w:r>
    </w:p>
    <w:p>
      <w:pPr>
        <w:pStyle w:val="Heading3"/>
        <w:spacing w:after="80" w:before="200"/>
      </w:pPr>
      <w:r>
        <w:rPr>
          <w:rFonts w:ascii="Arial" w:cs="Arial" w:eastAsia="Arial" w:hAnsi="Arial"/>
          <w:b/>
          <w:bCs/>
          <w:color w:val="424949"/>
          <w:sz w:val="24"/>
          <w:szCs w:val="24"/>
        </w:rPr>
        <w:t xml:space="preserve">The Danger of Untested Code Paths</w:t>
      </w:r>
    </w:p>
    <w:p>
      <w:pPr>
        <w:pStyle w:val="Normal"/>
        <w:spacing w:after="60" w:before="60"/>
      </w:pPr>
      <w:r>
        <w:rPr>
          <w:rFonts w:ascii="Arial" w:cs="Arial" w:eastAsia="Arial" w:hAnsi="Arial"/>
          <w:sz w:val="22"/>
          <w:szCs w:val="22"/>
        </w:rPr>
        <w:t xml:space="preserve">The reporter bug (wrong stream name) and the config_loader bug (parsing mode mismatch) both occurred in code that works correctly when called with one type of input but breaks silently with another. The lesson is that </w:t>
      </w:r>
      <w:r>
        <w:rPr>
          <w:rFonts w:ascii="Arial" w:cs="Arial" w:eastAsia="Arial" w:hAnsi="Arial"/>
          <w:b/>
          <w:bCs/>
          <w:sz w:val="22"/>
          <w:szCs w:val="22"/>
        </w:rPr>
        <w:t xml:space="preserve">every external interface needs at least one test that exercises the 'real' code path</w:t>
      </w:r>
      <w:r>
        <w:rPr>
          <w:rFonts w:ascii="Arial" w:cs="Arial" w:eastAsia="Arial" w:hAnsi="Arial"/>
          <w:sz w:val="22"/>
          <w:szCs w:val="22"/>
        </w:rPr>
        <w:t xml:space="preserve">. For the reporter, this means a test that creates a mock </w:t>
      </w:r>
      <w:r>
        <w:rPr>
          <w:rFonts w:ascii="Courier New" w:cs="Courier New" w:eastAsia="Courier New" w:hAnsi="Courier New"/>
          <w:color w:val="7D3C98"/>
          <w:sz w:val="18"/>
          <w:szCs w:val="18"/>
        </w:rPr>
        <w:t xml:space="preserve">FlowsheetResults</w:t>
      </w:r>
      <w:r>
        <w:rPr>
          <w:rFonts w:ascii="Arial" w:cs="Arial" w:eastAsia="Arial" w:hAnsi="Arial"/>
          <w:sz w:val="22"/>
          <w:szCs w:val="22"/>
        </w:rPr>
        <w:t xml:space="preserve"> with a stream named </w:t>
      </w:r>
      <w:r>
        <w:rPr>
          <w:rFonts w:ascii="Courier New" w:cs="Courier New" w:eastAsia="Courier New" w:hAnsi="Courier New"/>
          <w:color w:val="7D3C98"/>
          <w:sz w:val="18"/>
          <w:szCs w:val="18"/>
        </w:rPr>
        <w:t xml:space="preserve">Final_Syngas</w:t>
      </w:r>
      <w:r>
        <w:rPr>
          <w:rFonts w:ascii="Arial" w:cs="Arial" w:eastAsia="Arial" w:hAnsi="Arial"/>
          <w:sz w:val="22"/>
          <w:szCs w:val="22"/>
        </w:rPr>
        <w:t xml:space="preserve"> and verifies the HTML output contains the right data.</w:t>
      </w:r>
    </w:p>
    <w:p>
      <w:pPr>
        <w:pStyle w:val="Heading3"/>
        <w:spacing w:after="80" w:before="200"/>
      </w:pPr>
      <w:r>
        <w:rPr>
          <w:rFonts w:ascii="Arial" w:cs="Arial" w:eastAsia="Arial" w:hAnsi="Arial"/>
          <w:b/>
          <w:bCs/>
          <w:color w:val="424949"/>
          <w:sz w:val="24"/>
          <w:szCs w:val="24"/>
        </w:rPr>
        <w:t xml:space="preserve">Version Control Hygiene</w:t>
      </w:r>
    </w:p>
    <w:p>
      <w:pPr>
        <w:pStyle w:val="Normal"/>
        <w:spacing w:after="60" w:before="60"/>
      </w:pPr>
      <w:r>
        <w:rPr>
          <w:rFonts w:ascii="Arial" w:cs="Arial" w:eastAsia="Arial" w:hAnsi="Arial"/>
          <w:sz w:val="22"/>
          <w:szCs w:val="22"/>
        </w:rPr>
        <w:t xml:space="preserve">The </w:t>
      </w:r>
      <w:r>
        <w:rPr>
          <w:rFonts w:ascii="Courier New" w:cs="Courier New" w:eastAsia="Courier New" w:hAnsi="Courier New"/>
          <w:color w:val="7D3C98"/>
          <w:sz w:val="18"/>
          <w:szCs w:val="18"/>
        </w:rPr>
        <w:t xml:space="preserve">run.json</w:t>
      </w:r>
      <w:r>
        <w:rPr>
          <w:rFonts w:ascii="Arial" w:cs="Arial" w:eastAsia="Arial" w:hAnsi="Arial"/>
          <w:sz w:val="22"/>
          <w:szCs w:val="22"/>
        </w:rPr>
        <w:t xml:space="preserve"> file is a good reminder to set up </w:t>
      </w:r>
      <w:r>
        <w:rPr>
          <w:rFonts w:ascii="Courier New" w:cs="Courier New" w:eastAsia="Courier New" w:hAnsi="Courier New"/>
          <w:color w:val="7D3C98"/>
          <w:sz w:val="18"/>
          <w:szCs w:val="18"/>
        </w:rPr>
        <w:t xml:space="preserve">.gitignore</w:t>
      </w:r>
      <w:r>
        <w:rPr>
          <w:rFonts w:ascii="Arial" w:cs="Arial" w:eastAsia="Arial" w:hAnsi="Arial"/>
          <w:sz w:val="22"/>
          <w:szCs w:val="22"/>
        </w:rPr>
        <w:t xml:space="preserve"> carefully at the start of a project. Add common patterns like </w:t>
      </w:r>
      <w:r>
        <w:rPr>
          <w:rFonts w:ascii="Courier New" w:cs="Courier New" w:eastAsia="Courier New" w:hAnsi="Courier New"/>
          <w:color w:val="7D3C98"/>
          <w:sz w:val="18"/>
          <w:szCs w:val="18"/>
        </w:rPr>
        <w:t xml:space="preserve">*.json</w:t>
      </w:r>
      <w:r>
        <w:rPr>
          <w:rFonts w:ascii="Arial" w:cs="Arial" w:eastAsia="Arial" w:hAnsi="Arial"/>
          <w:sz w:val="22"/>
          <w:szCs w:val="22"/>
        </w:rPr>
        <w:t xml:space="preserve">, </w:t>
      </w:r>
      <w:r>
        <w:rPr>
          <w:rFonts w:ascii="Courier New" w:cs="Courier New" w:eastAsia="Courier New" w:hAnsi="Courier New"/>
          <w:color w:val="7D3C98"/>
          <w:sz w:val="18"/>
          <w:szCs w:val="18"/>
        </w:rPr>
        <w:t xml:space="preserve">*.dwxml</w:t>
      </w:r>
      <w:r>
        <w:rPr>
          <w:rFonts w:ascii="Arial" w:cs="Arial" w:eastAsia="Arial" w:hAnsi="Arial"/>
          <w:sz w:val="22"/>
          <w:szCs w:val="22"/>
        </w:rPr>
        <w:t xml:space="preserve">, </w:t>
      </w:r>
      <w:r>
        <w:rPr>
          <w:rFonts w:ascii="Courier New" w:cs="Courier New" w:eastAsia="Courier New" w:hAnsi="Courier New"/>
          <w:color w:val="7D3C98"/>
          <w:sz w:val="18"/>
          <w:szCs w:val="18"/>
        </w:rPr>
        <w:t xml:space="preserve">results/</w:t>
      </w:r>
      <w:r>
        <w:rPr>
          <w:rFonts w:ascii="Arial" w:cs="Arial" w:eastAsia="Arial" w:hAnsi="Arial"/>
          <w:sz w:val="22"/>
          <w:szCs w:val="22"/>
        </w:rPr>
        <w:t xml:space="preserve">, </w:t>
      </w:r>
      <w:r>
        <w:rPr>
          <w:rFonts w:ascii="Courier New" w:cs="Courier New" w:eastAsia="Courier New" w:hAnsi="Courier New"/>
          <w:color w:val="7D3C98"/>
          <w:sz w:val="18"/>
          <w:szCs w:val="18"/>
        </w:rPr>
        <w:t xml:space="preserve">__pycache__/</w:t>
      </w:r>
      <w:r>
        <w:rPr>
          <w:rFonts w:ascii="Arial" w:cs="Arial" w:eastAsia="Arial" w:hAnsi="Arial"/>
          <w:sz w:val="22"/>
          <w:szCs w:val="22"/>
        </w:rPr>
        <w:t xml:space="preserve">, and </w:t>
      </w:r>
      <w:r>
        <w:rPr>
          <w:rFonts w:ascii="Courier New" w:cs="Courier New" w:eastAsia="Courier New" w:hAnsi="Courier New"/>
          <w:color w:val="7D3C98"/>
          <w:sz w:val="18"/>
          <w:szCs w:val="18"/>
        </w:rPr>
        <w:t xml:space="preserve">.env</w:t>
      </w:r>
      <w:r>
        <w:rPr>
          <w:rFonts w:ascii="Arial" w:cs="Arial" w:eastAsia="Arial" w:hAnsi="Arial"/>
          <w:sz w:val="22"/>
          <w:szCs w:val="22"/>
        </w:rPr>
        <w:t xml:space="preserve"> before committing anything sensitive or auto-generated.</w:t>
      </w:r>
    </w:p>
    <w:p>
      <w:pPr>
        <w:spacing w:after="0" w:before="0"/>
      </w:pPr>
      <w:r>
        <w:t xml:space="preserve"/>
      </w:r>
    </w:p>
    <w:p>
      <w:pPr>
        <w:spacing w:after="0" w:before="0"/>
      </w:pPr>
      <w:r>
        <w:t xml:space="preserve"/>
      </w:r>
    </w:p>
    <w:p>
      <w:pPr>
        <w:spacing w:after="0" w:before="480"/>
        <w:jc w:val="center"/>
      </w:pPr>
      <w:r>
        <w:rPr>
          <w:rFonts w:ascii="Arial" w:cs="Arial" w:eastAsia="Arial" w:hAnsi="Arial"/>
          <w:b/>
          <w:bCs/>
          <w:i/>
          <w:iCs/>
          <w:color w:val="424949"/>
          <w:sz w:val="24"/>
          <w:szCs w:val="24"/>
        </w:rPr>
        <w:t xml:space="preserve">End of Engineering Review Report</w:t>
      </w:r>
    </w:p>
    <w:p>
      <w:pPr>
        <w:spacing w:after="0" w:before="80"/>
        <w:jc w:val="center"/>
      </w:pPr>
      <w:r>
        <w:rPr>
          <w:rFonts w:ascii="Arial" w:cs="Arial" w:eastAsia="Arial" w:hAnsi="Arial"/>
          <w:i/>
          <w:iCs/>
          <w:color w:val="AAAAAA"/>
          <w:sz w:val="20"/>
          <w:szCs w:val="20"/>
        </w:rPr>
        <w:t xml:space="preserve">DWSIM Gasification Model — D-sorganization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2"/>
      </w:pBdr>
    </w:pPr>
    <w:r>
      <w:rPr>
        <w:rFonts w:ascii="Arial" w:cs="Arial" w:eastAsia="Arial" w:hAnsi="Arial"/>
        <w:color w:val="999999"/>
        <w:sz w:val="18"/>
        <w:szCs w:val="18"/>
      </w:rPr>
      <w:t xml:space="preserve">D-sorganization / DWSIM_Model   |   Review Date: March 2026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2"/>
      </w:pBdr>
      <w:tabs>
        <w:tab w:val="right" w:pos="9360"/>
      </w:tabs>
    </w:pPr>
    <w:r>
      <w:rPr>
        <w:rFonts w:ascii="Arial" w:cs="Arial" w:eastAsia="Arial" w:hAnsi="Arial"/>
        <w:i/>
        <w:iCs/>
        <w:color w:val="0F3460"/>
        <w:sz w:val="18"/>
        <w:szCs w:val="18"/>
      </w:rPr>
      <w:t xml:space="preserve">DWSIM Gasification Model — Engineering Review Report</w:t>
    </w:r>
    <w:r>
      <w:rPr>
        <w:rFonts w:ascii="Arial" w:cs="Arial" w:eastAsia="Arial" w:hAnsi="Arial"/>
        <w:sz w:val="18"/>
        <w:szCs w:val="18"/>
      </w:rPr>
      <w:t xml:space="preserve">	</w:t>
    </w:r>
    <w:r>
      <w:rPr>
        <w:rFonts w:ascii="Arial" w:cs="Arial" w:eastAsia="Arial" w:hAnsi="Arial"/>
        <w:i/>
        <w:iCs/>
        <w:color w:val="999999"/>
        <w:sz w:val="18"/>
        <w:szCs w:val="18"/>
      </w:rPr>
      <w:t xml:space="preserve">CONFIDENTIAL INTERNAL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24949"/>
      <w:sz w:val="24"/>
      <w:szCs w:val="24"/>
    </w:rPr>
  </w:style>
  <w:style w:type="paragraph" w:styleId="Normal">
    <w:name w:val="Normal"/>
    <w:pPr>
      <w:spacing w:after="60" w:before="60"/>
    </w:pPr>
    <w:rPr>
      <w:rFonts w:ascii="Arial" w:cs="Arial" w:eastAsia="Arial" w:hAnsi="Arial"/>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2026-03-06T16:22:06.717Z</dcterms:created>
  <dcterms:modified xsi:type="dcterms:W3CDTF">2026-03-06T16:22:06.717Z</dcterms:modified>
</cp:coreProperties>
</file>

<file path=docProps/custom.xml><?xml version="1.0" encoding="utf-8"?>
<Properties xmlns="http://schemas.openxmlformats.org/officeDocument/2006/custom-properties" xmlns:vt="http://schemas.openxmlformats.org/officeDocument/2006/docPropsVTypes"/>
</file>